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中标候选人明细表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3393"/>
        <w:gridCol w:w="3664"/>
        <w:gridCol w:w="3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中标候选人名称</w:t>
            </w:r>
          </w:p>
        </w:tc>
        <w:tc>
          <w:tcPr>
            <w:tcW w:w="33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泛华建设集团有限公司</w:t>
            </w:r>
          </w:p>
        </w:tc>
        <w:tc>
          <w:tcPr>
            <w:tcW w:w="366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大连市市政设计研究院有限责任公司</w:t>
            </w:r>
          </w:p>
        </w:tc>
        <w:tc>
          <w:tcPr>
            <w:tcW w:w="3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杭州未来之城地下空间规划设计研究院有限公司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质量</w:t>
            </w:r>
          </w:p>
        </w:tc>
        <w:tc>
          <w:tcPr>
            <w:tcW w:w="11043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质量符合国家及行业现行法规、技术规范要求。确保成果资料完整、真实准确、清晰有据。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795" w:type="dxa"/>
            <w:vAlign w:val="center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服务期限</w:t>
            </w:r>
          </w:p>
        </w:tc>
        <w:tc>
          <w:tcPr>
            <w:tcW w:w="11043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符合招标文件要求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企业资质</w:t>
            </w:r>
          </w:p>
        </w:tc>
        <w:tc>
          <w:tcPr>
            <w:tcW w:w="3393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市政（燃气工程、轨道交通工程除外）行业甲级</w:t>
            </w:r>
          </w:p>
        </w:tc>
        <w:tc>
          <w:tcPr>
            <w:tcW w:w="3664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市政（燃气工程、轨道交通工程除外）行业甲级</w:t>
            </w:r>
          </w:p>
        </w:tc>
        <w:tc>
          <w:tcPr>
            <w:tcW w:w="3986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市政行业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乙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投标总价（元）</w:t>
            </w:r>
          </w:p>
        </w:tc>
        <w:tc>
          <w:tcPr>
            <w:tcW w:w="3393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1288000</w:t>
            </w:r>
          </w:p>
        </w:tc>
        <w:tc>
          <w:tcPr>
            <w:tcW w:w="3664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1319300</w:t>
            </w:r>
          </w:p>
        </w:tc>
        <w:tc>
          <w:tcPr>
            <w:tcW w:w="398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1305888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项目负责人</w:t>
            </w:r>
          </w:p>
        </w:tc>
        <w:tc>
          <w:tcPr>
            <w:tcW w:w="3393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姜永顺</w:t>
            </w:r>
          </w:p>
        </w:tc>
        <w:tc>
          <w:tcPr>
            <w:tcW w:w="3664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曹猛</w:t>
            </w:r>
          </w:p>
        </w:tc>
        <w:tc>
          <w:tcPr>
            <w:tcW w:w="398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徐庆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项目负责人证书编号</w:t>
            </w:r>
          </w:p>
        </w:tc>
        <w:tc>
          <w:tcPr>
            <w:tcW w:w="3393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1012901</w:t>
            </w:r>
          </w:p>
        </w:tc>
        <w:tc>
          <w:tcPr>
            <w:tcW w:w="3664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CS192100464</w:t>
            </w:r>
          </w:p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98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20180120438</w:t>
            </w:r>
          </w:p>
        </w:tc>
      </w:tr>
    </w:tbl>
    <w:p>
      <w:pPr>
        <w:jc w:val="both"/>
        <w:rPr>
          <w:sz w:val="28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1NDNmZTM0MjcyNjdhMTI0YTg0NDY5Y2MxNWY0YmUifQ=="/>
    <w:docVar w:name="KSO_WPS_MARK_KEY" w:val="8d66205e-0ec4-4a2a-8e9c-ecbcb6a15c12"/>
  </w:docVars>
  <w:rsids>
    <w:rsidRoot w:val="24CD70AE"/>
    <w:rsid w:val="0012391E"/>
    <w:rsid w:val="004503AD"/>
    <w:rsid w:val="005A3BD7"/>
    <w:rsid w:val="005D4402"/>
    <w:rsid w:val="00777251"/>
    <w:rsid w:val="009F5FD0"/>
    <w:rsid w:val="00AD26C9"/>
    <w:rsid w:val="00B546EA"/>
    <w:rsid w:val="00D31439"/>
    <w:rsid w:val="03FE238B"/>
    <w:rsid w:val="042945BD"/>
    <w:rsid w:val="07EF70CD"/>
    <w:rsid w:val="0E535929"/>
    <w:rsid w:val="120F317F"/>
    <w:rsid w:val="12DC20B5"/>
    <w:rsid w:val="13D34A98"/>
    <w:rsid w:val="19EA6CD0"/>
    <w:rsid w:val="24CD70AE"/>
    <w:rsid w:val="32CE099C"/>
    <w:rsid w:val="33897974"/>
    <w:rsid w:val="4E647B93"/>
    <w:rsid w:val="55991A21"/>
    <w:rsid w:val="5679256C"/>
    <w:rsid w:val="59B15616"/>
    <w:rsid w:val="5B1D0427"/>
    <w:rsid w:val="775238A6"/>
    <w:rsid w:val="7DF107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173</Words>
  <Characters>225</Characters>
  <Lines>1</Lines>
  <Paragraphs>1</Paragraphs>
  <TotalTime>6</TotalTime>
  <ScaleCrop>false</ScaleCrop>
  <LinksUpToDate>false</LinksUpToDate>
  <CharactersWithSpaces>225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2022-06-30T06:58:00Z</dcterms:created>
  <dc:creator>乐迎林～</dc:creator>
  <cp:lastModifiedBy>hi</cp:lastModifiedBy>
  <dcterms:modified xsi:type="dcterms:W3CDTF">2023-06-12T07:48:19Z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D38BB0EA37824A60AF0E872360E29546</vt:lpwstr>
  </property>
</Properties>
</file>