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334" w:rightChars="-159" w:firstLine="197" w:firstLineChars="49"/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定标理由公示</w:t>
      </w:r>
    </w:p>
    <w:tbl>
      <w:tblPr>
        <w:tblStyle w:val="7"/>
        <w:tblW w:w="1360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439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</w:tcPr>
          <w:p>
            <w:pPr>
              <w:spacing w:line="520" w:lineRule="exact"/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成员1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中誉设计有限公司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该公司资质较全，业绩良好。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成员2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报价低、税收高、业绩多、本地化服务好。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成员3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中誉设计有限公司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项目设计团队专业技术人员设置齐全、合理。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成员4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1、近一年所交税收、企业产值多。2、类似业绩多，本地化服务较好。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成员5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中誉设计有限公司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  <w:t>业绩丰富，信用等级高，所获荣誉多。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成员6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报价低、税收多、业绩好。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</w:tcPr>
          <w:p>
            <w:r>
              <w:rPr>
                <w:rFonts w:hint="eastAsia"/>
                <w:sz w:val="24"/>
              </w:rPr>
              <w:t>成员7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eastAsia="zh-CN"/>
              </w:rPr>
              <w:t>泛华建设集团有限公司</w:t>
            </w:r>
          </w:p>
        </w:tc>
        <w:tc>
          <w:tcPr>
            <w:tcW w:w="7229" w:type="dxa"/>
            <w:vAlign w:val="center"/>
          </w:tcPr>
          <w:p>
            <w:pPr>
              <w:spacing w:line="520" w:lineRule="exact"/>
              <w:ind w:right="-334" w:rightChars="-159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  <w:t>近一年所交税收最多，投标价格最低，本地类似业绩较多，本地化服务好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jMWVhOTgzYzliOGUzMTExZjc4ZTVjNDQ5YmI3ZDEifQ=="/>
    <w:docVar w:name="KSO_WPS_MARK_KEY" w:val="1a7317a9-f79c-4767-ae8f-307fd160ff27"/>
  </w:docVars>
  <w:rsids>
    <w:rsidRoot w:val="00ED270A"/>
    <w:rsid w:val="00390EF5"/>
    <w:rsid w:val="007006B8"/>
    <w:rsid w:val="009A745F"/>
    <w:rsid w:val="00A97116"/>
    <w:rsid w:val="00ED270A"/>
    <w:rsid w:val="27101133"/>
    <w:rsid w:val="54207F24"/>
    <w:rsid w:val="7FD51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Calibri" w:hAnsi="Calibri"/>
      <w:sz w:val="21"/>
      <w:szCs w:val="22"/>
    </w:rPr>
  </w:style>
  <w:style w:type="paragraph" w:styleId="3">
    <w:name w:val="Body Text"/>
    <w:basedOn w:val="1"/>
    <w:next w:val="2"/>
    <w:qFormat/>
    <w:uiPriority w:val="0"/>
    <w:rPr>
      <w:rFonts w:ascii="Arial" w:hAnsi="Arial"/>
      <w:bCs/>
      <w:sz w:val="24"/>
    </w:rPr>
  </w:style>
  <w:style w:type="paragraph" w:styleId="4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54</Characters>
  <Lines>25</Lines>
  <Paragraphs>25</Paragraphs>
  <TotalTime>0</TotalTime>
  <ScaleCrop>false</ScaleCrop>
  <LinksUpToDate>false</LinksUpToDate>
  <CharactersWithSpaces>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2022-07-12T10:26:00Z</dcterms:created>
  <dc:creator>AutoBVT</dc:creator>
  <cp:lastModifiedBy>Administrator</cp:lastModifiedBy>
  <dcterms:modified xsi:type="dcterms:W3CDTF">2023-04-07T08:26:34Z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0F1A88CDAE914EFBA580C960DC766802</vt:lpwstr>
  </property>
</Properties>
</file>