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中标候选人明细表</w:t>
      </w:r>
    </w:p>
    <w:tbl>
      <w:tblPr>
        <w:tblStyle w:val="5"/>
        <w:tblpPr w:leftFromText="180" w:rightFromText="180" w:vertAnchor="text" w:horzAnchor="margin" w:tblpXSpec="center" w:tblpY="51"/>
        <w:tblOverlap w:val="never"/>
        <w:tblW w:w="12724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1"/>
        <w:gridCol w:w="3591"/>
        <w:gridCol w:w="3591"/>
        <w:gridCol w:w="3591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4" w:hRule="atLeast"/>
        </w:trPr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</w:rPr>
              <w:t>中标候选人名称</w:t>
            </w:r>
          </w:p>
        </w:tc>
        <w:tc>
          <w:tcPr>
            <w:tcW w:w="3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4"/>
              </w:rPr>
              <w:t>温州新昱建设有限公司</w:t>
            </w:r>
          </w:p>
        </w:tc>
        <w:tc>
          <w:tcPr>
            <w:tcW w:w="3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4"/>
              </w:rPr>
              <w:t>温州市兴工建设有限公司</w:t>
            </w:r>
          </w:p>
        </w:tc>
        <w:tc>
          <w:tcPr>
            <w:tcW w:w="3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4"/>
              </w:rPr>
              <w:t>浙江中巨建设集团有限公司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</w:rPr>
              <w:t>质量</w:t>
            </w:r>
          </w:p>
        </w:tc>
        <w:tc>
          <w:tcPr>
            <w:tcW w:w="1077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Calibri"/>
                <w:szCs w:val="21"/>
              </w:rPr>
            </w:pPr>
            <w:r>
              <w:rPr>
                <w:rFonts w:ascii="宋体" w:hAnsi="宋体" w:eastAsia="宋体" w:cs="Tahoma"/>
                <w:color w:val="000000"/>
                <w:kern w:val="0"/>
                <w:szCs w:val="24"/>
              </w:rPr>
              <w:t>符合现行国家有关工程施工验收规范和标准的</w:t>
            </w: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  <w:u w:val="single"/>
              </w:rPr>
              <w:t>合格</w:t>
            </w:r>
            <w:r>
              <w:rPr>
                <w:rFonts w:ascii="宋体" w:hAnsi="宋体" w:eastAsia="宋体" w:cs="Tahoma"/>
                <w:color w:val="000000"/>
                <w:kern w:val="0"/>
                <w:szCs w:val="24"/>
              </w:rPr>
              <w:t>要求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6" w:hRule="atLeast"/>
        </w:trPr>
        <w:tc>
          <w:tcPr>
            <w:tcW w:w="1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</w:rPr>
              <w:t>工期</w:t>
            </w:r>
          </w:p>
        </w:tc>
        <w:tc>
          <w:tcPr>
            <w:tcW w:w="1077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宋体" w:hAnsi="宋体" w:eastAsia="宋体" w:cs="Calibri"/>
                <w:szCs w:val="21"/>
              </w:rPr>
            </w:pPr>
            <w:r>
              <w:rPr>
                <w:rFonts w:hint="eastAsia" w:ascii="宋体" w:hAnsi="宋体" w:eastAsia="宋体" w:cs="Calibri"/>
                <w:szCs w:val="21"/>
              </w:rPr>
              <w:t>630日历天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</w:rPr>
              <w:t>投标总价（元）</w:t>
            </w:r>
          </w:p>
        </w:tc>
        <w:tc>
          <w:tcPr>
            <w:tcW w:w="3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109337897</w:t>
            </w:r>
          </w:p>
        </w:tc>
        <w:tc>
          <w:tcPr>
            <w:tcW w:w="3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t>109337908</w:t>
            </w:r>
          </w:p>
        </w:tc>
        <w:tc>
          <w:tcPr>
            <w:tcW w:w="3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t>109463788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</w:rPr>
              <w:t>项目负责人</w:t>
            </w:r>
          </w:p>
        </w:tc>
        <w:tc>
          <w:tcPr>
            <w:tcW w:w="3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4"/>
              </w:rPr>
              <w:t>苏立鼎</w:t>
            </w:r>
          </w:p>
        </w:tc>
        <w:tc>
          <w:tcPr>
            <w:tcW w:w="3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4"/>
              </w:rPr>
              <w:t>徐一华</w:t>
            </w:r>
          </w:p>
        </w:tc>
        <w:tc>
          <w:tcPr>
            <w:tcW w:w="3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20" w:lineRule="atLeast"/>
              <w:jc w:val="center"/>
              <w:rPr>
                <w:rFonts w:ascii="宋体" w:hAnsi="宋体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4"/>
              </w:rPr>
              <w:t>杨文祥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</w:trPr>
        <w:tc>
          <w:tcPr>
            <w:tcW w:w="1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</w:rPr>
              <w:t>项目负责人</w:t>
            </w:r>
          </w:p>
          <w:p>
            <w:pPr>
              <w:widowControl/>
              <w:spacing w:line="380" w:lineRule="atLeast"/>
              <w:jc w:val="center"/>
              <w:rPr>
                <w:rFonts w:ascii="宋体" w:hAnsi="宋体" w:eastAsia="宋体" w:cs="Tahoma"/>
                <w:color w:val="000000"/>
                <w:kern w:val="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Cs w:val="24"/>
              </w:rPr>
              <w:t>证书编号</w:t>
            </w:r>
          </w:p>
        </w:tc>
        <w:tc>
          <w:tcPr>
            <w:tcW w:w="35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24"/>
              </w:rPr>
              <w:t>浙233212129358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24"/>
              </w:rPr>
              <w:t>浙建安B（2021）0392856</w:t>
            </w:r>
          </w:p>
        </w:tc>
        <w:tc>
          <w:tcPr>
            <w:tcW w:w="35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24"/>
              </w:rPr>
              <w:t>浙233212109207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24"/>
              </w:rPr>
              <w:t>浙建安B（2021）0790599</w:t>
            </w:r>
          </w:p>
        </w:tc>
        <w:tc>
          <w:tcPr>
            <w:tcW w:w="35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24"/>
              </w:rPr>
              <w:t>浙233070827261</w:t>
            </w:r>
          </w:p>
          <w:p>
            <w:pPr>
              <w:widowControl/>
              <w:spacing w:line="320" w:lineRule="atLeast"/>
              <w:jc w:val="center"/>
              <w:rPr>
                <w:rFonts w:ascii="宋体" w:hAnsi="宋体" w:eastAsia="宋体" w:cs="Times New Roman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18"/>
                <w:szCs w:val="24"/>
              </w:rPr>
              <w:t>浙建安B（2005）0402824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ascii="宋体" w:hAnsi="宋体" w:eastAsia="宋体"/>
        </w:rPr>
        <w:br w:type="textWrapping" w:clear="all"/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EwYjc0MmIyNjE0YTRjNjZkM2Q1MWJhNDAzYTNjZDQifQ=="/>
  </w:docVars>
  <w:rsids>
    <w:rsidRoot w:val="00B53017"/>
    <w:rsid w:val="00012428"/>
    <w:rsid w:val="00137B26"/>
    <w:rsid w:val="00154125"/>
    <w:rsid w:val="001B1E55"/>
    <w:rsid w:val="001B1E78"/>
    <w:rsid w:val="00226121"/>
    <w:rsid w:val="00273401"/>
    <w:rsid w:val="002862BF"/>
    <w:rsid w:val="00290389"/>
    <w:rsid w:val="002F01A7"/>
    <w:rsid w:val="0043093C"/>
    <w:rsid w:val="00445EF6"/>
    <w:rsid w:val="004C2E76"/>
    <w:rsid w:val="00513BF9"/>
    <w:rsid w:val="0055202B"/>
    <w:rsid w:val="00565287"/>
    <w:rsid w:val="005B2CC9"/>
    <w:rsid w:val="00753490"/>
    <w:rsid w:val="007D6431"/>
    <w:rsid w:val="00814AD4"/>
    <w:rsid w:val="008D4EA2"/>
    <w:rsid w:val="00900F53"/>
    <w:rsid w:val="00941803"/>
    <w:rsid w:val="00956A77"/>
    <w:rsid w:val="009A345D"/>
    <w:rsid w:val="009D03D6"/>
    <w:rsid w:val="009E294A"/>
    <w:rsid w:val="00A35E1E"/>
    <w:rsid w:val="00A97871"/>
    <w:rsid w:val="00AC0EFD"/>
    <w:rsid w:val="00B21CA1"/>
    <w:rsid w:val="00B53017"/>
    <w:rsid w:val="00B87209"/>
    <w:rsid w:val="00B97BB7"/>
    <w:rsid w:val="00BA46A3"/>
    <w:rsid w:val="00C149E4"/>
    <w:rsid w:val="00C34FDB"/>
    <w:rsid w:val="00C56DC8"/>
    <w:rsid w:val="00C8771C"/>
    <w:rsid w:val="00DD7472"/>
    <w:rsid w:val="00DE57AC"/>
    <w:rsid w:val="00E12F3F"/>
    <w:rsid w:val="00EA1668"/>
    <w:rsid w:val="00EA2C69"/>
    <w:rsid w:val="00EA6B20"/>
    <w:rsid w:val="00EF3974"/>
    <w:rsid w:val="00F124DA"/>
    <w:rsid w:val="00F153DB"/>
    <w:rsid w:val="0B873FA9"/>
    <w:rsid w:val="10DF20B7"/>
    <w:rsid w:val="5E6A786D"/>
    <w:rsid w:val="635700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149</Words>
  <Characters>235</Characters>
  <Lines>1</Lines>
  <Paragraphs>1</Paragraphs>
  <TotalTime>163</TotalTime>
  <ScaleCrop>false</ScaleCrop>
  <LinksUpToDate>false</LinksUpToDate>
  <CharactersWithSpaces>235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2022-05-17T07:47:00Z</dcterms:created>
  <dc:creator>AutoBVT</dc:creator>
  <cp:lastModifiedBy>那么问题来了</cp:lastModifiedBy>
  <cp:lastPrinted>2022-09-14T09:09:00Z</cp:lastPrinted>
  <dcterms:modified xsi:type="dcterms:W3CDTF">2022-09-14T15:06:20Z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C454B682C4C64216B0E006F58C82C1BC</vt:lpwstr>
  </property>
</Properties>
</file>