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eastAsia="华文新魏"/>
          <w:b/>
          <w:spacing w:val="-70"/>
          <w:sz w:val="72"/>
          <w:szCs w:val="72"/>
        </w:rPr>
      </w:pPr>
      <w:r>
        <w:pict>
          <v:group id="画布 4" o:spid="_x0000_s1026" o:spt="203" style="height:258.45pt;width:419.4pt;" coordsize="53263,32823" editas="canvas">
            <o:lock v:ext="edit" aspectratio="f"/>
            <v:shape id="画布 4" o:spid="_x0000_s1027" o:spt="75" type="#_x0000_t75" style="position:absolute;left:0;top:0;height:32823;width:53263;" filled="f" stroked="f" coordsize="21600,21600">
              <v:path/>
              <v:fill on="f" focussize="0,0"/>
              <v:stroke on="f"/>
              <v:imagedata o:title=""/>
              <o:lock v:ext="edit" aspectratio="t"/>
            </v:shape>
            <v:shape id="Text Box 4" o:spid="_x0000_s1028" o:spt="202" type="#_x0000_t202" style="position:absolute;left:95;top:28606;height:2616;width:53168;" fillcolor="#C0C0C0"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Kw78A&#10;AADaAAAADwAAAGRycy9kb3ducmV2LnhtbERP24rCMBB9X/Afwgi+LGu6Pqh0jSJewMuTuh8wNmNT&#10;tpl0m1jr3xtB8Gk4nOtMZq0tRUO1Lxwr+O4nIIgzpwvOFfye1l9jED4gaywdk4I7eZhNOx8TTLW7&#10;8YGaY8hFDGGfogITQpVK6TNDFn3fVcSRu7jaYoiwzqWu8RbDbSkHSTKUFguODQYrWhjK/o5Xq6AZ&#10;0dafdys6L5fy09Ch+ef9Ralet53/gAjUhrf45d7oOB+erzyvn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UgrDvwAAANoAAAAPAAAAAAAAAAAAAAAAAJgCAABkcnMvZG93bnJl&#10;di54bWxQSwUGAAAAAAQABAD1AAAAhAMAAAAA&#10;">
              <v:path/>
              <v:fill on="t" color2="#FFFFFF" focussize="0,0"/>
              <v:stroke on="f"/>
              <v:imagedata o:title=""/>
              <o:lock v:ext="edit" aspectratio="f"/>
              <v:textbox>
                <w:txbxContent>
                  <w:p>
                    <w:pPr>
                      <w:spacing w:before="120" w:after="120"/>
                    </w:pPr>
                  </w:p>
                </w:txbxContent>
              </v:textbox>
            </v:shape>
            <v:shape id="Text Box 5" o:spid="_x0000_s1029" o:spt="202" type="#_x0000_t202" style="position:absolute;left:4019;top:17011;height:10573;width:44558;"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v:path/>
              <v:fill on="f" focussize="0,0"/>
              <v:stroke on="f"/>
              <v:imagedata o:title=""/>
              <o:lock v:ext="edit" aspectratio="f"/>
              <v:textbox inset="0mm,0mm,0mm,0mm">
                <w:txbxContent>
                  <w:p>
                    <w:pPr>
                      <w:jc w:val="center"/>
                      <w:rPr>
                        <w:rFonts w:ascii="黑体" w:hAnsi="宋体" w:eastAsia="黑体"/>
                        <w:sz w:val="28"/>
                        <w:szCs w:val="28"/>
                      </w:rPr>
                    </w:pPr>
                    <w:r>
                      <w:rPr>
                        <w:rFonts w:hint="eastAsia" w:ascii="黑体" w:hAnsi="宋体" w:eastAsia="黑体"/>
                        <w:sz w:val="28"/>
                        <w:szCs w:val="28"/>
                      </w:rPr>
                      <w:t>国泰新点软件</w:t>
                    </w:r>
                    <w:r>
                      <w:rPr>
                        <w:rFonts w:hint="eastAsia" w:ascii="黑体" w:hAnsi="宋体" w:eastAsia="黑体"/>
                        <w:sz w:val="28"/>
                        <w:szCs w:val="28"/>
                        <w:lang w:val="en-US" w:eastAsia="zh-CN"/>
                      </w:rPr>
                      <w:t>股份</w:t>
                    </w:r>
                    <w:r>
                      <w:rPr>
                        <w:rFonts w:hint="eastAsia" w:ascii="黑体" w:hAnsi="宋体" w:eastAsia="黑体"/>
                        <w:sz w:val="28"/>
                        <w:szCs w:val="28"/>
                      </w:rPr>
                      <w:t>有限公司</w:t>
                    </w:r>
                  </w:p>
                  <w:p>
                    <w:pPr>
                      <w:spacing w:line="360" w:lineRule="auto"/>
                      <w:jc w:val="center"/>
                      <w:rPr>
                        <w:rFonts w:ascii="Arial" w:hAnsi="Arial" w:cs="Arial"/>
                        <w:b/>
                        <w:color w:val="0000FF"/>
                        <w:szCs w:val="21"/>
                      </w:rPr>
                    </w:pPr>
                    <w:r>
                      <w:rPr>
                        <w:rFonts w:hint="eastAsia" w:ascii="宋体" w:hAnsi="宋体"/>
                        <w:szCs w:val="21"/>
                      </w:rPr>
                      <w:t>地址：江苏张家港市经济开发区</w:t>
                    </w:r>
                    <w:r>
                      <w:rPr>
                        <w:rFonts w:ascii="Arial" w:hAnsi="Arial" w:cs="Arial"/>
                        <w:b/>
                        <w:color w:val="0000FF"/>
                        <w:szCs w:val="21"/>
                      </w:rPr>
                      <w:t>(http://www.epoint.</w:t>
                    </w:r>
                    <w:r>
                      <w:rPr>
                        <w:rFonts w:hint="eastAsia" w:ascii="Arial" w:hAnsi="Arial" w:cs="Arial"/>
                        <w:b/>
                        <w:color w:val="0000FF"/>
                        <w:szCs w:val="21"/>
                      </w:rPr>
                      <w:t>com.cn</w:t>
                    </w:r>
                    <w:r>
                      <w:rPr>
                        <w:rFonts w:ascii="Arial" w:hAnsi="Arial" w:cs="Arial"/>
                        <w:b/>
                        <w:color w:val="0000FF"/>
                        <w:szCs w:val="21"/>
                      </w:rPr>
                      <w:t>)</w:t>
                    </w:r>
                  </w:p>
                  <w:p>
                    <w:pPr>
                      <w:spacing w:line="360" w:lineRule="auto"/>
                      <w:jc w:val="center"/>
                      <w:rPr>
                        <w:rFonts w:ascii="宋体" w:hAnsi="宋体"/>
                        <w:szCs w:val="21"/>
                      </w:rPr>
                    </w:pPr>
                    <w:r>
                      <w:rPr>
                        <w:rFonts w:hint="eastAsia" w:ascii="宋体" w:hAnsi="宋体"/>
                        <w:szCs w:val="21"/>
                      </w:rPr>
                      <w:t>电话：400-998-0000传真：0512-58132373</w:t>
                    </w:r>
                  </w:p>
                </w:txbxContent>
              </v:textbox>
            </v:shape>
            <v:shape id="_x0000_s1030" o:spid="_x0000_s1030" o:spt="75" alt="C:\Users\徐金泉\Desktop\新点软件公司LOGO2018版 2020年重申\新点软件公司LOGO2018版-JPG\标志-03.jpg标志-03" type="#_x0000_t75" style="position:absolute;left:6286;top:4404;height:8833;width:41167;" filled="f" o:preferrelative="t" stroked="f" coordsize="21600,21600">
              <v:path/>
              <v:fill on="f" focussize="0,0"/>
              <v:stroke on="f"/>
              <v:imagedata r:id="rId6" o:title="标志-03"/>
              <o:lock v:ext="edit" aspectratio="t"/>
            </v:shape>
            <w10:wrap type="none"/>
            <w10:anchorlock/>
          </v:group>
        </w:pict>
      </w:r>
    </w:p>
    <w:p>
      <w:pPr>
        <w:spacing w:line="360" w:lineRule="auto"/>
      </w:pPr>
    </w:p>
    <w:p>
      <w:pPr>
        <w:spacing w:line="360" w:lineRule="auto"/>
      </w:pPr>
    </w:p>
    <w:p>
      <w:pPr>
        <w:spacing w:line="360" w:lineRule="auto"/>
      </w:pPr>
    </w:p>
    <w:p>
      <w:pPr>
        <w:spacing w:line="360" w:lineRule="auto"/>
      </w:pPr>
    </w:p>
    <w:p>
      <w:pPr>
        <w:jc w:val="center"/>
        <w:rPr>
          <w:b/>
          <w:sz w:val="52"/>
          <w:szCs w:val="52"/>
        </w:rPr>
      </w:pPr>
      <w:r>
        <w:rPr>
          <w:rFonts w:hint="eastAsia" w:eastAsia="黑体"/>
          <w:b/>
          <w:sz w:val="52"/>
          <w:szCs w:val="52"/>
        </w:rPr>
        <w:t>平阳县电子招投标交易平台</w:t>
      </w:r>
    </w:p>
    <w:p>
      <w:pPr>
        <w:spacing w:line="360" w:lineRule="auto"/>
        <w:jc w:val="center"/>
        <w:rPr>
          <w:rFonts w:eastAsia="黑体"/>
          <w:b/>
          <w:sz w:val="52"/>
          <w:szCs w:val="52"/>
        </w:rPr>
      </w:pPr>
      <w:r>
        <w:rPr>
          <w:rFonts w:hint="eastAsia" w:eastAsia="黑体"/>
          <w:b/>
          <w:sz w:val="52"/>
          <w:szCs w:val="52"/>
        </w:rPr>
        <w:t>政府采购操作手册（采购代理）</w:t>
      </w:r>
    </w:p>
    <w:p>
      <w:pPr>
        <w:widowControl/>
        <w:spacing w:line="360" w:lineRule="auto"/>
        <w:jc w:val="left"/>
        <w:rPr>
          <w:rFonts w:eastAsia="黑体"/>
          <w:b/>
          <w:szCs w:val="21"/>
        </w:rPr>
      </w:pPr>
      <w:r>
        <w:rPr>
          <w:rFonts w:eastAsia="黑体"/>
          <w:b/>
          <w:szCs w:val="21"/>
        </w:rPr>
        <w:br w:type="page"/>
      </w:r>
    </w:p>
    <w:p>
      <w:pPr>
        <w:pStyle w:val="17"/>
        <w:spacing w:line="360" w:lineRule="auto"/>
        <w:ind w:left="1362" w:hanging="1362"/>
        <w:jc w:val="center"/>
        <w:rPr>
          <w:b/>
          <w:spacing w:val="200"/>
          <w:sz w:val="28"/>
          <w:szCs w:val="28"/>
        </w:rPr>
      </w:pPr>
      <w:r>
        <w:rPr>
          <w:b/>
          <w:spacing w:val="200"/>
          <w:sz w:val="28"/>
          <w:szCs w:val="28"/>
        </w:rPr>
        <w:t>目录</w:t>
      </w:r>
    </w:p>
    <w:p>
      <w:pPr>
        <w:pStyle w:val="17"/>
        <w:tabs>
          <w:tab w:val="right" w:leader="dot" w:pos="8296"/>
        </w:tabs>
        <w:ind w:left="420" w:hanging="420"/>
        <w:rPr>
          <w:rFonts w:asciiTheme="minorHAnsi" w:hAnsiTheme="minorHAnsi" w:eastAsiaTheme="minorEastAsia" w:cstheme="minorBidi"/>
          <w:bCs w:val="0"/>
          <w:caps w:val="0"/>
          <w:szCs w:val="22"/>
        </w:rPr>
      </w:pPr>
      <w:r>
        <w:fldChar w:fldCharType="begin"/>
      </w:r>
      <w:r>
        <w:instrText xml:space="preserve"> TOC \o "1-6" \h \z \u </w:instrText>
      </w:r>
      <w:r>
        <w:fldChar w:fldCharType="separate"/>
      </w:r>
      <w:r>
        <w:fldChar w:fldCharType="begin"/>
      </w:r>
      <w:r>
        <w:instrText xml:space="preserve"> HYPERLINK \l "_Toc469304448" </w:instrText>
      </w:r>
      <w:r>
        <w:fldChar w:fldCharType="separate"/>
      </w:r>
      <w:r>
        <w:rPr>
          <w:rStyle w:val="25"/>
          <w:rFonts w:hint="eastAsia"/>
        </w:rPr>
        <w:t>一、 系统前期准备</w:t>
      </w:r>
      <w:r>
        <w:tab/>
      </w:r>
      <w:r>
        <w:fldChar w:fldCharType="begin"/>
      </w:r>
      <w:r>
        <w:instrText xml:space="preserve"> PAGEREF _Toc469304448 \h </w:instrText>
      </w:r>
      <w:r>
        <w:fldChar w:fldCharType="separate"/>
      </w:r>
      <w:r>
        <w:t>2</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"_Toc469304449" </w:instrText>
      </w:r>
      <w:r>
        <w:fldChar w:fldCharType="separate"/>
      </w:r>
      <w:r>
        <w:rPr>
          <w:rStyle w:val="25"/>
        </w:rPr>
        <w:t>1.1.</w:t>
      </w:r>
      <w:r>
        <w:rPr>
          <w:rFonts w:asciiTheme="minorHAnsi" w:hAnsiTheme="minorHAnsi" w:eastAsiaTheme="minorEastAsia" w:cstheme="minorBidi"/>
          <w:smallCaps w:val="0"/>
          <w:szCs w:val="22"/>
        </w:rPr>
        <w:tab/>
      </w:r>
      <w:r>
        <w:rPr>
          <w:rStyle w:val="25"/>
          <w:rFonts w:hint="eastAsia"/>
        </w:rPr>
        <w:t>入库企业类型</w:t>
      </w:r>
      <w:r>
        <w:tab/>
      </w:r>
      <w:r>
        <w:fldChar w:fldCharType="begin"/>
      </w:r>
      <w:r>
        <w:instrText xml:space="preserve"> PAGEREF _Toc469304449 \h </w:instrText>
      </w:r>
      <w:r>
        <w:fldChar w:fldCharType="separate"/>
      </w:r>
      <w:r>
        <w:t>2</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"_Toc469304450" </w:instrText>
      </w:r>
      <w:r>
        <w:fldChar w:fldCharType="separate"/>
      </w:r>
      <w:r>
        <w:rPr>
          <w:rStyle w:val="25"/>
        </w:rPr>
        <w:t>1.2.</w:t>
      </w:r>
      <w:r>
        <w:rPr>
          <w:rFonts w:asciiTheme="minorHAnsi" w:hAnsiTheme="minorHAnsi" w:eastAsiaTheme="minorEastAsia" w:cstheme="minorBidi"/>
          <w:smallCaps w:val="0"/>
          <w:szCs w:val="22"/>
        </w:rPr>
        <w:tab/>
      </w:r>
      <w:r>
        <w:rPr>
          <w:rStyle w:val="25"/>
          <w:rFonts w:hint="eastAsia"/>
        </w:rPr>
        <w:t>注册账号</w:t>
      </w:r>
      <w:r>
        <w:tab/>
      </w:r>
      <w:r>
        <w:fldChar w:fldCharType="begin"/>
      </w:r>
      <w:r>
        <w:instrText xml:space="preserve"> PAGEREF _Toc469304450 \h </w:instrText>
      </w:r>
      <w:r>
        <w:fldChar w:fldCharType="separate"/>
      </w:r>
      <w:r>
        <w:t>2</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"_Toc469304451" </w:instrText>
      </w:r>
      <w:r>
        <w:fldChar w:fldCharType="separate"/>
      </w:r>
      <w:r>
        <w:rPr>
          <w:rStyle w:val="25"/>
        </w:rPr>
        <w:t>1.3.</w:t>
      </w:r>
      <w:r>
        <w:rPr>
          <w:rFonts w:asciiTheme="minorHAnsi" w:hAnsiTheme="minorHAnsi" w:eastAsiaTheme="minorEastAsia" w:cstheme="minorBidi"/>
          <w:smallCaps w:val="0"/>
          <w:szCs w:val="22"/>
        </w:rPr>
        <w:tab/>
      </w:r>
      <w:r>
        <w:rPr>
          <w:rStyle w:val="25"/>
          <w:rFonts w:hint="eastAsia"/>
        </w:rPr>
        <w:t>验证状态</w:t>
      </w:r>
      <w:r>
        <w:tab/>
      </w:r>
      <w:r>
        <w:fldChar w:fldCharType="begin"/>
      </w:r>
      <w:r>
        <w:instrText xml:space="preserve"> PAGEREF _Toc469304451 \h </w:instrText>
      </w:r>
      <w:r>
        <w:fldChar w:fldCharType="separate"/>
      </w:r>
      <w:r>
        <w:t>4</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"_Toc469304452" </w:instrText>
      </w:r>
      <w:r>
        <w:fldChar w:fldCharType="separate"/>
      </w:r>
      <w:r>
        <w:rPr>
          <w:rStyle w:val="25"/>
        </w:rPr>
        <w:t>1.4.</w:t>
      </w:r>
      <w:r>
        <w:rPr>
          <w:rFonts w:asciiTheme="minorHAnsi" w:hAnsiTheme="minorHAnsi" w:eastAsiaTheme="minorEastAsia" w:cstheme="minorBidi"/>
          <w:smallCaps w:val="0"/>
          <w:szCs w:val="22"/>
        </w:rPr>
        <w:tab/>
      </w:r>
      <w:r>
        <w:rPr>
          <w:rStyle w:val="25"/>
          <w:rFonts w:hint="eastAsia"/>
        </w:rPr>
        <w:t>扫描件</w:t>
      </w:r>
      <w:r>
        <w:tab/>
      </w:r>
      <w:r>
        <w:fldChar w:fldCharType="begin"/>
      </w:r>
      <w:r>
        <w:instrText xml:space="preserve"> PAGEREF _Toc469304452 \h </w:instrText>
      </w:r>
      <w:r>
        <w:fldChar w:fldCharType="separate"/>
      </w:r>
      <w:r>
        <w:t>4</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"_Toc469304453" </w:instrText>
      </w:r>
      <w:r>
        <w:fldChar w:fldCharType="separate"/>
      </w:r>
      <w:r>
        <w:rPr>
          <w:rStyle w:val="25"/>
        </w:rPr>
        <w:t>1.5.</w:t>
      </w:r>
      <w:r>
        <w:rPr>
          <w:rFonts w:asciiTheme="minorHAnsi" w:hAnsiTheme="minorHAnsi" w:eastAsiaTheme="minorEastAsia" w:cstheme="minorBidi"/>
          <w:smallCaps w:val="0"/>
          <w:szCs w:val="22"/>
        </w:rPr>
        <w:tab/>
      </w:r>
      <w:r>
        <w:rPr>
          <w:rStyle w:val="25"/>
          <w:rFonts w:hint="eastAsia"/>
        </w:rPr>
        <w:t>驱动安装</w:t>
      </w:r>
      <w:r>
        <w:tab/>
      </w:r>
      <w:r>
        <w:fldChar w:fldCharType="begin"/>
      </w:r>
      <w:r>
        <w:instrText xml:space="preserve"> PAGEREF _Toc469304453 \h </w:instrText>
      </w:r>
      <w:r>
        <w:fldChar w:fldCharType="separate"/>
      </w:r>
      <w:r>
        <w:t>5</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"_Toc469304454" </w:instrText>
      </w:r>
      <w:r>
        <w:fldChar w:fldCharType="separate"/>
      </w:r>
      <w:r>
        <w:rPr>
          <w:rStyle w:val="25"/>
        </w:rPr>
        <w:t>1.6.</w:t>
      </w:r>
      <w:r>
        <w:rPr>
          <w:rFonts w:asciiTheme="minorHAnsi" w:hAnsiTheme="minorHAnsi" w:eastAsiaTheme="minorEastAsia" w:cstheme="minorBidi"/>
          <w:smallCaps w:val="0"/>
          <w:szCs w:val="22"/>
        </w:rPr>
        <w:tab/>
      </w:r>
      <w:r>
        <w:rPr>
          <w:rStyle w:val="25"/>
          <w:rFonts w:hint="eastAsia"/>
        </w:rPr>
        <w:t>驱动检测</w:t>
      </w:r>
      <w:r>
        <w:tab/>
      </w:r>
      <w:r>
        <w:fldChar w:fldCharType="begin"/>
      </w:r>
      <w:r>
        <w:instrText xml:space="preserve"> PAGEREF _Toc469304454 \h </w:instrText>
      </w:r>
      <w:r>
        <w:fldChar w:fldCharType="separate"/>
      </w:r>
      <w:r>
        <w:t>9</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"_Toc469304455" </w:instrText>
      </w:r>
      <w:r>
        <w:fldChar w:fldCharType="separate"/>
      </w:r>
      <w:r>
        <w:rPr>
          <w:rStyle w:val="25"/>
        </w:rPr>
        <w:t>1.7.</w:t>
      </w:r>
      <w:r>
        <w:rPr>
          <w:rFonts w:asciiTheme="minorHAnsi" w:hAnsiTheme="minorHAnsi" w:eastAsiaTheme="minorEastAsia" w:cstheme="minorBidi"/>
          <w:smallCaps w:val="0"/>
          <w:szCs w:val="22"/>
        </w:rPr>
        <w:tab/>
      </w:r>
      <w:r>
        <w:rPr>
          <w:rStyle w:val="25"/>
        </w:rPr>
        <w:t>IE</w:t>
      </w:r>
      <w:r>
        <w:rPr>
          <w:rStyle w:val="25"/>
          <w:rFonts w:hint="eastAsia"/>
        </w:rPr>
        <w:t>设置</w:t>
      </w:r>
      <w:r>
        <w:tab/>
      </w:r>
      <w:r>
        <w:fldChar w:fldCharType="begin"/>
      </w:r>
      <w:r>
        <w:instrText xml:space="preserve"> PAGEREF _Toc469304455 \h </w:instrText>
      </w:r>
      <w:r>
        <w:fldChar w:fldCharType="separate"/>
      </w:r>
      <w:r>
        <w:t>10</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"_Toc469304456" </w:instrText>
      </w:r>
      <w:r>
        <w:fldChar w:fldCharType="separate"/>
      </w:r>
      <w:r>
        <w:rPr>
          <w:rStyle w:val="25"/>
          <w:rFonts w:hint="eastAsia"/>
        </w:rPr>
        <w:t>1.1.1、 关闭拦截工具</w:t>
      </w:r>
      <w:r>
        <w:tab/>
      </w:r>
      <w:r>
        <w:fldChar w:fldCharType="begin"/>
      </w:r>
      <w:r>
        <w:instrText xml:space="preserve"> PAGEREF _Toc469304456 \h </w:instrText>
      </w:r>
      <w:r>
        <w:fldChar w:fldCharType="separate"/>
      </w:r>
      <w:r>
        <w:t>13</w:t>
      </w:r>
      <w:r>
        <w:fldChar w:fldCharType="end"/>
      </w:r>
      <w:r>
        <w:fldChar w:fldCharType="end"/>
      </w:r>
    </w:p>
    <w:p>
      <w:pPr>
        <w:pStyle w:val="20"/>
        <w:tabs>
          <w:tab w:val="left" w:pos="1361"/>
        </w:tabs>
        <w:rPr>
          <w:rFonts w:asciiTheme="minorHAnsi" w:hAnsiTheme="minorHAnsi" w:eastAsiaTheme="minorEastAsia" w:cstheme="minorBidi"/>
          <w:smallCaps w:val="0"/>
          <w:szCs w:val="22"/>
        </w:rPr>
      </w:pPr>
      <w:r>
        <w:fldChar w:fldCharType="begin"/>
      </w:r>
      <w:r>
        <w:instrText xml:space="preserve"> HYPERLINK \l "_Toc469304457" </w:instrText>
      </w:r>
      <w:r>
        <w:fldChar w:fldCharType="separate"/>
      </w:r>
      <w:r>
        <w:rPr>
          <w:rStyle w:val="25"/>
        </w:rPr>
        <w:t>1.8.</w:t>
      </w:r>
      <w:r>
        <w:rPr>
          <w:rFonts w:asciiTheme="minorHAnsi" w:hAnsiTheme="minorHAnsi" w:eastAsiaTheme="minorEastAsia" w:cstheme="minorBidi"/>
          <w:smallCaps w:val="0"/>
          <w:szCs w:val="22"/>
        </w:rPr>
        <w:tab/>
      </w:r>
      <w:r>
        <w:rPr>
          <w:rStyle w:val="25"/>
          <w:rFonts w:hint="eastAsia"/>
        </w:rPr>
        <w:t>注册企业类型</w:t>
      </w:r>
      <w:r>
        <w:tab/>
      </w:r>
      <w:r>
        <w:fldChar w:fldCharType="begin"/>
      </w:r>
      <w:r>
        <w:instrText xml:space="preserve"> PAGEREF _Toc469304457 \h </w:instrText>
      </w:r>
      <w:r>
        <w:fldChar w:fldCharType="separate"/>
      </w:r>
      <w:r>
        <w:t>13</w:t>
      </w:r>
      <w:r>
        <w:fldChar w:fldCharType="end"/>
      </w:r>
      <w:r>
        <w:fldChar w:fldCharType="end"/>
      </w:r>
    </w:p>
    <w:p>
      <w:pPr>
        <w:pStyle w:val="12"/>
        <w:tabs>
          <w:tab w:val="left" w:pos="1470"/>
          <w:tab w:val="right" w:leader="dot" w:pos="8296"/>
        </w:tabs>
        <w:rPr>
          <w:rFonts w:asciiTheme="minorHAnsi" w:hAnsiTheme="minorHAnsi" w:eastAsiaTheme="minorEastAsia" w:cstheme="minorBidi"/>
          <w:iCs w:val="0"/>
          <w:szCs w:val="22"/>
        </w:rPr>
      </w:pPr>
      <w:r>
        <w:fldChar w:fldCharType="begin"/>
      </w:r>
      <w:r>
        <w:instrText xml:space="preserve"> HYPERLINK \l "_Toc469304458" </w:instrText>
      </w:r>
      <w:r>
        <w:fldChar w:fldCharType="separate"/>
      </w:r>
      <w:r>
        <w:rPr>
          <w:rStyle w:val="25"/>
        </w:rPr>
        <w:t>1.8.1.</w:t>
      </w:r>
      <w:r>
        <w:rPr>
          <w:rFonts w:asciiTheme="minorHAnsi" w:hAnsiTheme="minorHAnsi" w:eastAsiaTheme="minorEastAsia" w:cstheme="minorBidi"/>
          <w:iCs w:val="0"/>
          <w:szCs w:val="22"/>
        </w:rPr>
        <w:tab/>
      </w:r>
      <w:r>
        <w:rPr>
          <w:rStyle w:val="25"/>
          <w:rFonts w:hint="eastAsia"/>
        </w:rPr>
        <w:t>基本信息</w:t>
      </w:r>
      <w:r>
        <w:tab/>
      </w:r>
      <w:r>
        <w:fldChar w:fldCharType="begin"/>
      </w:r>
      <w:r>
        <w:instrText xml:space="preserve"> PAGEREF _Toc469304458 \h </w:instrText>
      </w:r>
      <w:r>
        <w:fldChar w:fldCharType="separate"/>
      </w:r>
      <w:r>
        <w:t>13</w:t>
      </w:r>
      <w:r>
        <w:fldChar w:fldCharType="end"/>
      </w:r>
      <w:r>
        <w:fldChar w:fldCharType="end"/>
      </w:r>
    </w:p>
    <w:p>
      <w:pPr>
        <w:pStyle w:val="17"/>
        <w:tabs>
          <w:tab w:val="right" w:leader="dot" w:pos="8296"/>
        </w:tabs>
        <w:ind w:left="420" w:hanging="420"/>
        <w:rPr>
          <w:rFonts w:asciiTheme="minorHAnsi" w:hAnsiTheme="minorHAnsi" w:eastAsiaTheme="minorEastAsia" w:cstheme="minorBidi"/>
          <w:bCs w:val="0"/>
          <w:caps w:val="0"/>
          <w:szCs w:val="22"/>
        </w:rPr>
      </w:pPr>
      <w:r>
        <w:fldChar w:fldCharType="begin"/>
      </w:r>
      <w:r>
        <w:instrText xml:space="preserve"> HYPERLINK \l "_Toc469304459" </w:instrText>
      </w:r>
      <w:r>
        <w:fldChar w:fldCharType="separate"/>
      </w:r>
      <w:r>
        <w:rPr>
          <w:rStyle w:val="25"/>
          <w:rFonts w:hint="eastAsia"/>
        </w:rPr>
        <w:t>二、 政府采购</w:t>
      </w:r>
      <w:r>
        <w:tab/>
      </w:r>
      <w:r>
        <w:fldChar w:fldCharType="begin"/>
      </w:r>
      <w:r>
        <w:instrText xml:space="preserve"> PAGEREF _Toc469304459 \h </w:instrText>
      </w:r>
      <w:r>
        <w:fldChar w:fldCharType="separate"/>
      </w:r>
      <w:r>
        <w:t>14</w:t>
      </w:r>
      <w:r>
        <w:fldChar w:fldCharType="end"/>
      </w:r>
      <w:r>
        <w:fldChar w:fldCharType="end"/>
      </w:r>
    </w:p>
    <w:p>
      <w:pPr>
        <w:pStyle w:val="20"/>
        <w:rPr>
          <w:rFonts w:asciiTheme="minorHAnsi" w:hAnsiTheme="minorHAnsi" w:eastAsiaTheme="minorEastAsia" w:cstheme="minorBidi"/>
          <w:smallCaps w:val="0"/>
          <w:szCs w:val="22"/>
        </w:rPr>
      </w:pPr>
      <w:r>
        <w:fldChar w:fldCharType="begin"/>
      </w:r>
      <w:r>
        <w:instrText xml:space="preserve"> HYPERLINK \l "_Toc469304460" </w:instrText>
      </w:r>
      <w:r>
        <w:fldChar w:fldCharType="separate"/>
      </w:r>
      <w:r>
        <w:rPr>
          <w:rStyle w:val="25"/>
          <w:rFonts w:hint="eastAsia"/>
        </w:rPr>
        <w:t>2.1、 计划注册</w:t>
      </w:r>
      <w:r>
        <w:tab/>
      </w:r>
      <w:r>
        <w:fldChar w:fldCharType="begin"/>
      </w:r>
      <w:r>
        <w:instrText xml:space="preserve"> PAGEREF _Toc469304460 \h </w:instrText>
      </w:r>
      <w:r>
        <w:fldChar w:fldCharType="separate"/>
      </w:r>
      <w:r>
        <w:t>14</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"_Toc469304461" </w:instrText>
      </w:r>
      <w:r>
        <w:fldChar w:fldCharType="separate"/>
      </w:r>
      <w:r>
        <w:rPr>
          <w:rStyle w:val="25"/>
          <w:rFonts w:hint="eastAsia"/>
        </w:rPr>
        <w:t>2.1.1、 采购计划</w:t>
      </w:r>
      <w:r>
        <w:tab/>
      </w:r>
      <w:r>
        <w:fldChar w:fldCharType="begin"/>
      </w:r>
      <w:r>
        <w:instrText xml:space="preserve"> PAGEREF _Toc469304461 \h </w:instrText>
      </w:r>
      <w:r>
        <w:fldChar w:fldCharType="separate"/>
      </w:r>
      <w:r>
        <w:t>14</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"_Toc469304462" </w:instrText>
      </w:r>
      <w:r>
        <w:fldChar w:fldCharType="separate"/>
      </w:r>
      <w:r>
        <w:rPr>
          <w:rStyle w:val="25"/>
          <w:rFonts w:hint="eastAsia"/>
        </w:rPr>
        <w:t>2.1.2、 挑选采购代理</w:t>
      </w:r>
      <w:r>
        <w:tab/>
      </w:r>
      <w:r>
        <w:fldChar w:fldCharType="begin"/>
      </w:r>
      <w:r>
        <w:instrText xml:space="preserve"> PAGEREF _Toc469304462 \h </w:instrText>
      </w:r>
      <w:r>
        <w:fldChar w:fldCharType="separate"/>
      </w:r>
      <w:r>
        <w:t>18</w:t>
      </w:r>
      <w:r>
        <w:fldChar w:fldCharType="end"/>
      </w:r>
      <w:r>
        <w:fldChar w:fldCharType="end"/>
      </w:r>
    </w:p>
    <w:p>
      <w:pPr>
        <w:pStyle w:val="20"/>
        <w:rPr>
          <w:rFonts w:asciiTheme="minorHAnsi" w:hAnsiTheme="minorHAnsi" w:eastAsiaTheme="minorEastAsia" w:cstheme="minorBidi"/>
          <w:smallCaps w:val="0"/>
          <w:szCs w:val="22"/>
        </w:rPr>
      </w:pPr>
      <w:r>
        <w:fldChar w:fldCharType="begin"/>
      </w:r>
      <w:r>
        <w:instrText xml:space="preserve"> HYPERLINK \l "_Toc469304463" </w:instrText>
      </w:r>
      <w:r>
        <w:fldChar w:fldCharType="separate"/>
      </w:r>
      <w:r>
        <w:rPr>
          <w:rStyle w:val="25"/>
          <w:rFonts w:hint="eastAsia"/>
        </w:rPr>
        <w:t>2.2、 开标前</w:t>
      </w:r>
      <w:r>
        <w:tab/>
      </w:r>
      <w:r>
        <w:fldChar w:fldCharType="begin"/>
      </w:r>
      <w:r>
        <w:instrText xml:space="preserve"> PAGEREF _Toc469304463 \h </w:instrText>
      </w:r>
      <w:r>
        <w:fldChar w:fldCharType="separate"/>
      </w:r>
      <w:r>
        <w:t>18</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"_Toc469304464" </w:instrText>
      </w:r>
      <w:r>
        <w:fldChar w:fldCharType="separate"/>
      </w:r>
      <w:r>
        <w:rPr>
          <w:rStyle w:val="25"/>
          <w:rFonts w:hint="eastAsia"/>
        </w:rPr>
        <w:t>2.2.1、 场地预约</w:t>
      </w:r>
      <w:r>
        <w:tab/>
      </w:r>
      <w:r>
        <w:fldChar w:fldCharType="begin"/>
      </w:r>
      <w:r>
        <w:instrText xml:space="preserve"> PAGEREF _Toc469304464 \h </w:instrText>
      </w:r>
      <w:r>
        <w:fldChar w:fldCharType="separate"/>
      </w:r>
      <w:r>
        <w:t>18</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"_Toc469304465" </w:instrText>
      </w:r>
      <w:r>
        <w:fldChar w:fldCharType="separate"/>
      </w:r>
      <w:r>
        <w:rPr>
          <w:rStyle w:val="25"/>
          <w:rFonts w:hint="eastAsia"/>
        </w:rPr>
        <w:t>2.2.2、 采购公告</w:t>
      </w:r>
      <w:r>
        <w:tab/>
      </w:r>
      <w:r>
        <w:fldChar w:fldCharType="begin"/>
      </w:r>
      <w:r>
        <w:instrText xml:space="preserve"> PAGEREF _Toc469304465 \h </w:instrText>
      </w:r>
      <w:r>
        <w:fldChar w:fldCharType="separate"/>
      </w:r>
      <w:r>
        <w:t>20</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"_Toc469304466" </w:instrText>
      </w:r>
      <w:r>
        <w:fldChar w:fldCharType="separate"/>
      </w:r>
      <w:r>
        <w:rPr>
          <w:rStyle w:val="25"/>
          <w:rFonts w:hint="eastAsia"/>
        </w:rPr>
        <w:t>2.2.3、 变更公告</w:t>
      </w:r>
      <w:r>
        <w:tab/>
      </w:r>
      <w:r>
        <w:fldChar w:fldCharType="begin"/>
      </w:r>
      <w:r>
        <w:instrText xml:space="preserve"> PAGEREF _Toc469304466 \h </w:instrText>
      </w:r>
      <w:r>
        <w:fldChar w:fldCharType="separate"/>
      </w:r>
      <w:r>
        <w:t>22</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"_Toc469304467" </w:instrText>
      </w:r>
      <w:r>
        <w:fldChar w:fldCharType="separate"/>
      </w:r>
      <w:r>
        <w:rPr>
          <w:rStyle w:val="25"/>
          <w:rFonts w:hint="eastAsia"/>
        </w:rPr>
        <w:t>2.2.4、 意见征询</w:t>
      </w:r>
      <w:r>
        <w:tab/>
      </w:r>
      <w:r>
        <w:fldChar w:fldCharType="begin"/>
      </w:r>
      <w:r>
        <w:instrText xml:space="preserve"> PAGEREF _Toc469304467 \h </w:instrText>
      </w:r>
      <w:r>
        <w:fldChar w:fldCharType="separate"/>
      </w:r>
      <w:r>
        <w:t>22</w:t>
      </w:r>
      <w:r>
        <w:fldChar w:fldCharType="end"/>
      </w:r>
      <w:r>
        <w:fldChar w:fldCharType="end"/>
      </w:r>
    </w:p>
    <w:p>
      <w:pPr>
        <w:pStyle w:val="20"/>
        <w:rPr>
          <w:rFonts w:asciiTheme="minorHAnsi" w:hAnsiTheme="minorHAnsi" w:eastAsiaTheme="minorEastAsia" w:cstheme="minorBidi"/>
          <w:smallCaps w:val="0"/>
          <w:szCs w:val="22"/>
        </w:rPr>
      </w:pPr>
      <w:r>
        <w:fldChar w:fldCharType="begin"/>
      </w:r>
      <w:r>
        <w:instrText xml:space="preserve"> HYPERLINK \l "_Toc469304468" </w:instrText>
      </w:r>
      <w:r>
        <w:fldChar w:fldCharType="separate"/>
      </w:r>
      <w:r>
        <w:rPr>
          <w:rStyle w:val="25"/>
          <w:rFonts w:hint="eastAsia"/>
        </w:rPr>
        <w:t>2.3、 开标后</w:t>
      </w:r>
      <w:r>
        <w:tab/>
      </w:r>
      <w:r>
        <w:fldChar w:fldCharType="begin"/>
      </w:r>
      <w:r>
        <w:instrText xml:space="preserve"> PAGEREF _Toc469304468 \h </w:instrText>
      </w:r>
      <w:r>
        <w:fldChar w:fldCharType="separate"/>
      </w:r>
      <w:r>
        <w:t>24</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"_Toc469304469" </w:instrText>
      </w:r>
      <w:r>
        <w:fldChar w:fldCharType="separate"/>
      </w:r>
      <w:r>
        <w:rPr>
          <w:rStyle w:val="25"/>
          <w:rFonts w:hint="eastAsia"/>
        </w:rPr>
        <w:t>2.3.1、 中标公示</w:t>
      </w:r>
      <w:r>
        <w:tab/>
      </w:r>
      <w:r>
        <w:fldChar w:fldCharType="begin"/>
      </w:r>
      <w:r>
        <w:instrText xml:space="preserve"> PAGEREF _Toc469304469 \h </w:instrText>
      </w:r>
      <w:r>
        <w:fldChar w:fldCharType="separate"/>
      </w:r>
      <w:r>
        <w:t>24</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"_Toc469304470" </w:instrText>
      </w:r>
      <w:r>
        <w:fldChar w:fldCharType="separate"/>
      </w:r>
      <w:r>
        <w:rPr>
          <w:rStyle w:val="25"/>
          <w:rFonts w:hint="eastAsia"/>
        </w:rPr>
        <w:t>2.3.2、 合同备案</w:t>
      </w:r>
      <w:r>
        <w:tab/>
      </w:r>
      <w:r>
        <w:fldChar w:fldCharType="begin"/>
      </w:r>
      <w:r>
        <w:instrText xml:space="preserve"> PAGEREF _Toc469304470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cstheme="minorBidi"/>
          <w:iCs w:val="0"/>
          <w:szCs w:val="22"/>
        </w:rPr>
      </w:pPr>
      <w:r>
        <w:fldChar w:fldCharType="begin"/>
      </w:r>
      <w:r>
        <w:instrText xml:space="preserve"> HYPERLINK \l "_Toc469304471" </w:instrText>
      </w:r>
      <w:r>
        <w:fldChar w:fldCharType="separate"/>
      </w:r>
      <w:r>
        <w:rPr>
          <w:rStyle w:val="25"/>
          <w:rFonts w:hint="eastAsia"/>
        </w:rPr>
        <w:t>2.3.3、 采购异常</w:t>
      </w:r>
      <w:r>
        <w:tab/>
      </w:r>
      <w:r>
        <w:fldChar w:fldCharType="begin"/>
      </w:r>
      <w:r>
        <w:instrText xml:space="preserve"> PAGEREF _Toc469304471 \h </w:instrText>
      </w:r>
      <w:r>
        <w:fldChar w:fldCharType="separate"/>
      </w:r>
      <w:r>
        <w:t>26</w:t>
      </w:r>
      <w:r>
        <w:fldChar w:fldCharType="end"/>
      </w:r>
      <w:r>
        <w:fldChar w:fldCharType="end"/>
      </w:r>
    </w:p>
    <w:p>
      <w:r>
        <w:rPr>
          <w:rFonts w:cs="Calibri"/>
          <w:szCs w:val="20"/>
        </w:rPr>
        <w:fldChar w:fldCharType="end"/>
      </w:r>
      <w:r>
        <w:br w:type="page"/>
      </w:r>
      <w:bookmarkStart w:id="74" w:name="_GoBack"/>
      <w:bookmarkEnd w:id="74"/>
    </w:p>
    <w:p>
      <w:pPr>
        <w:pStyle w:val="2"/>
      </w:pPr>
      <w:bookmarkStart w:id="0" w:name="_Toc469304448"/>
      <w:bookmarkStart w:id="1" w:name="_Toc346183627"/>
      <w:bookmarkStart w:id="2" w:name="_Toc346701609"/>
      <w:bookmarkStart w:id="3" w:name="_Toc469233782"/>
      <w:r>
        <w:t>系统前期准备</w:t>
      </w:r>
      <w:bookmarkEnd w:id="0"/>
      <w:bookmarkEnd w:id="1"/>
      <w:bookmarkEnd w:id="2"/>
      <w:bookmarkEnd w:id="3"/>
    </w:p>
    <w:p>
      <w:pPr>
        <w:pStyle w:val="3"/>
        <w:numPr>
          <w:ilvl w:val="1"/>
          <w:numId w:val="2"/>
        </w:numPr>
        <w:tabs>
          <w:tab w:val="clear" w:pos="567"/>
        </w:tabs>
        <w:spacing w:before="260" w:after="260"/>
      </w:pPr>
      <w:bookmarkStart w:id="4" w:name="_Toc211918366"/>
      <w:bookmarkStart w:id="5" w:name="_Toc469304449"/>
      <w:bookmarkStart w:id="6" w:name="_Toc469233783"/>
      <w:bookmarkStart w:id="7" w:name="_Toc465155565"/>
      <w:r>
        <w:rPr>
          <w:rFonts w:hint="eastAsia"/>
        </w:rPr>
        <w:t>入库企业类型</w:t>
      </w:r>
      <w:bookmarkEnd w:id="4"/>
      <w:bookmarkEnd w:id="5"/>
      <w:bookmarkEnd w:id="6"/>
      <w:bookmarkEnd w:id="7"/>
    </w:p>
    <w:p>
      <w:pPr>
        <w:pStyle w:val="42"/>
        <w:ind w:firstLine="480" w:firstLineChars="200"/>
        <w:jc w:val="left"/>
        <w:rPr>
          <w:rFonts w:ascii="宋体" w:hAnsi="宋体"/>
        </w:rPr>
      </w:pPr>
      <w:r>
        <w:rPr>
          <w:rFonts w:hint="eastAsia" w:ascii="宋体" w:hAnsi="宋体"/>
        </w:rPr>
        <w:t>入库企业有以下几类：招标代理、施工企业、监理企业、勘察单位、设计单位、建设单位、采购单位、供应商。本章为介绍施工企业入库操作。</w:t>
      </w:r>
    </w:p>
    <w:p>
      <w:pPr>
        <w:pStyle w:val="3"/>
        <w:numPr>
          <w:ilvl w:val="1"/>
          <w:numId w:val="2"/>
        </w:numPr>
        <w:tabs>
          <w:tab w:val="clear" w:pos="567"/>
        </w:tabs>
        <w:spacing w:before="260" w:after="260"/>
      </w:pPr>
      <w:bookmarkStart w:id="8" w:name="_Toc469233784"/>
      <w:bookmarkStart w:id="9" w:name="_Toc465155566"/>
      <w:bookmarkStart w:id="10" w:name="_Toc469304450"/>
      <w:r>
        <w:rPr>
          <w:rFonts w:hint="eastAsia"/>
        </w:rPr>
        <w:t>注册账号</w:t>
      </w:r>
      <w:bookmarkEnd w:id="8"/>
      <w:bookmarkEnd w:id="9"/>
      <w:bookmarkEnd w:id="10"/>
    </w:p>
    <w:p>
      <w:pPr>
        <w:pStyle w:val="42"/>
        <w:ind w:left="479" w:leftChars="228" w:firstLine="480" w:firstLineChars="200"/>
        <w:jc w:val="left"/>
        <w:rPr>
          <w:rFonts w:ascii="宋体" w:hAnsi="宋体"/>
        </w:rPr>
      </w:pPr>
      <w:r>
        <w:rPr>
          <w:rFonts w:hint="eastAsia" w:ascii="宋体" w:hAnsi="宋体"/>
        </w:rPr>
        <w:t>1、企业要申请入库：企业在网上进行注册，在平阳县电子招投标交易平台（</w:t>
      </w:r>
      <w:r>
        <w:t>http://60.190.69.85/TPFront/</w:t>
      </w:r>
      <w:r>
        <w:rPr>
          <w:rFonts w:hint="eastAsia" w:ascii="宋体" w:hAnsi="宋体"/>
        </w:rPr>
        <w:t>）会员主体登陆入口进行注册</w:t>
      </w:r>
    </w:p>
    <w:p>
      <w:pPr>
        <w:pStyle w:val="42"/>
        <w:ind w:firstLine="148" w:firstLineChars="62"/>
        <w:jc w:val="left"/>
        <w:rPr>
          <w:rFonts w:ascii="宋体" w:hAnsi="宋体"/>
        </w:rPr>
      </w:pPr>
      <w:r>
        <w:drawing>
          <wp:inline distT="0" distB="0" distL="0" distR="0">
            <wp:extent cx="5486400" cy="2600325"/>
            <wp:effectExtent l="0" t="0" r="0" b="0"/>
            <wp:docPr id="1442" name="图片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图片 14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86400" cy="2600325"/>
                    </a:xfrm>
                    <a:prstGeom prst="rect">
                      <a:avLst/>
                    </a:prstGeom>
                    <a:noFill/>
                    <a:ln>
                      <a:noFill/>
                    </a:ln>
                  </pic:spPr>
                </pic:pic>
              </a:graphicData>
            </a:graphic>
          </wp:inline>
        </w:drawing>
      </w:r>
    </w:p>
    <w:p>
      <w:pPr>
        <w:pStyle w:val="42"/>
        <w:ind w:firstLineChars="0"/>
        <w:rPr>
          <w:rFonts w:ascii="宋体" w:hAnsi="宋体"/>
        </w:rPr>
      </w:pPr>
      <w:r>
        <w:rPr>
          <w:rFonts w:hint="eastAsia"/>
        </w:rPr>
        <w:t>如果该企业未在系统中进行注册，首先需要在系统中进行注册。如下图。</w:t>
      </w:r>
      <w:r>
        <w:drawing>
          <wp:inline distT="0" distB="0" distL="0" distR="0">
            <wp:extent cx="5478145" cy="2393315"/>
            <wp:effectExtent l="0" t="0" r="0" b="0"/>
            <wp:docPr id="1440" name="图片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图片 14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86400" cy="2396816"/>
                    </a:xfrm>
                    <a:prstGeom prst="rect">
                      <a:avLst/>
                    </a:prstGeom>
                    <a:noFill/>
                    <a:ln>
                      <a:noFill/>
                    </a:ln>
                  </pic:spPr>
                </pic:pic>
              </a:graphicData>
            </a:graphic>
          </wp:inline>
        </w:drawing>
      </w:r>
      <w:r>
        <w:rPr>
          <w:rFonts w:hint="eastAsia" w:ascii="宋体" w:hAnsi="宋体"/>
        </w:rPr>
        <w:t>然后通过点击“免费注册”获取注册帐号；</w:t>
      </w:r>
    </w:p>
    <w:p>
      <w:pPr>
        <w:pStyle w:val="42"/>
        <w:ind w:left="420" w:firstLine="0" w:firstLineChars="0"/>
        <w:jc w:val="left"/>
        <w:rPr>
          <w:rFonts w:ascii="宋体" w:hAnsi="宋体"/>
        </w:rPr>
      </w:pPr>
      <w:r>
        <w:rPr>
          <w:rFonts w:hint="eastAsia" w:ascii="宋体" w:hAnsi="宋体"/>
        </w:rPr>
        <w:t>获取账号后，通过注册的用户名和密码登录电子交易平台系统，填写单位信息、上传相应扫描件并提交至</w:t>
      </w:r>
      <w:r>
        <w:rPr>
          <w:rFonts w:hint="eastAsia"/>
        </w:rPr>
        <w:t>平阳县公共资源交易中心工程科</w:t>
      </w:r>
      <w:r>
        <w:rPr>
          <w:rFonts w:hint="eastAsia" w:ascii="宋体" w:hAnsi="宋体"/>
        </w:rPr>
        <w:t>核验。注册内容和扫描件核验通过后，正式入库。</w:t>
      </w:r>
    </w:p>
    <w:p>
      <w:pPr>
        <w:pStyle w:val="42"/>
        <w:ind w:left="420" w:firstLine="0" w:firstLineChars="0"/>
        <w:jc w:val="left"/>
        <w:rPr>
          <w:rFonts w:ascii="宋体" w:hAnsi="宋体"/>
        </w:rPr>
      </w:pPr>
      <w:r>
        <w:rPr>
          <w:rFonts w:hint="eastAsia" w:ascii="宋体" w:hAnsi="宋体"/>
        </w:rPr>
        <w:t>具体操作如下：</w:t>
      </w:r>
    </w:p>
    <w:p>
      <w:pPr>
        <w:pStyle w:val="42"/>
        <w:ind w:firstLine="480" w:firstLineChars="200"/>
        <w:jc w:val="left"/>
        <w:rPr>
          <w:rFonts w:ascii="宋体" w:hAnsi="宋体"/>
        </w:rPr>
      </w:pPr>
      <w:r>
        <w:rPr>
          <w:rFonts w:hint="eastAsia" w:ascii="宋体" w:hAnsi="宋体"/>
        </w:rPr>
        <w:t>在企业登录界面，点“免费注册”，如下图：</w:t>
      </w:r>
    </w:p>
    <w:p>
      <w:pPr>
        <w:pStyle w:val="42"/>
        <w:ind w:firstLine="0" w:firstLineChars="0"/>
        <w:jc w:val="left"/>
        <w:rPr>
          <w:rFonts w:ascii="宋体" w:hAnsi="宋体"/>
        </w:rPr>
      </w:pPr>
      <w:r>
        <w:drawing>
          <wp:inline distT="0" distB="0" distL="0" distR="0">
            <wp:extent cx="5486400" cy="270510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86400" cy="2705100"/>
                    </a:xfrm>
                    <a:prstGeom prst="rect">
                      <a:avLst/>
                    </a:prstGeom>
                    <a:noFill/>
                    <a:ln>
                      <a:noFill/>
                    </a:ln>
                  </pic:spPr>
                </pic:pic>
              </a:graphicData>
            </a:graphic>
          </wp:inline>
        </w:drawing>
      </w:r>
    </w:p>
    <w:p>
      <w:pPr>
        <w:pStyle w:val="42"/>
        <w:ind w:firstLine="0" w:firstLineChars="0"/>
        <w:jc w:val="left"/>
        <w:rPr>
          <w:rFonts w:ascii="宋体" w:hAnsi="宋体"/>
        </w:rPr>
      </w:pPr>
      <w:r>
        <w:rPr>
          <w:rFonts w:hint="eastAsia" w:ascii="宋体" w:hAnsi="宋体"/>
        </w:rPr>
        <w:t>仔细阅读网员协议，选择单位类型，点</w:t>
      </w:r>
      <w:r>
        <w:drawing>
          <wp:inline distT="0" distB="0" distL="0" distR="0">
            <wp:extent cx="981075" cy="41910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81075" cy="419100"/>
                    </a:xfrm>
                    <a:prstGeom prst="rect">
                      <a:avLst/>
                    </a:prstGeom>
                    <a:noFill/>
                    <a:ln>
                      <a:noFill/>
                    </a:ln>
                  </pic:spPr>
                </pic:pic>
              </a:graphicData>
            </a:graphic>
          </wp:inline>
        </w:drawing>
      </w:r>
      <w:r>
        <w:rPr>
          <w:rFonts w:hint="eastAsia" w:ascii="宋体" w:hAnsi="宋体"/>
        </w:rPr>
        <w:t>继续，如下图</w:t>
      </w:r>
      <w:r>
        <w:drawing>
          <wp:inline distT="0" distB="0" distL="0" distR="0">
            <wp:extent cx="5274310" cy="29527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cstate="print"/>
                    <a:stretch>
                      <a:fillRect/>
                    </a:stretch>
                  </pic:blipFill>
                  <pic:spPr>
                    <a:xfrm>
                      <a:off x="0" y="0"/>
                      <a:ext cx="5274310" cy="2952759"/>
                    </a:xfrm>
                    <a:prstGeom prst="rect">
                      <a:avLst/>
                    </a:prstGeom>
                  </pic:spPr>
                </pic:pic>
              </a:graphicData>
            </a:graphic>
          </wp:inline>
        </w:drawing>
      </w:r>
    </w:p>
    <w:p>
      <w:pPr>
        <w:pStyle w:val="42"/>
        <w:ind w:firstLine="0" w:firstLineChars="0"/>
        <w:jc w:val="left"/>
        <w:rPr>
          <w:rFonts w:ascii="宋体" w:hAnsi="宋体"/>
        </w:rPr>
      </w:pPr>
      <w:r>
        <w:rPr>
          <w:rFonts w:hint="eastAsia" w:ascii="宋体" w:hAnsi="宋体"/>
        </w:rPr>
        <w:t>输入登录名等信息，同时注意右边提示登录名是否已被注册，如果已被注册，必须更换登录名。</w:t>
      </w:r>
    </w:p>
    <w:p>
      <w:pPr>
        <w:pStyle w:val="42"/>
        <w:ind w:firstLine="0" w:firstLineChars="0"/>
        <w:jc w:val="left"/>
        <w:rPr>
          <w:rFonts w:ascii="宋体" w:hAnsi="宋体"/>
        </w:rPr>
      </w:pPr>
      <w:r>
        <w:rPr>
          <w:rFonts w:hint="eastAsia" w:ascii="宋体" w:hAnsi="宋体"/>
        </w:rPr>
        <w:t>选择“用户类型”，选择“采购代理”打上√，如下图，</w:t>
      </w:r>
    </w:p>
    <w:p>
      <w:pPr>
        <w:pStyle w:val="42"/>
        <w:ind w:firstLine="0" w:firstLineChars="0"/>
        <w:jc w:val="left"/>
      </w:pPr>
      <w:r>
        <w:drawing>
          <wp:inline distT="0" distB="0" distL="0" distR="0">
            <wp:extent cx="5486400" cy="257175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86400" cy="2571750"/>
                    </a:xfrm>
                    <a:prstGeom prst="rect">
                      <a:avLst/>
                    </a:prstGeom>
                    <a:noFill/>
                    <a:ln>
                      <a:noFill/>
                    </a:ln>
                  </pic:spPr>
                </pic:pic>
              </a:graphicData>
            </a:graphic>
          </wp:inline>
        </w:drawing>
      </w:r>
    </w:p>
    <w:p>
      <w:pPr>
        <w:pStyle w:val="42"/>
        <w:ind w:firstLine="0" w:firstLineChars="0"/>
        <w:jc w:val="left"/>
        <w:rPr>
          <w:rFonts w:ascii="宋体" w:hAnsi="宋体"/>
        </w:rPr>
      </w:pPr>
      <w:r>
        <w:rPr>
          <w:rFonts w:hint="eastAsia" w:ascii="宋体" w:hAnsi="宋体"/>
        </w:rPr>
        <w:t>点</w:t>
      </w:r>
      <w:r>
        <w:drawing>
          <wp:inline distT="0" distB="0" distL="0" distR="0">
            <wp:extent cx="914400" cy="37147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14400" cy="371475"/>
                    </a:xfrm>
                    <a:prstGeom prst="rect">
                      <a:avLst/>
                    </a:prstGeom>
                    <a:noFill/>
                    <a:ln>
                      <a:noFill/>
                    </a:ln>
                  </pic:spPr>
                </pic:pic>
              </a:graphicData>
            </a:graphic>
          </wp:inline>
        </w:drawing>
      </w:r>
      <w:r>
        <w:rPr>
          <w:rFonts w:hint="eastAsia" w:ascii="宋体" w:hAnsi="宋体"/>
        </w:rPr>
        <w:t>登录，这时您的登录身份就为“采购代理”，进入信息填写页面维护完本单位的信息后提交</w:t>
      </w:r>
      <w:r>
        <w:rPr>
          <w:rFonts w:hint="eastAsia"/>
        </w:rPr>
        <w:t>交易中心</w:t>
      </w:r>
      <w:r>
        <w:rPr>
          <w:rFonts w:hint="eastAsia" w:ascii="宋体" w:hAnsi="宋体"/>
        </w:rPr>
        <w:t>验证。</w:t>
      </w:r>
    </w:p>
    <w:p>
      <w:pPr>
        <w:pStyle w:val="3"/>
        <w:numPr>
          <w:ilvl w:val="1"/>
          <w:numId w:val="2"/>
        </w:numPr>
        <w:tabs>
          <w:tab w:val="clear" w:pos="567"/>
        </w:tabs>
        <w:spacing w:before="260" w:after="260"/>
      </w:pPr>
      <w:bookmarkStart w:id="11" w:name="_Toc469304451"/>
      <w:bookmarkStart w:id="12" w:name="_Toc465155567"/>
      <w:bookmarkStart w:id="13" w:name="_Toc469233785"/>
      <w:r>
        <w:rPr>
          <w:rFonts w:hint="eastAsia"/>
        </w:rPr>
        <w:t>验证状态</w:t>
      </w:r>
      <w:bookmarkEnd w:id="11"/>
      <w:bookmarkEnd w:id="12"/>
      <w:bookmarkEnd w:id="13"/>
    </w:p>
    <w:p>
      <w:pPr>
        <w:pStyle w:val="42"/>
        <w:numPr>
          <w:ilvl w:val="0"/>
          <w:numId w:val="3"/>
        </w:numPr>
        <w:ind w:left="840" w:firstLineChars="0"/>
        <w:jc w:val="left"/>
        <w:rPr>
          <w:rFonts w:ascii="宋体" w:hAnsi="宋体"/>
        </w:rPr>
      </w:pPr>
      <w:r>
        <w:rPr>
          <w:rFonts w:hint="eastAsia" w:ascii="宋体" w:hAnsi="宋体"/>
        </w:rPr>
        <w:t>编辑中：可以继续修改信息，一旦提交入库请求，即变为待验证状态。</w:t>
      </w:r>
    </w:p>
    <w:p>
      <w:pPr>
        <w:pStyle w:val="42"/>
        <w:numPr>
          <w:ilvl w:val="0"/>
          <w:numId w:val="3"/>
        </w:numPr>
        <w:ind w:left="840" w:firstLineChars="0"/>
        <w:jc w:val="left"/>
        <w:rPr>
          <w:rFonts w:ascii="宋体" w:hAnsi="宋体"/>
        </w:rPr>
      </w:pPr>
      <w:r>
        <w:rPr>
          <w:rFonts w:hint="eastAsia" w:ascii="宋体" w:hAnsi="宋体"/>
        </w:rPr>
        <w:t>待验证：不能修改信息，等待</w:t>
      </w:r>
      <w:r>
        <w:rPr>
          <w:rFonts w:hint="eastAsia"/>
        </w:rPr>
        <w:t>管理部门</w:t>
      </w:r>
      <w:r>
        <w:rPr>
          <w:rFonts w:hint="eastAsia" w:ascii="宋体" w:hAnsi="宋体"/>
        </w:rPr>
        <w:t>验证。</w:t>
      </w:r>
    </w:p>
    <w:p>
      <w:pPr>
        <w:pStyle w:val="42"/>
        <w:numPr>
          <w:ilvl w:val="0"/>
          <w:numId w:val="3"/>
        </w:numPr>
        <w:ind w:left="840" w:firstLineChars="0"/>
        <w:jc w:val="left"/>
        <w:rPr>
          <w:rFonts w:ascii="宋体" w:hAnsi="宋体"/>
        </w:rPr>
      </w:pPr>
      <w:r>
        <w:rPr>
          <w:rFonts w:hint="eastAsia" w:ascii="宋体" w:hAnsi="宋体"/>
        </w:rPr>
        <w:t>验证通过：管理部门已经验证过的正式记录。其中，已验证过的企业信息可以再次修改，但是修改后未经管理部门验证通过的，仅是临时记录。</w:t>
      </w:r>
    </w:p>
    <w:p>
      <w:pPr>
        <w:pStyle w:val="42"/>
        <w:numPr>
          <w:ilvl w:val="0"/>
          <w:numId w:val="3"/>
        </w:numPr>
        <w:ind w:left="840" w:firstLineChars="0"/>
        <w:jc w:val="left"/>
        <w:rPr>
          <w:rFonts w:ascii="宋体" w:hAnsi="宋体"/>
        </w:rPr>
      </w:pPr>
      <w:r>
        <w:rPr>
          <w:rFonts w:hint="eastAsia" w:ascii="宋体" w:hAnsi="宋体"/>
        </w:rPr>
        <w:t>验证不通过：</w:t>
      </w:r>
      <w:r>
        <w:rPr>
          <w:rFonts w:hint="eastAsia"/>
        </w:rPr>
        <w:t>管理部门</w:t>
      </w:r>
      <w:r>
        <w:rPr>
          <w:rFonts w:hint="eastAsia" w:ascii="宋体" w:hAnsi="宋体"/>
        </w:rPr>
        <w:t>验证退回的状态，需要重新修改并提交入库请求。</w:t>
      </w:r>
    </w:p>
    <w:p>
      <w:pPr>
        <w:pStyle w:val="3"/>
        <w:numPr>
          <w:ilvl w:val="1"/>
          <w:numId w:val="2"/>
        </w:numPr>
        <w:tabs>
          <w:tab w:val="clear" w:pos="567"/>
        </w:tabs>
        <w:spacing w:before="260" w:after="260"/>
      </w:pPr>
      <w:bookmarkStart w:id="14" w:name="_Toc469304452"/>
      <w:bookmarkStart w:id="15" w:name="_Toc465155568"/>
      <w:bookmarkStart w:id="16" w:name="_Toc469233786"/>
      <w:r>
        <w:rPr>
          <w:rFonts w:hint="eastAsia"/>
        </w:rPr>
        <w:t>扫描件</w:t>
      </w:r>
      <w:bookmarkEnd w:id="14"/>
      <w:bookmarkEnd w:id="15"/>
      <w:bookmarkEnd w:id="16"/>
    </w:p>
    <w:p>
      <w:pPr>
        <w:pStyle w:val="42"/>
        <w:ind w:firstLine="480" w:firstLineChars="200"/>
        <w:jc w:val="left"/>
        <w:rPr>
          <w:rFonts w:ascii="宋体" w:hAnsi="宋体"/>
        </w:rPr>
      </w:pPr>
      <w:r>
        <w:rPr>
          <w:rFonts w:hint="eastAsia" w:ascii="宋体" w:hAnsi="宋体"/>
        </w:rPr>
        <w:t>在信息的新增和修改页面，可以上传扫描件。扫描件为小于</w:t>
      </w:r>
      <w:r>
        <w:rPr>
          <w:rFonts w:hint="eastAsia" w:ascii="宋体" w:hAnsi="宋体"/>
          <w:b/>
          <w:bCs/>
          <w:color w:val="FF0000"/>
        </w:rPr>
        <w:t>1024KB</w:t>
      </w:r>
      <w:r>
        <w:rPr>
          <w:rFonts w:hint="eastAsia" w:ascii="宋体" w:hAnsi="宋体"/>
        </w:rPr>
        <w:t>的图片。</w:t>
      </w:r>
    </w:p>
    <w:p>
      <w:pPr>
        <w:pStyle w:val="42"/>
        <w:numPr>
          <w:ilvl w:val="0"/>
          <w:numId w:val="4"/>
        </w:numPr>
        <w:ind w:firstLineChars="0"/>
        <w:jc w:val="left"/>
        <w:rPr>
          <w:rFonts w:ascii="宋体" w:hAnsi="宋体"/>
        </w:rPr>
      </w:pPr>
      <w:r>
        <w:rPr>
          <w:rFonts w:hint="eastAsia" w:ascii="宋体" w:hAnsi="宋体"/>
        </w:rPr>
        <w:t>基本信息页面可以上传多个类型的扫描件</w:t>
      </w:r>
    </w:p>
    <w:p>
      <w:pPr>
        <w:pStyle w:val="42"/>
        <w:ind w:firstLine="480" w:firstLineChars="200"/>
        <w:jc w:val="left"/>
        <w:rPr>
          <w:rFonts w:ascii="宋体" w:hAnsi="宋体"/>
        </w:rPr>
      </w:pPr>
      <w:r>
        <w:rPr>
          <w:rFonts w:hint="eastAsia" w:ascii="宋体" w:hAnsi="宋体"/>
        </w:rPr>
        <w:t>如下图:</w:t>
      </w:r>
    </w:p>
    <w:p>
      <w:pPr>
        <w:pStyle w:val="42"/>
        <w:ind w:firstLine="480" w:firstLineChars="200"/>
        <w:jc w:val="left"/>
        <w:rPr>
          <w:rFonts w:ascii="宋体" w:hAnsi="宋体"/>
        </w:rPr>
      </w:pPr>
      <w:r>
        <w:drawing>
          <wp:inline distT="0" distB="0" distL="0" distR="0">
            <wp:extent cx="4579620" cy="120015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580166" cy="1200703"/>
                    </a:xfrm>
                    <a:prstGeom prst="rect">
                      <a:avLst/>
                    </a:prstGeom>
                    <a:noFill/>
                    <a:ln>
                      <a:noFill/>
                    </a:ln>
                  </pic:spPr>
                </pic:pic>
              </a:graphicData>
            </a:graphic>
          </wp:inline>
        </w:drawing>
      </w:r>
    </w:p>
    <w:p>
      <w:pPr>
        <w:pStyle w:val="42"/>
        <w:ind w:firstLine="0" w:firstLineChars="0"/>
      </w:pPr>
      <w:r>
        <w:rPr>
          <w:rFonts w:hint="eastAsia"/>
        </w:rPr>
        <w:t xml:space="preserve">    点</w:t>
      </w:r>
      <w:r>
        <w:drawing>
          <wp:inline distT="0" distB="0" distL="0" distR="0">
            <wp:extent cx="676275" cy="22860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76275" cy="228600"/>
                    </a:xfrm>
                    <a:prstGeom prst="rect">
                      <a:avLst/>
                    </a:prstGeom>
                    <a:noFill/>
                    <a:ln>
                      <a:noFill/>
                    </a:ln>
                  </pic:spPr>
                </pic:pic>
              </a:graphicData>
            </a:graphic>
          </wp:inline>
        </w:drawing>
      </w:r>
      <w:r>
        <w:rPr>
          <w:rFonts w:hint="eastAsia"/>
        </w:rPr>
        <w:t>，可以上传各种扫描件：</w:t>
      </w:r>
    </w:p>
    <w:p>
      <w:pPr>
        <w:pStyle w:val="42"/>
        <w:ind w:firstLine="480" w:firstLineChars="200"/>
        <w:jc w:val="left"/>
      </w:pPr>
      <w:r>
        <w:rPr>
          <w:rFonts w:hint="eastAsia"/>
        </w:rPr>
        <w:t>如下图，选择对应扫描件，点击</w:t>
      </w:r>
      <w:r>
        <w:drawing>
          <wp:inline distT="0" distB="0" distL="0" distR="0">
            <wp:extent cx="1144905" cy="301625"/>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143000" cy="301625"/>
                    </a:xfrm>
                    <a:prstGeom prst="rect">
                      <a:avLst/>
                    </a:prstGeom>
                    <a:noFill/>
                    <a:ln>
                      <a:noFill/>
                    </a:ln>
                  </pic:spPr>
                </pic:pic>
              </a:graphicData>
            </a:graphic>
          </wp:inline>
        </w:drawing>
      </w:r>
      <w:r>
        <w:rPr>
          <w:rFonts w:hint="eastAsia"/>
        </w:rPr>
        <w:t xml:space="preserve">选择电子件，自动上传。  </w:t>
      </w:r>
    </w:p>
    <w:p>
      <w:pPr>
        <w:pStyle w:val="42"/>
        <w:ind w:firstLine="480" w:firstLineChars="200"/>
        <w:jc w:val="left"/>
      </w:pPr>
      <w:r>
        <w:drawing>
          <wp:inline distT="0" distB="0" distL="0" distR="0">
            <wp:extent cx="5001260" cy="1133475"/>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999934" cy="1133475"/>
                    </a:xfrm>
                    <a:prstGeom prst="rect">
                      <a:avLst/>
                    </a:prstGeom>
                    <a:noFill/>
                    <a:ln>
                      <a:noFill/>
                    </a:ln>
                  </pic:spPr>
                </pic:pic>
              </a:graphicData>
            </a:graphic>
          </wp:inline>
        </w:drawing>
      </w:r>
    </w:p>
    <w:p>
      <w:pPr>
        <w:pStyle w:val="42"/>
        <w:ind w:firstLine="361" w:firstLineChars="200"/>
        <w:jc w:val="left"/>
        <w:rPr>
          <w:b/>
          <w:bCs/>
          <w:color w:val="FF0000"/>
          <w:sz w:val="18"/>
        </w:rPr>
      </w:pPr>
      <w:r>
        <w:rPr>
          <w:rFonts w:hint="eastAsia"/>
          <w:b/>
          <w:bCs/>
          <w:color w:val="FF0000"/>
          <w:sz w:val="18"/>
        </w:rPr>
        <w:t xml:space="preserve">  1：当出现证件已提交验证并通过，但图片需要变更的情况，请点击[作废选定]按钮作废过期的图片。  </w:t>
      </w:r>
    </w:p>
    <w:p>
      <w:pPr>
        <w:pStyle w:val="42"/>
        <w:ind w:firstLine="361" w:firstLineChars="200"/>
        <w:jc w:val="left"/>
        <w:rPr>
          <w:b/>
          <w:bCs/>
          <w:color w:val="FF0000"/>
          <w:sz w:val="18"/>
        </w:rPr>
      </w:pPr>
      <w:r>
        <w:rPr>
          <w:rFonts w:hint="eastAsia"/>
          <w:b/>
          <w:bCs/>
          <w:color w:val="FF0000"/>
          <w:sz w:val="18"/>
        </w:rPr>
        <w:t xml:space="preserve">  注: 附件名称只能由中文，英文字母和数字组成，附件上传大小限制为1024 KB：请上传后缀名为jpg，jpeg，bmp，gif，pdf，png类型的图片! ）</w:t>
      </w:r>
    </w:p>
    <w:p>
      <w:pPr>
        <w:pStyle w:val="3"/>
        <w:numPr>
          <w:ilvl w:val="1"/>
          <w:numId w:val="2"/>
        </w:numPr>
        <w:tabs>
          <w:tab w:val="clear" w:pos="567"/>
        </w:tabs>
        <w:spacing w:before="260" w:after="260"/>
      </w:pPr>
      <w:bookmarkStart w:id="17" w:name="_Toc469233787"/>
      <w:bookmarkStart w:id="18" w:name="_Toc465155569"/>
      <w:bookmarkStart w:id="19" w:name="_Toc469304453"/>
      <w:r>
        <w:rPr>
          <w:rFonts w:hint="eastAsia"/>
        </w:rPr>
        <w:t>驱动安装</w:t>
      </w:r>
      <w:bookmarkEnd w:id="17"/>
      <w:bookmarkEnd w:id="18"/>
      <w:bookmarkEnd w:id="19"/>
    </w:p>
    <w:p>
      <w:pPr>
        <w:pStyle w:val="42"/>
        <w:ind w:firstLine="360"/>
        <w:rPr>
          <w:color w:val="FF0000"/>
        </w:rPr>
      </w:pPr>
      <w:r>
        <w:rPr>
          <w:rFonts w:hint="eastAsia"/>
        </w:rPr>
        <w:t>在正式使用CA锁之前，各企业需要安装驱动，才能保证正常使用。</w:t>
      </w:r>
      <w:r>
        <w:rPr>
          <w:rFonts w:hint="eastAsia"/>
          <w:color w:val="FF0000"/>
        </w:rPr>
        <w:t>CA驱动安装方法如下。PS：安装驱动前，一定不能在电脑上插CA锁。</w:t>
      </w:r>
    </w:p>
    <w:p>
      <w:pPr>
        <w:pStyle w:val="42"/>
        <w:numPr>
          <w:ilvl w:val="0"/>
          <w:numId w:val="5"/>
        </w:numPr>
        <w:ind w:firstLineChars="0"/>
        <w:rPr>
          <w:rFonts w:ascii="宋体" w:hAnsi="宋体"/>
        </w:rPr>
      </w:pPr>
      <w:r>
        <w:rPr>
          <w:rFonts w:hint="eastAsia"/>
        </w:rPr>
        <w:t>下载。</w:t>
      </w:r>
      <w:r>
        <w:rPr>
          <w:rFonts w:hint="eastAsia" w:ascii="宋体" w:hAnsi="宋体"/>
        </w:rPr>
        <w:t>在平阳县电子招投标交易平台招投标用户登录入口，提供下载。</w:t>
      </w:r>
    </w:p>
    <w:p>
      <w:pPr>
        <w:pStyle w:val="42"/>
        <w:ind w:firstLine="360"/>
        <w:jc w:val="center"/>
      </w:pPr>
      <w:r>
        <w:drawing>
          <wp:inline distT="0" distB="0" distL="0" distR="0">
            <wp:extent cx="4587875" cy="2647315"/>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590346" cy="2649195"/>
                    </a:xfrm>
                    <a:prstGeom prst="rect">
                      <a:avLst/>
                    </a:prstGeom>
                    <a:noFill/>
                    <a:ln>
                      <a:noFill/>
                    </a:ln>
                  </pic:spPr>
                </pic:pic>
              </a:graphicData>
            </a:graphic>
          </wp:inline>
        </w:drawing>
      </w:r>
    </w:p>
    <w:p>
      <w:pPr>
        <w:pStyle w:val="42"/>
        <w:numPr>
          <w:ilvl w:val="0"/>
          <w:numId w:val="5"/>
        </w:numPr>
        <w:ind w:firstLineChars="0"/>
      </w:pPr>
      <w:r>
        <w:rPr>
          <w:rFonts w:hint="eastAsia"/>
        </w:rPr>
        <w:t>安装。</w:t>
      </w:r>
    </w:p>
    <w:p>
      <w:pPr>
        <w:pStyle w:val="42"/>
        <w:ind w:firstLine="360"/>
      </w:pPr>
      <w:r>
        <w:rPr>
          <w:rFonts w:hint="eastAsia"/>
        </w:rPr>
        <w:t>双击打开所下载的驱动。</w:t>
      </w:r>
      <w:r>
        <w:drawing>
          <wp:inline distT="0" distB="0" distL="0" distR="0">
            <wp:extent cx="850265" cy="530225"/>
            <wp:effectExtent l="0" t="0" r="0" b="0"/>
            <wp:docPr id="1453" name="图片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图片 1453"/>
                    <pic:cNvPicPr>
                      <a:picLocks noChangeAspect="1"/>
                    </pic:cNvPicPr>
                  </pic:nvPicPr>
                  <pic:blipFill>
                    <a:blip r:embed="rId19" cstate="print"/>
                    <a:stretch>
                      <a:fillRect/>
                    </a:stretch>
                  </pic:blipFill>
                  <pic:spPr>
                    <a:xfrm>
                      <a:off x="0" y="0"/>
                      <a:ext cx="855694" cy="533662"/>
                    </a:xfrm>
                    <a:prstGeom prst="rect">
                      <a:avLst/>
                    </a:prstGeom>
                  </pic:spPr>
                </pic:pic>
              </a:graphicData>
            </a:graphic>
          </wp:inline>
        </w:drawing>
      </w:r>
    </w:p>
    <w:p>
      <w:pPr>
        <w:pStyle w:val="42"/>
        <w:ind w:firstLine="360"/>
        <w:jc w:val="center"/>
      </w:pPr>
      <w:r>
        <w:drawing>
          <wp:inline distT="0" distB="0" distL="0" distR="0">
            <wp:extent cx="4549775" cy="3410585"/>
            <wp:effectExtent l="0" t="0" r="0" b="0"/>
            <wp:docPr id="5" name="图片 5" descr="C:\Users\夏斌个sb\Desktop\驱动截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夏斌个sb\Desktop\驱动截图\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552673" cy="3412862"/>
                    </a:xfrm>
                    <a:prstGeom prst="rect">
                      <a:avLst/>
                    </a:prstGeom>
                    <a:noFill/>
                    <a:ln>
                      <a:noFill/>
                    </a:ln>
                  </pic:spPr>
                </pic:pic>
              </a:graphicData>
            </a:graphic>
          </wp:inline>
        </w:drawing>
      </w:r>
    </w:p>
    <w:p>
      <w:pPr>
        <w:pStyle w:val="42"/>
        <w:ind w:firstLine="360"/>
      </w:pPr>
      <w:r>
        <w:rPr>
          <w:rFonts w:hint="eastAsia"/>
        </w:rPr>
        <w:t>点击快速安装；</w:t>
      </w:r>
    </w:p>
    <w:p>
      <w:pPr>
        <w:pStyle w:val="42"/>
        <w:ind w:firstLine="360"/>
        <w:jc w:val="center"/>
      </w:pPr>
      <w:r>
        <w:drawing>
          <wp:inline distT="0" distB="0" distL="0" distR="0">
            <wp:extent cx="4804410" cy="3601720"/>
            <wp:effectExtent l="0" t="0" r="0" b="0"/>
            <wp:docPr id="6" name="图片 6" descr="C:\Users\夏斌个sb\Desktop\驱动截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夏斌个sb\Desktop\驱动截图\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807368" cy="3603791"/>
                    </a:xfrm>
                    <a:prstGeom prst="rect">
                      <a:avLst/>
                    </a:prstGeom>
                    <a:noFill/>
                    <a:ln>
                      <a:noFill/>
                    </a:ln>
                  </pic:spPr>
                </pic:pic>
              </a:graphicData>
            </a:graphic>
          </wp:inline>
        </w:drawing>
      </w:r>
    </w:p>
    <w:p>
      <w:pPr>
        <w:pStyle w:val="42"/>
        <w:ind w:firstLine="360"/>
      </w:pPr>
      <w:r>
        <w:rPr>
          <w:rFonts w:hint="eastAsia"/>
        </w:rPr>
        <w:t>再点击是；</w:t>
      </w:r>
    </w:p>
    <w:p>
      <w:pPr>
        <w:pStyle w:val="42"/>
        <w:ind w:firstLine="360"/>
        <w:jc w:val="center"/>
      </w:pPr>
      <w:r>
        <w:drawing>
          <wp:inline distT="0" distB="0" distL="0" distR="0">
            <wp:extent cx="4730115" cy="3545840"/>
            <wp:effectExtent l="0" t="0" r="0" b="0"/>
            <wp:docPr id="7" name="图片 7" descr="C:\Users\夏斌个sb\Desktop\驱动截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夏斌个sb\Desktop\驱动截图\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733082" cy="3548104"/>
                    </a:xfrm>
                    <a:prstGeom prst="rect">
                      <a:avLst/>
                    </a:prstGeom>
                    <a:noFill/>
                    <a:ln>
                      <a:noFill/>
                    </a:ln>
                  </pic:spPr>
                </pic:pic>
              </a:graphicData>
            </a:graphic>
          </wp:inline>
        </w:drawing>
      </w:r>
    </w:p>
    <w:p>
      <w:pPr>
        <w:pStyle w:val="42"/>
        <w:ind w:firstLine="360"/>
      </w:pPr>
      <w:r>
        <w:rPr>
          <w:rFonts w:hint="eastAsia"/>
        </w:rPr>
        <w:t>再点击确定；</w:t>
      </w:r>
    </w:p>
    <w:p>
      <w:pPr>
        <w:pStyle w:val="42"/>
        <w:ind w:firstLine="360"/>
        <w:jc w:val="center"/>
      </w:pPr>
      <w:r>
        <w:drawing>
          <wp:inline distT="0" distB="0" distL="0" distR="0">
            <wp:extent cx="4627245" cy="3394710"/>
            <wp:effectExtent l="0" t="0" r="0" b="0"/>
            <wp:docPr id="9" name="图片 9" descr="C:\Users\夏斌个sb\Desktop\驱动截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夏斌个sb\Desktop\驱动截图\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630038" cy="3396952"/>
                    </a:xfrm>
                    <a:prstGeom prst="rect">
                      <a:avLst/>
                    </a:prstGeom>
                    <a:noFill/>
                    <a:ln>
                      <a:noFill/>
                    </a:ln>
                  </pic:spPr>
                </pic:pic>
              </a:graphicData>
            </a:graphic>
          </wp:inline>
        </w:drawing>
      </w:r>
    </w:p>
    <w:p>
      <w:pPr>
        <w:pStyle w:val="42"/>
        <w:ind w:firstLine="360"/>
      </w:pPr>
      <w:r>
        <w:rPr>
          <w:rFonts w:hint="eastAsia"/>
        </w:rPr>
        <w:t>这里PDF安装，点击安装；</w:t>
      </w:r>
    </w:p>
    <w:p>
      <w:pPr>
        <w:pStyle w:val="42"/>
        <w:ind w:firstLine="360"/>
        <w:jc w:val="center"/>
      </w:pPr>
      <w:r>
        <w:drawing>
          <wp:inline distT="0" distB="0" distL="0" distR="0">
            <wp:extent cx="4655820" cy="3490595"/>
            <wp:effectExtent l="0" t="0" r="0" b="0"/>
            <wp:docPr id="10" name="图片 10" descr="C:\Users\夏斌个sb\Desktop\驱动截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夏斌个sb\Desktop\驱动截图\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658796" cy="3492416"/>
                    </a:xfrm>
                    <a:prstGeom prst="rect">
                      <a:avLst/>
                    </a:prstGeom>
                    <a:noFill/>
                    <a:ln>
                      <a:noFill/>
                    </a:ln>
                  </pic:spPr>
                </pic:pic>
              </a:graphicData>
            </a:graphic>
          </wp:inline>
        </w:drawing>
      </w:r>
    </w:p>
    <w:p>
      <w:pPr>
        <w:pStyle w:val="42"/>
        <w:ind w:firstLine="360"/>
      </w:pPr>
      <w:r>
        <w:rPr>
          <w:rFonts w:hint="eastAsia"/>
        </w:rPr>
        <w:t>选择完成；</w:t>
      </w:r>
    </w:p>
    <w:p>
      <w:pPr>
        <w:pStyle w:val="42"/>
        <w:ind w:firstLine="360"/>
        <w:jc w:val="center"/>
      </w:pPr>
      <w:r>
        <w:drawing>
          <wp:inline distT="0" distB="0" distL="0" distR="0">
            <wp:extent cx="4699000" cy="3522345"/>
            <wp:effectExtent l="0" t="0" r="0" b="0"/>
            <wp:docPr id="12" name="图片 12" descr="C:\Users\夏斌个sb\Desktop\驱动截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夏斌个sb\Desktop\驱动截图\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704278" cy="3526511"/>
                    </a:xfrm>
                    <a:prstGeom prst="rect">
                      <a:avLst/>
                    </a:prstGeom>
                    <a:noFill/>
                    <a:ln>
                      <a:noFill/>
                    </a:ln>
                  </pic:spPr>
                </pic:pic>
              </a:graphicData>
            </a:graphic>
          </wp:inline>
        </w:drawing>
      </w:r>
    </w:p>
    <w:p>
      <w:pPr>
        <w:pStyle w:val="42"/>
        <w:ind w:firstLine="360"/>
      </w:pPr>
      <w:r>
        <w:rPr>
          <w:rFonts w:hint="eastAsia"/>
        </w:rPr>
        <w:t>点击完成。</w:t>
      </w:r>
    </w:p>
    <w:p>
      <w:pPr>
        <w:pStyle w:val="42"/>
        <w:ind w:firstLine="360"/>
      </w:pPr>
      <w:r>
        <w:rPr>
          <w:rFonts w:hint="eastAsia"/>
        </w:rPr>
        <w:t>电脑重启后插入ca锁登录系统（检测驱动是否安装成功，能正常登录即可）。</w:t>
      </w:r>
    </w:p>
    <w:p>
      <w:pPr>
        <w:pStyle w:val="3"/>
        <w:numPr>
          <w:ilvl w:val="1"/>
          <w:numId w:val="2"/>
        </w:numPr>
        <w:tabs>
          <w:tab w:val="clear" w:pos="567"/>
        </w:tabs>
        <w:spacing w:before="260" w:after="260"/>
      </w:pPr>
      <w:bookmarkStart w:id="20" w:name="_Toc469304454"/>
      <w:r>
        <w:rPr>
          <w:rFonts w:hint="eastAsia"/>
        </w:rPr>
        <w:t>驱动检测</w:t>
      </w:r>
      <w:bookmarkEnd w:id="20"/>
    </w:p>
    <w:p>
      <w:pPr>
        <w:pStyle w:val="42"/>
        <w:ind w:firstLine="360"/>
        <w:jc w:val="center"/>
        <w:rPr>
          <w:color w:val="FF0000"/>
        </w:rPr>
      </w:pPr>
      <w:r>
        <w:drawing>
          <wp:inline distT="0" distB="0" distL="0" distR="0">
            <wp:extent cx="4392930" cy="38163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6" cstate="print"/>
                    <a:stretch>
                      <a:fillRect/>
                    </a:stretch>
                  </pic:blipFill>
                  <pic:spPr>
                    <a:xfrm>
                      <a:off x="0" y="0"/>
                      <a:ext cx="4395722" cy="3818507"/>
                    </a:xfrm>
                    <a:prstGeom prst="rect">
                      <a:avLst/>
                    </a:prstGeom>
                  </pic:spPr>
                </pic:pic>
              </a:graphicData>
            </a:graphic>
          </wp:inline>
        </w:drawing>
      </w:r>
    </w:p>
    <w:p>
      <w:pPr>
        <w:pStyle w:val="42"/>
        <w:ind w:firstLine="360"/>
        <w:jc w:val="center"/>
        <w:rPr>
          <w:color w:val="FF0000"/>
        </w:rPr>
      </w:pPr>
      <w:r>
        <w:drawing>
          <wp:inline distT="0" distB="0" distL="0" distR="0">
            <wp:extent cx="4476115" cy="399923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7" cstate="print"/>
                    <a:stretch>
                      <a:fillRect/>
                    </a:stretch>
                  </pic:blipFill>
                  <pic:spPr>
                    <a:xfrm>
                      <a:off x="0" y="0"/>
                      <a:ext cx="4482019" cy="4004240"/>
                    </a:xfrm>
                    <a:prstGeom prst="rect">
                      <a:avLst/>
                    </a:prstGeom>
                  </pic:spPr>
                </pic:pic>
              </a:graphicData>
            </a:graphic>
          </wp:inline>
        </w:drawing>
      </w:r>
    </w:p>
    <w:p>
      <w:pPr>
        <w:pStyle w:val="42"/>
        <w:ind w:firstLine="360"/>
        <w:jc w:val="center"/>
        <w:rPr>
          <w:color w:val="FF0000"/>
        </w:rPr>
      </w:pPr>
      <w:r>
        <w:drawing>
          <wp:inline distT="0" distB="0" distL="0" distR="0">
            <wp:extent cx="4420870" cy="34029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8" cstate="print"/>
                    <a:stretch>
                      <a:fillRect/>
                    </a:stretch>
                  </pic:blipFill>
                  <pic:spPr>
                    <a:xfrm>
                      <a:off x="0" y="0"/>
                      <a:ext cx="4426655" cy="3407569"/>
                    </a:xfrm>
                    <a:prstGeom prst="rect">
                      <a:avLst/>
                    </a:prstGeom>
                  </pic:spPr>
                </pic:pic>
              </a:graphicData>
            </a:graphic>
          </wp:inline>
        </w:drawing>
      </w:r>
    </w:p>
    <w:p>
      <w:pPr>
        <w:pStyle w:val="3"/>
        <w:numPr>
          <w:ilvl w:val="1"/>
          <w:numId w:val="2"/>
        </w:numPr>
        <w:tabs>
          <w:tab w:val="clear" w:pos="567"/>
        </w:tabs>
        <w:spacing w:before="260" w:after="260"/>
      </w:pPr>
      <w:bookmarkStart w:id="21" w:name="_Toc398214480"/>
      <w:bookmarkStart w:id="22" w:name="_Toc465155570"/>
      <w:bookmarkStart w:id="23" w:name="_Toc469304455"/>
      <w:bookmarkStart w:id="24" w:name="_Toc469233788"/>
      <w:r>
        <w:rPr>
          <w:rFonts w:hint="eastAsia"/>
        </w:rPr>
        <w:t>IE设置</w:t>
      </w:r>
      <w:bookmarkEnd w:id="21"/>
      <w:bookmarkEnd w:id="22"/>
      <w:bookmarkEnd w:id="23"/>
      <w:bookmarkEnd w:id="24"/>
    </w:p>
    <w:p>
      <w:pPr>
        <w:pStyle w:val="42"/>
        <w:numPr>
          <w:ilvl w:val="0"/>
          <w:numId w:val="5"/>
        </w:numPr>
        <w:ind w:firstLineChars="0"/>
      </w:pPr>
      <w:r>
        <w:rPr>
          <w:rFonts w:hint="eastAsia"/>
        </w:rPr>
        <w:t>可信站点，兼容性视图。</w:t>
      </w:r>
    </w:p>
    <w:p>
      <w:pPr>
        <w:pStyle w:val="42"/>
        <w:ind w:left="420" w:firstLine="0" w:firstLineChars="0"/>
      </w:pPr>
      <w:r>
        <w:rPr>
          <w:rFonts w:hint="eastAsia"/>
        </w:rPr>
        <w:t>需要将交易网站添加进可信站点，操作为：</w:t>
      </w:r>
    </w:p>
    <w:p>
      <w:pPr>
        <w:pStyle w:val="42"/>
        <w:ind w:left="420" w:firstLine="0" w:firstLineChars="0"/>
      </w:pPr>
      <w:r>
        <w:rPr>
          <w:rFonts w:hint="eastAsia"/>
        </w:rPr>
        <w:t>打开IE浏览器，点击“工具——Internet选项”后截图如下</w:t>
      </w:r>
    </w:p>
    <w:p>
      <w:pPr>
        <w:pStyle w:val="42"/>
        <w:ind w:left="420" w:firstLine="0" w:firstLineChars="0"/>
        <w:jc w:val="center"/>
      </w:pPr>
      <w:r>
        <w:drawing>
          <wp:inline distT="0" distB="0" distL="0" distR="0">
            <wp:extent cx="3895725" cy="353822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897039" cy="3539148"/>
                    </a:xfrm>
                    <a:prstGeom prst="rect">
                      <a:avLst/>
                    </a:prstGeom>
                    <a:noFill/>
                    <a:ln>
                      <a:noFill/>
                    </a:ln>
                  </pic:spPr>
                </pic:pic>
              </a:graphicData>
            </a:graphic>
          </wp:inline>
        </w:drawing>
      </w:r>
    </w:p>
    <w:p>
      <w:pPr>
        <w:pStyle w:val="42"/>
        <w:ind w:left="420" w:firstLine="0" w:firstLineChars="0"/>
      </w:pPr>
      <w:r>
        <w:rPr>
          <w:rFonts w:hint="eastAsia"/>
        </w:rPr>
        <w:t>依次点击“安全——受信任的站点——站点”后截图如下：</w:t>
      </w:r>
    </w:p>
    <w:p>
      <w:pPr>
        <w:pStyle w:val="42"/>
        <w:ind w:left="420" w:firstLine="0" w:firstLineChars="0"/>
        <w:jc w:val="center"/>
      </w:pPr>
      <w:r>
        <w:drawing>
          <wp:inline distT="0" distB="0" distL="0" distR="0">
            <wp:extent cx="3919220" cy="34188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920047" cy="3419475"/>
                    </a:xfrm>
                    <a:prstGeom prst="rect">
                      <a:avLst/>
                    </a:prstGeom>
                    <a:noFill/>
                    <a:ln>
                      <a:noFill/>
                    </a:ln>
                  </pic:spPr>
                </pic:pic>
              </a:graphicData>
            </a:graphic>
          </wp:inline>
        </w:drawing>
      </w:r>
    </w:p>
    <w:p>
      <w:pPr>
        <w:pStyle w:val="42"/>
        <w:ind w:left="420" w:firstLine="0" w:firstLineChars="0"/>
      </w:pPr>
      <w:r>
        <w:rPr>
          <w:rFonts w:hint="eastAsia"/>
        </w:rPr>
        <w:t>最后点击“添加”即可。</w:t>
      </w:r>
    </w:p>
    <w:p>
      <w:pPr>
        <w:pStyle w:val="42"/>
        <w:ind w:left="420" w:firstLine="0" w:firstLineChars="0"/>
      </w:pPr>
      <w:r>
        <w:rPr>
          <w:rFonts w:hint="eastAsia"/>
        </w:rPr>
        <w:t>另外需要将交易网站设置成兼容性视图，操作为：</w:t>
      </w:r>
    </w:p>
    <w:p>
      <w:pPr>
        <w:pStyle w:val="42"/>
        <w:ind w:firstLineChars="0"/>
      </w:pPr>
      <w:r>
        <w:rPr>
          <w:rFonts w:hint="eastAsia"/>
        </w:rPr>
        <w:t xml:space="preserve">  打开IE浏览器，点击“工具——兼容性系统设置”后页面截图如下：</w:t>
      </w:r>
    </w:p>
    <w:p>
      <w:pPr>
        <w:pStyle w:val="42"/>
        <w:ind w:left="420" w:firstLine="0" w:firstLineChars="0"/>
        <w:jc w:val="center"/>
      </w:pPr>
      <w:r>
        <w:drawing>
          <wp:inline distT="0" distB="0" distL="0" distR="0">
            <wp:extent cx="3791585" cy="376047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94420" cy="3763169"/>
                    </a:xfrm>
                    <a:prstGeom prst="rect">
                      <a:avLst/>
                    </a:prstGeom>
                    <a:noFill/>
                    <a:ln>
                      <a:noFill/>
                    </a:ln>
                  </pic:spPr>
                </pic:pic>
              </a:graphicData>
            </a:graphic>
          </wp:inline>
        </w:drawing>
      </w:r>
    </w:p>
    <w:p>
      <w:pPr>
        <w:pStyle w:val="42"/>
        <w:ind w:left="420" w:firstLine="0" w:firstLineChars="0"/>
      </w:pPr>
      <w:r>
        <w:rPr>
          <w:rFonts w:hint="eastAsia"/>
        </w:rPr>
        <w:t xml:space="preserve">点击“添加”即可。 </w:t>
      </w:r>
    </w:p>
    <w:p>
      <w:pPr>
        <w:pStyle w:val="42"/>
        <w:numPr>
          <w:ilvl w:val="0"/>
          <w:numId w:val="5"/>
        </w:numPr>
        <w:ind w:firstLineChars="0"/>
      </w:pPr>
      <w:r>
        <w:rPr>
          <w:rFonts w:hint="eastAsia"/>
        </w:rPr>
        <w:t>activeX控件。</w:t>
      </w:r>
    </w:p>
    <w:p>
      <w:pPr>
        <w:pStyle w:val="42"/>
        <w:ind w:left="420" w:firstLine="0" w:firstLineChars="0"/>
      </w:pPr>
      <w:r>
        <w:rPr>
          <w:rFonts w:hint="eastAsia"/>
        </w:rPr>
        <w:t>需要开启activeX控件，操作为：</w:t>
      </w:r>
    </w:p>
    <w:p>
      <w:pPr>
        <w:pStyle w:val="42"/>
        <w:ind w:left="420" w:firstLine="0" w:firstLineChars="0"/>
      </w:pPr>
      <w:r>
        <w:rPr>
          <w:rFonts w:hint="eastAsia"/>
        </w:rPr>
        <w:t>打开IE工具栏，选择Internet选项，安全，自定义级别；</w:t>
      </w:r>
    </w:p>
    <w:p>
      <w:pPr>
        <w:pStyle w:val="42"/>
        <w:ind w:left="420" w:firstLine="0" w:firstLineChars="0"/>
        <w:jc w:val="center"/>
      </w:pPr>
      <w:r>
        <w:drawing>
          <wp:inline distT="0" distB="0" distL="0" distR="0">
            <wp:extent cx="3227705" cy="318008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228975" cy="3181627"/>
                    </a:xfrm>
                    <a:prstGeom prst="rect">
                      <a:avLst/>
                    </a:prstGeom>
                    <a:noFill/>
                    <a:ln>
                      <a:noFill/>
                    </a:ln>
                  </pic:spPr>
                </pic:pic>
              </a:graphicData>
            </a:graphic>
          </wp:inline>
        </w:drawing>
      </w:r>
    </w:p>
    <w:p>
      <w:pPr>
        <w:pStyle w:val="42"/>
        <w:ind w:left="420" w:firstLine="0" w:firstLineChars="0"/>
      </w:pPr>
      <w:r>
        <w:rPr>
          <w:rFonts w:hint="eastAsia"/>
        </w:rPr>
        <w:t>所有的actvieX控件需选择“启用”，共8个</w:t>
      </w:r>
    </w:p>
    <w:p>
      <w:pPr>
        <w:pStyle w:val="42"/>
        <w:ind w:firstLine="360"/>
        <w:jc w:val="center"/>
      </w:pPr>
      <w:r>
        <w:drawing>
          <wp:inline distT="0" distB="0" distL="0" distR="0">
            <wp:extent cx="3219450" cy="35337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219450" cy="3533775"/>
                    </a:xfrm>
                    <a:prstGeom prst="rect">
                      <a:avLst/>
                    </a:prstGeom>
                    <a:noFill/>
                    <a:ln>
                      <a:noFill/>
                    </a:ln>
                  </pic:spPr>
                </pic:pic>
              </a:graphicData>
            </a:graphic>
          </wp:inline>
        </w:drawing>
      </w:r>
    </w:p>
    <w:p>
      <w:pPr>
        <w:spacing w:line="360" w:lineRule="auto"/>
        <w:rPr>
          <w:szCs w:val="21"/>
        </w:rPr>
      </w:pPr>
    </w:p>
    <w:p>
      <w:pPr>
        <w:pStyle w:val="4"/>
        <w:ind w:left="1072" w:hanging="1072"/>
      </w:pPr>
      <w:bookmarkStart w:id="25" w:name="_Toc469304456"/>
      <w:bookmarkStart w:id="26" w:name="_Toc346701623"/>
      <w:bookmarkStart w:id="27" w:name="_Toc469233789"/>
      <w:bookmarkStart w:id="28" w:name="_Toc346183641"/>
      <w:r>
        <w:t>关闭拦截工具</w:t>
      </w:r>
      <w:bookmarkEnd w:id="25"/>
      <w:bookmarkEnd w:id="26"/>
      <w:bookmarkEnd w:id="27"/>
      <w:bookmarkEnd w:id="28"/>
    </w:p>
    <w:p>
      <w:pPr>
        <w:spacing w:line="360" w:lineRule="auto"/>
        <w:ind w:firstLine="420"/>
        <w:rPr>
          <w:spacing w:val="4"/>
        </w:rPr>
      </w:pPr>
      <w:r>
        <w:rPr>
          <w:spacing w:val="4"/>
        </w:rPr>
        <w:t>上述操作完成后，如果系统中某些功能仍不能使用，请将拦截工具关闭再试用。比如在windows工具栏中关闭弹出窗口阻止程序的操作：</w:t>
      </w:r>
    </w:p>
    <w:p>
      <w:pPr>
        <w:pStyle w:val="42"/>
        <w:ind w:firstLine="0" w:firstLineChars="0"/>
        <w:jc w:val="center"/>
      </w:pPr>
      <w:r>
        <w:drawing>
          <wp:inline distT="0" distB="0" distL="0" distR="0">
            <wp:extent cx="5095875" cy="2324100"/>
            <wp:effectExtent l="1905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34" cstate="print"/>
                    <a:srcRect/>
                    <a:stretch>
                      <a:fillRect/>
                    </a:stretch>
                  </pic:blipFill>
                  <pic:spPr>
                    <a:xfrm>
                      <a:off x="0" y="0"/>
                      <a:ext cx="5095875" cy="2324100"/>
                    </a:xfrm>
                    <a:prstGeom prst="rect">
                      <a:avLst/>
                    </a:prstGeom>
                    <a:noFill/>
                    <a:ln w="9525">
                      <a:noFill/>
                      <a:miter lim="800000"/>
                      <a:headEnd/>
                      <a:tailEnd/>
                    </a:ln>
                  </pic:spPr>
                </pic:pic>
              </a:graphicData>
            </a:graphic>
          </wp:inline>
        </w:drawing>
      </w:r>
    </w:p>
    <w:p>
      <w:pPr>
        <w:pStyle w:val="42"/>
        <w:ind w:firstLine="360"/>
      </w:pPr>
      <w:r>
        <w:rPr>
          <w:rFonts w:hint="eastAsia"/>
        </w:rPr>
        <w:t>企业登录后，可以维护本单位的信息，提交管理部门验证。</w:t>
      </w:r>
    </w:p>
    <w:p>
      <w:pPr>
        <w:pStyle w:val="3"/>
        <w:numPr>
          <w:ilvl w:val="1"/>
          <w:numId w:val="2"/>
        </w:numPr>
        <w:tabs>
          <w:tab w:val="clear" w:pos="567"/>
        </w:tabs>
        <w:spacing w:before="260" w:after="260"/>
      </w:pPr>
      <w:r>
        <w:rPr>
          <w:rFonts w:hint="eastAsia"/>
        </w:rPr>
        <w:t xml:space="preserve">  </w:t>
      </w:r>
      <w:bookmarkStart w:id="29" w:name="_Toc469233790"/>
      <w:bookmarkStart w:id="30" w:name="_Toc469304457"/>
      <w:r>
        <w:rPr>
          <w:rFonts w:hint="eastAsia"/>
        </w:rPr>
        <w:t>注册企业类型</w:t>
      </w:r>
      <w:bookmarkEnd w:id="29"/>
      <w:bookmarkEnd w:id="30"/>
    </w:p>
    <w:p>
      <w:pPr>
        <w:pStyle w:val="42"/>
        <w:ind w:firstLine="480" w:firstLineChars="200"/>
      </w:pPr>
      <w:r>
        <w:rPr>
          <w:rFonts w:hint="eastAsia"/>
        </w:rPr>
        <w:t>“采购代理”类的单位管理员登录后，可以维护本单位的各项信息。</w:t>
      </w:r>
    </w:p>
    <w:p>
      <w:pPr>
        <w:pStyle w:val="4"/>
        <w:numPr>
          <w:ilvl w:val="2"/>
          <w:numId w:val="2"/>
        </w:numPr>
        <w:tabs>
          <w:tab w:val="clear" w:pos="709"/>
        </w:tabs>
        <w:spacing w:before="260" w:after="260"/>
      </w:pPr>
      <w:bookmarkStart w:id="31" w:name="_Toc465155573"/>
      <w:bookmarkStart w:id="32" w:name="_Toc407719096"/>
      <w:bookmarkStart w:id="33" w:name="_Toc469233791"/>
      <w:bookmarkStart w:id="34" w:name="_Toc469304458"/>
      <w:r>
        <w:rPr>
          <w:rFonts w:hint="eastAsia"/>
        </w:rPr>
        <w:t>基本信息</w:t>
      </w:r>
      <w:bookmarkEnd w:id="31"/>
      <w:bookmarkEnd w:id="32"/>
      <w:bookmarkEnd w:id="33"/>
      <w:bookmarkEnd w:id="34"/>
    </w:p>
    <w:p>
      <w:pPr>
        <w:pStyle w:val="42"/>
        <w:numPr>
          <w:ilvl w:val="0"/>
          <w:numId w:val="6"/>
        </w:numPr>
        <w:ind w:left="840" w:firstLineChars="0"/>
      </w:pPr>
      <w:r>
        <w:rPr>
          <w:rFonts w:hint="eastAsia"/>
        </w:rPr>
        <w:t>该页“企业”类的单位管理员登录后，可以维护本单位的各项信息。</w:t>
      </w:r>
    </w:p>
    <w:p>
      <w:pPr>
        <w:pStyle w:val="42"/>
        <w:ind w:firstLine="360"/>
        <w:jc w:val="center"/>
      </w:pPr>
      <w:r>
        <w:drawing>
          <wp:inline distT="0" distB="0" distL="0" distR="0">
            <wp:extent cx="4873625" cy="2385060"/>
            <wp:effectExtent l="0" t="0" r="0" b="0"/>
            <wp:docPr id="1452" name="图片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图片 1452"/>
                    <pic:cNvPicPr>
                      <a:picLocks noChangeAspect="1"/>
                    </pic:cNvPicPr>
                  </pic:nvPicPr>
                  <pic:blipFill>
                    <a:blip r:embed="rId35" cstate="print"/>
                    <a:stretch>
                      <a:fillRect/>
                    </a:stretch>
                  </pic:blipFill>
                  <pic:spPr>
                    <a:xfrm>
                      <a:off x="0" y="0"/>
                      <a:ext cx="4879662" cy="2388090"/>
                    </a:xfrm>
                    <a:prstGeom prst="rect">
                      <a:avLst/>
                    </a:prstGeom>
                  </pic:spPr>
                </pic:pic>
              </a:graphicData>
            </a:graphic>
          </wp:inline>
        </w:drawing>
      </w:r>
    </w:p>
    <w:p>
      <w:pPr>
        <w:pStyle w:val="42"/>
        <w:numPr>
          <w:ilvl w:val="0"/>
          <w:numId w:val="7"/>
        </w:numPr>
        <w:ind w:left="840" w:firstLineChars="0"/>
      </w:pPr>
      <w:r>
        <w:rPr>
          <w:rFonts w:hint="eastAsia"/>
        </w:rPr>
        <w:t>点</w:t>
      </w:r>
      <w:r>
        <w:drawing>
          <wp:inline distT="0" distB="0" distL="0" distR="0">
            <wp:extent cx="1025525" cy="389890"/>
            <wp:effectExtent l="0" t="0" r="0" b="0"/>
            <wp:docPr id="1450" name="图片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图片 14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025525" cy="389890"/>
                    </a:xfrm>
                    <a:prstGeom prst="rect">
                      <a:avLst/>
                    </a:prstGeom>
                    <a:noFill/>
                    <a:ln>
                      <a:noFill/>
                    </a:ln>
                  </pic:spPr>
                </pic:pic>
              </a:graphicData>
            </a:graphic>
          </wp:inline>
        </w:drawing>
      </w:r>
      <w:r>
        <w:rPr>
          <w:rFonts w:hint="eastAsia"/>
        </w:rPr>
        <w:t>，可以查看各种扫描件。</w:t>
      </w:r>
    </w:p>
    <w:p>
      <w:pPr>
        <w:pStyle w:val="42"/>
        <w:numPr>
          <w:ilvl w:val="0"/>
          <w:numId w:val="7"/>
        </w:numPr>
        <w:ind w:left="840" w:firstLineChars="0"/>
      </w:pPr>
      <w:r>
        <w:rPr>
          <w:rFonts w:hint="eastAsia"/>
        </w:rPr>
        <w:t>点</w:t>
      </w:r>
      <w:r>
        <w:drawing>
          <wp:inline distT="0" distB="0" distL="0" distR="0">
            <wp:extent cx="858520" cy="374015"/>
            <wp:effectExtent l="0" t="0" r="0" b="0"/>
            <wp:docPr id="1449" name="图片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图片 14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858520" cy="374015"/>
                    </a:xfrm>
                    <a:prstGeom prst="rect">
                      <a:avLst/>
                    </a:prstGeom>
                    <a:noFill/>
                    <a:ln>
                      <a:noFill/>
                    </a:ln>
                  </pic:spPr>
                </pic:pic>
              </a:graphicData>
            </a:graphic>
          </wp:inline>
        </w:drawing>
      </w:r>
      <w:r>
        <w:rPr>
          <w:rFonts w:hint="eastAsia"/>
        </w:rPr>
        <w:t>可以修改保存单位的基本信息。</w:t>
      </w:r>
    </w:p>
    <w:p>
      <w:pPr>
        <w:pStyle w:val="42"/>
        <w:numPr>
          <w:ilvl w:val="0"/>
          <w:numId w:val="8"/>
        </w:numPr>
        <w:ind w:left="840" w:firstLineChars="0"/>
      </w:pPr>
      <w:r>
        <w:rPr>
          <w:rFonts w:hint="eastAsia"/>
        </w:rPr>
        <w:t>其中，</w:t>
      </w:r>
      <w:r>
        <w:drawing>
          <wp:inline distT="0" distB="0" distL="0" distR="0">
            <wp:extent cx="930275" cy="302260"/>
            <wp:effectExtent l="0" t="0" r="0" b="0"/>
            <wp:docPr id="1447" name="图片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图片 144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930275" cy="302260"/>
                    </a:xfrm>
                    <a:prstGeom prst="rect">
                      <a:avLst/>
                    </a:prstGeom>
                    <a:noFill/>
                    <a:ln>
                      <a:noFill/>
                    </a:ln>
                  </pic:spPr>
                </pic:pic>
              </a:graphicData>
            </a:graphic>
          </wp:inline>
        </w:drawing>
      </w:r>
      <w:r>
        <w:rPr>
          <w:rFonts w:hint="eastAsia"/>
        </w:rPr>
        <w:t>（带</w:t>
      </w:r>
      <w:r>
        <w:rPr>
          <w:rFonts w:hint="eastAsia"/>
          <w:b/>
          <w:bCs/>
          <w:color w:val="FF0000"/>
        </w:rPr>
        <w:t>*</w:t>
      </w:r>
      <w:r>
        <w:rPr>
          <w:rFonts w:hint="eastAsia"/>
        </w:rPr>
        <w:t>）为</w:t>
      </w:r>
      <w:r>
        <w:rPr>
          <w:rFonts w:hint="eastAsia"/>
          <w:color w:val="FF0000"/>
        </w:rPr>
        <w:t>必填项目</w:t>
      </w:r>
      <w:r>
        <w:rPr>
          <w:rFonts w:hint="eastAsia"/>
        </w:rPr>
        <w:t>：</w:t>
      </w:r>
    </w:p>
    <w:p>
      <w:pPr>
        <w:pStyle w:val="42"/>
        <w:numPr>
          <w:ilvl w:val="0"/>
          <w:numId w:val="7"/>
        </w:numPr>
        <w:ind w:left="840" w:firstLineChars="0"/>
      </w:pPr>
      <w:r>
        <w:rPr>
          <w:rFonts w:hint="eastAsia"/>
        </w:rPr>
        <w:t>点</w:t>
      </w:r>
      <w:r>
        <w:drawing>
          <wp:inline distT="0" distB="0" distL="0" distR="0">
            <wp:extent cx="1002030" cy="381635"/>
            <wp:effectExtent l="0" t="0" r="0" b="0"/>
            <wp:docPr id="1446" name="图片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图片 144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002030" cy="381635"/>
                    </a:xfrm>
                    <a:prstGeom prst="rect">
                      <a:avLst/>
                    </a:prstGeom>
                    <a:noFill/>
                    <a:ln>
                      <a:noFill/>
                    </a:ln>
                  </pic:spPr>
                </pic:pic>
              </a:graphicData>
            </a:graphic>
          </wp:inline>
        </w:drawing>
      </w:r>
      <w:r>
        <w:rPr>
          <w:rFonts w:hint="eastAsia"/>
        </w:rPr>
        <w:t>，可以上传各种扫描件：</w:t>
      </w:r>
    </w:p>
    <w:p>
      <w:pPr>
        <w:pStyle w:val="42"/>
        <w:numPr>
          <w:ilvl w:val="0"/>
          <w:numId w:val="7"/>
        </w:numPr>
        <w:ind w:left="840" w:firstLineChars="0"/>
      </w:pPr>
      <w:r>
        <w:rPr>
          <w:rFonts w:hint="eastAsia"/>
        </w:rPr>
        <w:t>信息填写完成后，如果点</w:t>
      </w:r>
      <w:r>
        <w:drawing>
          <wp:inline distT="0" distB="0" distL="0" distR="0">
            <wp:extent cx="803275" cy="341630"/>
            <wp:effectExtent l="0" t="0" r="0" b="0"/>
            <wp:docPr id="1445" name="图片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图片 144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803275" cy="341630"/>
                    </a:xfrm>
                    <a:prstGeom prst="rect">
                      <a:avLst/>
                    </a:prstGeom>
                    <a:noFill/>
                    <a:ln>
                      <a:noFill/>
                    </a:ln>
                  </pic:spPr>
                </pic:pic>
              </a:graphicData>
            </a:graphic>
          </wp:inline>
        </w:drawing>
      </w:r>
      <w:r>
        <w:rPr>
          <w:rFonts w:hint="eastAsia"/>
        </w:rPr>
        <w:t>，暂不提交管理部门审核，</w:t>
      </w:r>
      <w:r>
        <w:rPr>
          <w:rFonts w:hint="eastAsia" w:ascii="宋体" w:hAnsi="宋体"/>
        </w:rPr>
        <w:t>可以继续修改信息，</w:t>
      </w:r>
      <w:r>
        <w:rPr>
          <w:rFonts w:hint="eastAsia"/>
        </w:rPr>
        <w:t>状态为“编辑中”。</w:t>
      </w:r>
    </w:p>
    <w:p>
      <w:pPr>
        <w:pStyle w:val="42"/>
        <w:ind w:left="420" w:firstLine="0" w:firstLineChars="0"/>
      </w:pPr>
      <w:r>
        <w:rPr>
          <w:rFonts w:hint="eastAsia"/>
        </w:rPr>
        <w:t>如果点</w:t>
      </w:r>
      <w:r>
        <w:drawing>
          <wp:inline distT="0" distB="0" distL="0" distR="0">
            <wp:extent cx="659765" cy="318135"/>
            <wp:effectExtent l="0" t="0" r="0" b="0"/>
            <wp:docPr id="1444" name="图片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图片 144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659765" cy="318135"/>
                    </a:xfrm>
                    <a:prstGeom prst="rect">
                      <a:avLst/>
                    </a:prstGeom>
                    <a:noFill/>
                    <a:ln>
                      <a:noFill/>
                    </a:ln>
                  </pic:spPr>
                </pic:pic>
              </a:graphicData>
            </a:graphic>
          </wp:inline>
        </w:drawing>
      </w:r>
      <w:r>
        <w:t xml:space="preserve"> </w:t>
      </w:r>
      <w:r>
        <w:drawing>
          <wp:inline distT="0" distB="0" distL="0" distR="0">
            <wp:extent cx="691515" cy="278130"/>
            <wp:effectExtent l="0" t="0" r="0" b="0"/>
            <wp:docPr id="1443" name="图片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图片 14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691515" cy="278130"/>
                    </a:xfrm>
                    <a:prstGeom prst="rect">
                      <a:avLst/>
                    </a:prstGeom>
                    <a:noFill/>
                    <a:ln>
                      <a:noFill/>
                    </a:ln>
                  </pic:spPr>
                </pic:pic>
              </a:graphicData>
            </a:graphic>
          </wp:inline>
        </w:drawing>
      </w:r>
      <w:r>
        <w:rPr>
          <w:rFonts w:hint="eastAsia"/>
        </w:rPr>
        <w:t>，</w:t>
      </w:r>
      <w:r>
        <w:rPr>
          <w:rFonts w:hint="eastAsia" w:ascii="宋体" w:hAnsi="宋体"/>
        </w:rPr>
        <w:t>不能修改信息，等待管理部门审核，</w:t>
      </w:r>
      <w:r>
        <w:rPr>
          <w:rFonts w:hint="eastAsia"/>
        </w:rPr>
        <w:t>状态就是“待审核”。</w:t>
      </w:r>
    </w:p>
    <w:p>
      <w:pPr>
        <w:pStyle w:val="42"/>
        <w:ind w:firstLine="0" w:firstLineChars="0"/>
      </w:pPr>
      <w:r>
        <w:rPr>
          <w:rFonts w:hint="eastAsia"/>
          <w:b/>
          <w:color w:val="FF0000"/>
        </w:rPr>
        <w:t>注意：</w:t>
      </w:r>
      <w:r>
        <w:rPr>
          <w:rFonts w:hint="eastAsia"/>
        </w:rPr>
        <w:t>单位的基本信息是可以多次修改和审核的。其中扫描件是单独审核的。</w:t>
      </w:r>
    </w:p>
    <w:p>
      <w:pPr>
        <w:pStyle w:val="2"/>
      </w:pPr>
      <w:bookmarkStart w:id="35" w:name="_Toc469304459"/>
      <w:bookmarkStart w:id="36" w:name="_Toc346701624"/>
      <w:bookmarkStart w:id="37" w:name="_Toc469233792"/>
      <w:bookmarkStart w:id="38" w:name="_Toc20822"/>
      <w:r>
        <w:t>政府采购</w:t>
      </w:r>
      <w:bookmarkEnd w:id="35"/>
      <w:bookmarkEnd w:id="36"/>
      <w:bookmarkEnd w:id="37"/>
      <w:bookmarkEnd w:id="38"/>
    </w:p>
    <w:p>
      <w:pPr>
        <w:pStyle w:val="3"/>
      </w:pPr>
      <w:bookmarkStart w:id="39" w:name="_Toc469304460"/>
      <w:bookmarkStart w:id="40" w:name="_Toc346701625"/>
      <w:bookmarkStart w:id="41" w:name="_Toc7115"/>
      <w:bookmarkStart w:id="42" w:name="_Toc469233793"/>
      <w:r>
        <w:t>计划注册</w:t>
      </w:r>
      <w:bookmarkEnd w:id="39"/>
      <w:bookmarkEnd w:id="40"/>
      <w:bookmarkEnd w:id="41"/>
      <w:bookmarkEnd w:id="42"/>
    </w:p>
    <w:p>
      <w:pPr>
        <w:pStyle w:val="4"/>
        <w:ind w:left="1636"/>
      </w:pPr>
      <w:bookmarkStart w:id="43" w:name="_Toc469233794"/>
      <w:bookmarkStart w:id="44" w:name="_Toc469304461"/>
      <w:r>
        <w:rPr>
          <w:rFonts w:hint="eastAsia"/>
        </w:rPr>
        <w:t>采购计划</w:t>
      </w:r>
      <w:bookmarkEnd w:id="43"/>
      <w:bookmarkEnd w:id="44"/>
    </w:p>
    <w:p>
      <w:pPr>
        <w:rPr>
          <w:color w:val="FF0000"/>
        </w:rPr>
      </w:pPr>
      <w:r>
        <w:rPr>
          <w:rFonts w:hint="eastAsia"/>
          <w:color w:val="FF0000"/>
        </w:rPr>
        <w:t>采购计划流程涉及（行业主管部门、财政局预算科、采购办、采购业务科长、采购业务科员）</w:t>
      </w:r>
    </w:p>
    <w:p>
      <w:pPr>
        <w:rPr>
          <w:color w:val="FF0000"/>
        </w:rPr>
      </w:pPr>
      <w:r>
        <w:rPr>
          <w:rFonts w:hint="eastAsia"/>
          <w:color w:val="FF0000"/>
        </w:rPr>
        <w:t>国企采购计划流程中涉及（国资办科员、国资办科长、领导、采购业务科长、采购业务科员）</w:t>
      </w:r>
    </w:p>
    <w:p>
      <w:pPr>
        <w:rPr>
          <w:color w:val="FF0000"/>
        </w:rPr>
      </w:pPr>
      <w:r>
        <w:rPr>
          <w:rFonts w:hint="eastAsia"/>
          <w:color w:val="FF0000"/>
        </w:rPr>
        <w:t>采购计划中采审批采购方式（询价、公开招标、邀请招标、竞争性谈判、竞争性磋商）业务流程一致</w:t>
      </w:r>
    </w:p>
    <w:p>
      <w:pPr>
        <w:spacing w:line="360" w:lineRule="auto"/>
        <w:jc w:val="left"/>
        <w:rPr>
          <w:rFonts w:hAnsi="宋体"/>
          <w:spacing w:val="4"/>
        </w:rPr>
      </w:pPr>
      <w:r>
        <w:rPr>
          <w:rFonts w:hAnsi="宋体"/>
          <w:spacing w:val="4"/>
        </w:rPr>
        <w:t>进入菜单</w:t>
      </w:r>
      <w:r>
        <w:rPr>
          <w:rFonts w:ascii="宋体" w:hAnsi="宋体"/>
          <w:spacing w:val="4"/>
        </w:rPr>
        <w:t>“</w:t>
      </w:r>
      <w:r>
        <w:rPr>
          <w:rFonts w:hint="eastAsia" w:hAnsi="宋体"/>
          <w:spacing w:val="4"/>
        </w:rPr>
        <w:t>采购计划---新增采购计划</w:t>
      </w:r>
      <w:r>
        <w:rPr>
          <w:rFonts w:ascii="宋体" w:hAnsi="宋体"/>
          <w:spacing w:val="4"/>
        </w:rPr>
        <w:t>”</w:t>
      </w:r>
      <w:r>
        <w:rPr>
          <w:rFonts w:hAnsi="宋体"/>
          <w:spacing w:val="4"/>
        </w:rPr>
        <w:t>，</w:t>
      </w:r>
      <w:r>
        <w:rPr>
          <w:rFonts w:hint="eastAsia" w:hAnsi="宋体"/>
          <w:spacing w:val="4"/>
        </w:rPr>
        <w:t>采购人对采购项目进行管理</w:t>
      </w:r>
      <w:r>
        <w:rPr>
          <w:rFonts w:hAnsi="宋体"/>
          <w:spacing w:val="4"/>
        </w:rPr>
        <w:t>，如下图：</w:t>
      </w:r>
    </w:p>
    <w:p>
      <w:pPr>
        <w:spacing w:line="360" w:lineRule="auto"/>
        <w:jc w:val="center"/>
      </w:pPr>
      <w:r>
        <w:drawing>
          <wp:inline distT="0" distB="0" distL="0" distR="0">
            <wp:extent cx="5271135" cy="20275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3" cstate="print"/>
                    <a:stretch>
                      <a:fillRect/>
                    </a:stretch>
                  </pic:blipFill>
                  <pic:spPr>
                    <a:xfrm>
                      <a:off x="0" y="0"/>
                      <a:ext cx="5274310" cy="2028581"/>
                    </a:xfrm>
                    <a:prstGeom prst="rect">
                      <a:avLst/>
                    </a:prstGeom>
                  </pic:spPr>
                </pic:pic>
              </a:graphicData>
            </a:graphic>
          </wp:inline>
        </w:drawing>
      </w:r>
    </w:p>
    <w:p>
      <w:pPr>
        <w:spacing w:line="360" w:lineRule="auto"/>
        <w:rPr>
          <w:color w:val="FF0000"/>
        </w:rPr>
      </w:pPr>
      <w:r>
        <w:rPr>
          <w:rFonts w:hint="eastAsia" w:hAnsi="宋体"/>
          <w:color w:val="FF0000"/>
          <w:spacing w:val="4"/>
        </w:rPr>
        <w:t>注：协议采购：采购单位点击协议采购计划申请，操作流程与普通采购相同</w:t>
      </w:r>
    </w:p>
    <w:p>
      <w:pPr>
        <w:spacing w:line="360" w:lineRule="auto"/>
        <w:ind w:firstLine="436" w:firstLineChars="200"/>
        <w:jc w:val="left"/>
        <w:rPr>
          <w:spacing w:val="4"/>
        </w:rPr>
      </w:pPr>
      <w:r>
        <w:rPr>
          <w:spacing w:val="4"/>
        </w:rPr>
        <w:t>1</w:t>
      </w:r>
      <w:r>
        <w:rPr>
          <w:rFonts w:hAnsi="宋体"/>
          <w:spacing w:val="4"/>
        </w:rPr>
        <w:t>、</w:t>
      </w:r>
      <w:r>
        <w:rPr>
          <w:spacing w:val="4"/>
        </w:rPr>
        <w:t xml:space="preserve"> </w:t>
      </w:r>
      <w:r>
        <w:rPr>
          <w:rFonts w:hint="eastAsia"/>
          <w:spacing w:val="4"/>
        </w:rPr>
        <w:t>采购单位按实际</w:t>
      </w:r>
      <w:r>
        <w:rPr>
          <w:rFonts w:hint="eastAsia" w:hAnsi="宋体"/>
          <w:spacing w:val="4"/>
        </w:rPr>
        <w:t>填写信息，点击“新增条目”新增商品，可以新增多个条目</w:t>
      </w:r>
    </w:p>
    <w:p>
      <w:pPr>
        <w:spacing w:line="360" w:lineRule="auto"/>
        <w:rPr>
          <w:b/>
        </w:rPr>
      </w:pPr>
      <w:r>
        <w:drawing>
          <wp:inline distT="0" distB="0" distL="0" distR="0">
            <wp:extent cx="5274310" cy="23304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4" cstate="print"/>
                    <a:stretch>
                      <a:fillRect/>
                    </a:stretch>
                  </pic:blipFill>
                  <pic:spPr>
                    <a:xfrm>
                      <a:off x="0" y="0"/>
                      <a:ext cx="5274310" cy="2330708"/>
                    </a:xfrm>
                    <a:prstGeom prst="rect">
                      <a:avLst/>
                    </a:prstGeom>
                  </pic:spPr>
                </pic:pic>
              </a:graphicData>
            </a:graphic>
          </wp:inline>
        </w:drawing>
      </w:r>
    </w:p>
    <w:p>
      <w:pPr>
        <w:spacing w:line="360" w:lineRule="auto"/>
        <w:ind w:firstLine="436" w:firstLineChars="200"/>
        <w:jc w:val="left"/>
        <w:rPr>
          <w:spacing w:val="4"/>
        </w:rPr>
      </w:pPr>
      <w:r>
        <w:rPr>
          <w:spacing w:val="4"/>
        </w:rPr>
        <w:t>2</w:t>
      </w:r>
      <w:r>
        <w:rPr>
          <w:rFonts w:hAnsi="宋体"/>
          <w:spacing w:val="4"/>
        </w:rPr>
        <w:t>、</w:t>
      </w:r>
      <w:r>
        <w:rPr>
          <w:spacing w:val="4"/>
        </w:rPr>
        <w:t xml:space="preserve"> </w:t>
      </w:r>
      <w:r>
        <w:rPr>
          <w:rFonts w:hint="eastAsia" w:hAnsi="宋体"/>
          <w:spacing w:val="4"/>
        </w:rPr>
        <w:t>输入添加采购条目内容，并且可以上传相关条目附件，完成后点击“修改保存”</w:t>
      </w:r>
    </w:p>
    <w:p>
      <w:pPr>
        <w:spacing w:line="360" w:lineRule="auto"/>
        <w:rPr>
          <w:b/>
        </w:rPr>
      </w:pPr>
      <w:r>
        <w:drawing>
          <wp:inline distT="0" distB="0" distL="0" distR="0">
            <wp:extent cx="5274310" cy="22694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5" cstate="print"/>
                    <a:stretch>
                      <a:fillRect/>
                    </a:stretch>
                  </pic:blipFill>
                  <pic:spPr>
                    <a:xfrm>
                      <a:off x="0" y="0"/>
                      <a:ext cx="5274310" cy="2269663"/>
                    </a:xfrm>
                    <a:prstGeom prst="rect">
                      <a:avLst/>
                    </a:prstGeom>
                  </pic:spPr>
                </pic:pic>
              </a:graphicData>
            </a:graphic>
          </wp:inline>
        </w:drawing>
      </w:r>
    </w:p>
    <w:p>
      <w:pPr>
        <w:spacing w:line="360" w:lineRule="auto"/>
        <w:ind w:firstLine="436" w:firstLineChars="200"/>
        <w:jc w:val="left"/>
        <w:rPr>
          <w:spacing w:val="4"/>
        </w:rPr>
      </w:pPr>
      <w:r>
        <w:rPr>
          <w:spacing w:val="4"/>
        </w:rPr>
        <w:t>3</w:t>
      </w:r>
      <w:r>
        <w:rPr>
          <w:rFonts w:hAnsi="宋体"/>
          <w:spacing w:val="4"/>
        </w:rPr>
        <w:t>、</w:t>
      </w:r>
      <w:r>
        <w:rPr>
          <w:spacing w:val="4"/>
        </w:rPr>
        <w:t xml:space="preserve"> </w:t>
      </w:r>
      <w:r>
        <w:rPr>
          <w:rFonts w:hint="eastAsia" w:hAnsi="宋体"/>
          <w:spacing w:val="4"/>
        </w:rPr>
        <w:t>点击“下一步”提交审核，输入分包信息</w:t>
      </w:r>
    </w:p>
    <w:p>
      <w:pPr>
        <w:spacing w:line="360" w:lineRule="auto"/>
      </w:pPr>
      <w:r>
        <w:drawing>
          <wp:inline distT="0" distB="0" distL="0" distR="0">
            <wp:extent cx="5271135" cy="2496185"/>
            <wp:effectExtent l="0" t="0" r="0" b="0"/>
            <wp:docPr id="1448" name="图片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图片 1448"/>
                    <pic:cNvPicPr>
                      <a:picLocks noChangeAspect="1"/>
                    </pic:cNvPicPr>
                  </pic:nvPicPr>
                  <pic:blipFill>
                    <a:blip r:embed="rId46" cstate="print"/>
                    <a:stretch>
                      <a:fillRect/>
                    </a:stretch>
                  </pic:blipFill>
                  <pic:spPr>
                    <a:xfrm>
                      <a:off x="0" y="0"/>
                      <a:ext cx="5274310" cy="2497939"/>
                    </a:xfrm>
                    <a:prstGeom prst="rect">
                      <a:avLst/>
                    </a:prstGeom>
                  </pic:spPr>
                </pic:pic>
              </a:graphicData>
            </a:graphic>
          </wp:inline>
        </w:drawing>
      </w:r>
    </w:p>
    <w:p>
      <w:pPr>
        <w:spacing w:line="360" w:lineRule="auto"/>
        <w:ind w:firstLine="436" w:firstLineChars="200"/>
        <w:jc w:val="left"/>
        <w:rPr>
          <w:spacing w:val="4"/>
        </w:rPr>
      </w:pPr>
    </w:p>
    <w:p>
      <w:pPr>
        <w:spacing w:line="360" w:lineRule="auto"/>
        <w:ind w:firstLine="436" w:firstLineChars="200"/>
        <w:jc w:val="left"/>
        <w:rPr>
          <w:rFonts w:hAnsi="宋体"/>
          <w:spacing w:val="4"/>
        </w:rPr>
      </w:pPr>
      <w:r>
        <w:rPr>
          <w:spacing w:val="4"/>
        </w:rPr>
        <w:t>4</w:t>
      </w:r>
      <w:r>
        <w:rPr>
          <w:rFonts w:hAnsi="宋体"/>
          <w:spacing w:val="4"/>
        </w:rPr>
        <w:t>、</w:t>
      </w:r>
      <w:r>
        <w:rPr>
          <w:spacing w:val="4"/>
        </w:rPr>
        <w:t xml:space="preserve"> </w:t>
      </w:r>
      <w:r>
        <w:rPr>
          <w:rFonts w:hAnsi="宋体"/>
          <w:spacing w:val="4"/>
        </w:rPr>
        <w:t>确认无误后，</w:t>
      </w:r>
      <w:r>
        <w:rPr>
          <w:rFonts w:hint="eastAsia" w:hAnsi="宋体"/>
          <w:spacing w:val="4"/>
        </w:rPr>
        <w:t>提交相关部门审核</w:t>
      </w:r>
      <w:r>
        <w:rPr>
          <w:rFonts w:hAnsi="宋体"/>
          <w:spacing w:val="4"/>
        </w:rPr>
        <w:t>，</w:t>
      </w:r>
      <w:r>
        <w:rPr>
          <w:rFonts w:hint="eastAsia" w:hAnsi="宋体"/>
          <w:spacing w:val="4"/>
        </w:rPr>
        <w:t>如图。</w:t>
      </w:r>
    </w:p>
    <w:p>
      <w:pPr>
        <w:spacing w:line="360" w:lineRule="auto"/>
        <w:jc w:val="left"/>
        <w:rPr>
          <w:spacing w:val="4"/>
        </w:rPr>
      </w:pPr>
      <w:r>
        <w:drawing>
          <wp:inline distT="0" distB="0" distL="0" distR="0">
            <wp:extent cx="5274310" cy="2071370"/>
            <wp:effectExtent l="0" t="0" r="0" b="0"/>
            <wp:docPr id="1451" name="图片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图片 1451"/>
                    <pic:cNvPicPr>
                      <a:picLocks noChangeAspect="1"/>
                    </pic:cNvPicPr>
                  </pic:nvPicPr>
                  <pic:blipFill>
                    <a:blip r:embed="rId47" cstate="print"/>
                    <a:stretch>
                      <a:fillRect/>
                    </a:stretch>
                  </pic:blipFill>
                  <pic:spPr>
                    <a:xfrm>
                      <a:off x="0" y="0"/>
                      <a:ext cx="5274310" cy="2071876"/>
                    </a:xfrm>
                    <a:prstGeom prst="rect">
                      <a:avLst/>
                    </a:prstGeom>
                  </pic:spPr>
                </pic:pic>
              </a:graphicData>
            </a:graphic>
          </wp:inline>
        </w:drawing>
      </w:r>
    </w:p>
    <w:p>
      <w:pPr>
        <w:spacing w:line="360" w:lineRule="auto"/>
        <w:ind w:firstLine="436" w:firstLineChars="200"/>
        <w:jc w:val="left"/>
        <w:rPr>
          <w:spacing w:val="4"/>
        </w:rPr>
      </w:pPr>
      <w:r>
        <w:rPr>
          <w:rFonts w:hint="eastAsia"/>
          <w:spacing w:val="4"/>
        </w:rPr>
        <w:t>5</w:t>
      </w:r>
      <w:r>
        <w:rPr>
          <w:rFonts w:hAnsi="宋体"/>
          <w:spacing w:val="4"/>
        </w:rPr>
        <w:t>、</w:t>
      </w:r>
      <w:r>
        <w:rPr>
          <w:rFonts w:hint="eastAsia" w:hAnsi="宋体"/>
          <w:spacing w:val="4"/>
        </w:rPr>
        <w:t>点击“提交备案”按钮，</w:t>
      </w:r>
      <w:r>
        <w:rPr>
          <w:rFonts w:hint="eastAsia"/>
          <w:spacing w:val="4"/>
        </w:rPr>
        <w:t>提交中心审核，如图</w:t>
      </w:r>
    </w:p>
    <w:p>
      <w:pPr>
        <w:spacing w:line="360" w:lineRule="auto"/>
        <w:jc w:val="left"/>
        <w:rPr>
          <w:spacing w:val="4"/>
        </w:rPr>
      </w:pPr>
      <w:r>
        <w:rPr>
          <w:spacing w:val="4"/>
        </w:rPr>
        <w:drawing>
          <wp:inline distT="0" distB="0" distL="0" distR="0">
            <wp:extent cx="5274310" cy="2543810"/>
            <wp:effectExtent l="1905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48" cstate="print"/>
                    <a:srcRect/>
                    <a:stretch>
                      <a:fillRect/>
                    </a:stretch>
                  </pic:blipFill>
                  <pic:spPr>
                    <a:xfrm>
                      <a:off x="0" y="0"/>
                      <a:ext cx="5274310" cy="2544216"/>
                    </a:xfrm>
                    <a:prstGeom prst="rect">
                      <a:avLst/>
                    </a:prstGeom>
                    <a:noFill/>
                    <a:ln w="9525">
                      <a:noFill/>
                      <a:miter lim="800000"/>
                      <a:headEnd/>
                      <a:tailEnd/>
                    </a:ln>
                  </pic:spPr>
                </pic:pic>
              </a:graphicData>
            </a:graphic>
          </wp:inline>
        </w:drawing>
      </w:r>
    </w:p>
    <w:p>
      <w:pPr>
        <w:spacing w:line="360" w:lineRule="auto"/>
        <w:ind w:firstLine="436" w:firstLineChars="200"/>
        <w:jc w:val="left"/>
        <w:rPr>
          <w:spacing w:val="4"/>
        </w:rPr>
      </w:pPr>
      <w:r>
        <w:rPr>
          <w:rFonts w:hint="eastAsia"/>
          <w:spacing w:val="4"/>
        </w:rPr>
        <w:t>6、提交相关部门审核，在意见栏出填写意见，此处意见能过获取到采购计划审批表中，如图所示</w:t>
      </w:r>
    </w:p>
    <w:p>
      <w:pPr>
        <w:rPr>
          <w:color w:val="FF0000"/>
        </w:rPr>
      </w:pPr>
      <w:r>
        <w:rPr>
          <w:rFonts w:hint="eastAsia"/>
          <w:spacing w:val="4"/>
        </w:rPr>
        <w:t>非国企审核流程：</w:t>
      </w:r>
      <w:r>
        <w:rPr>
          <w:rFonts w:hint="eastAsia"/>
          <w:color w:val="FF0000"/>
        </w:rPr>
        <w:t>（行业主管部门、财政局预算科、采购办、采购业务科长、采购业务科员）</w:t>
      </w:r>
    </w:p>
    <w:p>
      <w:pPr>
        <w:rPr>
          <w:color w:val="FF0000"/>
        </w:rPr>
      </w:pPr>
      <w:r>
        <w:rPr>
          <w:rFonts w:hint="eastAsia"/>
          <w:spacing w:val="4"/>
        </w:rPr>
        <w:t>国企审核流程：</w:t>
      </w:r>
      <w:r>
        <w:rPr>
          <w:rFonts w:hint="eastAsia"/>
          <w:color w:val="FF0000"/>
        </w:rPr>
        <w:t>（国资办科员、国资办科长、领导、采购业务科长、采购业务科员）</w:t>
      </w:r>
    </w:p>
    <w:p>
      <w:pPr>
        <w:spacing w:line="360" w:lineRule="auto"/>
        <w:jc w:val="left"/>
        <w:rPr>
          <w:spacing w:val="4"/>
        </w:rPr>
      </w:pPr>
      <w:r>
        <w:drawing>
          <wp:inline distT="0" distB="0" distL="0" distR="0">
            <wp:extent cx="5263515" cy="2281555"/>
            <wp:effectExtent l="0" t="0" r="0" b="0"/>
            <wp:docPr id="1454" name="图片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图片 1454"/>
                    <pic:cNvPicPr>
                      <a:picLocks noChangeAspect="1"/>
                    </pic:cNvPicPr>
                  </pic:nvPicPr>
                  <pic:blipFill>
                    <a:blip r:embed="rId49" cstate="print"/>
                    <a:stretch>
                      <a:fillRect/>
                    </a:stretch>
                  </pic:blipFill>
                  <pic:spPr>
                    <a:xfrm>
                      <a:off x="0" y="0"/>
                      <a:ext cx="5274310" cy="2286596"/>
                    </a:xfrm>
                    <a:prstGeom prst="rect">
                      <a:avLst/>
                    </a:prstGeom>
                  </pic:spPr>
                </pic:pic>
              </a:graphicData>
            </a:graphic>
          </wp:inline>
        </w:drawing>
      </w:r>
    </w:p>
    <w:p>
      <w:pPr>
        <w:spacing w:line="360" w:lineRule="auto"/>
        <w:ind w:firstLine="436" w:firstLineChars="200"/>
        <w:jc w:val="left"/>
        <w:rPr>
          <w:spacing w:val="4"/>
        </w:rPr>
      </w:pPr>
      <w:r>
        <w:rPr>
          <w:rFonts w:hint="eastAsia"/>
          <w:spacing w:val="4"/>
        </w:rPr>
        <w:t>7、由采购办审批“采购方式”及“组织形式”，如图所示。</w:t>
      </w:r>
    </w:p>
    <w:p>
      <w:pPr>
        <w:spacing w:line="360" w:lineRule="auto"/>
        <w:rPr>
          <w:spacing w:val="4"/>
        </w:rPr>
      </w:pPr>
      <w:r>
        <w:drawing>
          <wp:inline distT="0" distB="0" distL="0" distR="0">
            <wp:extent cx="5274310" cy="2261870"/>
            <wp:effectExtent l="0" t="0" r="0" b="0"/>
            <wp:docPr id="1456" name="图片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图片 1456"/>
                    <pic:cNvPicPr>
                      <a:picLocks noChangeAspect="1"/>
                    </pic:cNvPicPr>
                  </pic:nvPicPr>
                  <pic:blipFill>
                    <a:blip r:embed="rId50" cstate="print"/>
                    <a:stretch>
                      <a:fillRect/>
                    </a:stretch>
                  </pic:blipFill>
                  <pic:spPr>
                    <a:xfrm>
                      <a:off x="0" y="0"/>
                      <a:ext cx="5274310" cy="2262337"/>
                    </a:xfrm>
                    <a:prstGeom prst="rect">
                      <a:avLst/>
                    </a:prstGeom>
                  </pic:spPr>
                </pic:pic>
              </a:graphicData>
            </a:graphic>
          </wp:inline>
        </w:drawing>
      </w:r>
    </w:p>
    <w:p>
      <w:pPr>
        <w:spacing w:line="360" w:lineRule="auto"/>
        <w:rPr>
          <w:color w:val="FF0000"/>
          <w:spacing w:val="4"/>
        </w:rPr>
      </w:pPr>
      <w:r>
        <w:rPr>
          <w:rFonts w:hint="eastAsia"/>
          <w:color w:val="FF0000"/>
          <w:spacing w:val="4"/>
        </w:rPr>
        <w:t>注：国企由采购科员审批“采购方式”及“组织形式”</w:t>
      </w:r>
    </w:p>
    <w:p>
      <w:pPr>
        <w:spacing w:line="360" w:lineRule="auto"/>
        <w:ind w:firstLine="436" w:firstLineChars="200"/>
        <w:jc w:val="left"/>
        <w:rPr>
          <w:spacing w:val="4"/>
        </w:rPr>
      </w:pPr>
      <w:r>
        <w:rPr>
          <w:rFonts w:hint="eastAsia"/>
          <w:spacing w:val="4"/>
        </w:rPr>
        <w:t>8、由采购科长审批，指定采购科员办理相关事项，如图所示。</w:t>
      </w:r>
    </w:p>
    <w:p>
      <w:pPr>
        <w:spacing w:line="360" w:lineRule="auto"/>
        <w:rPr>
          <w:spacing w:val="4"/>
        </w:rPr>
      </w:pPr>
      <w:r>
        <w:drawing>
          <wp:inline distT="0" distB="0" distL="0" distR="0">
            <wp:extent cx="5274310" cy="2305685"/>
            <wp:effectExtent l="0" t="0" r="0" b="0"/>
            <wp:docPr id="1457" name="图片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图片 1457"/>
                    <pic:cNvPicPr>
                      <a:picLocks noChangeAspect="1"/>
                    </pic:cNvPicPr>
                  </pic:nvPicPr>
                  <pic:blipFill>
                    <a:blip r:embed="rId51" cstate="print"/>
                    <a:stretch>
                      <a:fillRect/>
                    </a:stretch>
                  </pic:blipFill>
                  <pic:spPr>
                    <a:xfrm>
                      <a:off x="0" y="0"/>
                      <a:ext cx="5274310" cy="2306290"/>
                    </a:xfrm>
                    <a:prstGeom prst="rect">
                      <a:avLst/>
                    </a:prstGeom>
                  </pic:spPr>
                </pic:pic>
              </a:graphicData>
            </a:graphic>
          </wp:inline>
        </w:drawing>
      </w:r>
    </w:p>
    <w:p>
      <w:pPr>
        <w:pStyle w:val="36"/>
        <w:numPr>
          <w:ilvl w:val="0"/>
          <w:numId w:val="9"/>
        </w:numPr>
        <w:spacing w:line="360" w:lineRule="auto"/>
        <w:ind w:firstLineChars="0"/>
        <w:jc w:val="left"/>
        <w:rPr>
          <w:spacing w:val="4"/>
        </w:rPr>
      </w:pPr>
      <w:r>
        <w:rPr>
          <w:rFonts w:hint="eastAsia"/>
          <w:spacing w:val="4"/>
        </w:rPr>
        <w:t>由采购科长审批后，可以进行查看打印采购计划审批表，如图所示。</w:t>
      </w:r>
    </w:p>
    <w:p>
      <w:pPr>
        <w:spacing w:line="360" w:lineRule="auto"/>
        <w:rPr>
          <w:spacing w:val="4"/>
        </w:rPr>
      </w:pPr>
      <w:r>
        <w:drawing>
          <wp:inline distT="0" distB="0" distL="0" distR="0">
            <wp:extent cx="5271135" cy="2663190"/>
            <wp:effectExtent l="0" t="0" r="0" b="0"/>
            <wp:docPr id="1459" name="图片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图片 1459"/>
                    <pic:cNvPicPr>
                      <a:picLocks noChangeAspect="1"/>
                    </pic:cNvPicPr>
                  </pic:nvPicPr>
                  <pic:blipFill>
                    <a:blip r:embed="rId52" cstate="print"/>
                    <a:stretch>
                      <a:fillRect/>
                    </a:stretch>
                  </pic:blipFill>
                  <pic:spPr>
                    <a:xfrm>
                      <a:off x="0" y="0"/>
                      <a:ext cx="5274310" cy="2664998"/>
                    </a:xfrm>
                    <a:prstGeom prst="rect">
                      <a:avLst/>
                    </a:prstGeom>
                  </pic:spPr>
                </pic:pic>
              </a:graphicData>
            </a:graphic>
          </wp:inline>
        </w:drawing>
      </w:r>
    </w:p>
    <w:p>
      <w:pPr>
        <w:pStyle w:val="4"/>
        <w:ind w:left="1636"/>
      </w:pPr>
      <w:bookmarkStart w:id="45" w:name="_Toc469304462"/>
      <w:bookmarkStart w:id="46" w:name="_Toc469233795"/>
      <w:r>
        <w:rPr>
          <w:rFonts w:hint="eastAsia"/>
        </w:rPr>
        <w:t>挑选采购代理</w:t>
      </w:r>
      <w:bookmarkEnd w:id="45"/>
      <w:bookmarkEnd w:id="46"/>
    </w:p>
    <w:p>
      <w:pPr>
        <w:spacing w:line="360" w:lineRule="auto"/>
        <w:ind w:firstLine="436" w:firstLineChars="200"/>
        <w:rPr>
          <w:rFonts w:hAnsi="宋体"/>
          <w:spacing w:val="4"/>
        </w:rPr>
      </w:pPr>
      <w:r>
        <w:rPr>
          <w:rFonts w:hint="eastAsia" w:hAnsi="宋体"/>
          <w:spacing w:val="4"/>
        </w:rPr>
        <w:t>1、采购单位点击“挑选采购代理”，选择采购代理。</w:t>
      </w:r>
    </w:p>
    <w:p>
      <w:pPr>
        <w:spacing w:line="360" w:lineRule="auto"/>
        <w:rPr>
          <w:b/>
        </w:rPr>
      </w:pPr>
      <w:r>
        <w:drawing>
          <wp:inline distT="0" distB="0" distL="0" distR="0">
            <wp:extent cx="5274310" cy="2312035"/>
            <wp:effectExtent l="0" t="0" r="0" b="0"/>
            <wp:docPr id="1460" name="图片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图片 1460"/>
                    <pic:cNvPicPr>
                      <a:picLocks noChangeAspect="1"/>
                    </pic:cNvPicPr>
                  </pic:nvPicPr>
                  <pic:blipFill>
                    <a:blip r:embed="rId53" cstate="print"/>
                    <a:stretch>
                      <a:fillRect/>
                    </a:stretch>
                  </pic:blipFill>
                  <pic:spPr>
                    <a:xfrm>
                      <a:off x="0" y="0"/>
                      <a:ext cx="5274310" cy="2312394"/>
                    </a:xfrm>
                    <a:prstGeom prst="rect">
                      <a:avLst/>
                    </a:prstGeom>
                  </pic:spPr>
                </pic:pic>
              </a:graphicData>
            </a:graphic>
          </wp:inline>
        </w:drawing>
      </w:r>
    </w:p>
    <w:p>
      <w:pPr>
        <w:spacing w:line="360" w:lineRule="auto"/>
        <w:rPr>
          <w:b/>
        </w:rPr>
      </w:pPr>
    </w:p>
    <w:p>
      <w:pPr>
        <w:pStyle w:val="3"/>
        <w:ind w:left="0" w:firstLine="0"/>
      </w:pPr>
      <w:bookmarkStart w:id="47" w:name="_Toc393"/>
      <w:bookmarkStart w:id="48" w:name="_Toc469233796"/>
      <w:bookmarkStart w:id="49" w:name="_Toc469304463"/>
      <w:bookmarkStart w:id="50" w:name="_Toc346701640"/>
      <w:r>
        <w:t>开标前</w:t>
      </w:r>
      <w:bookmarkEnd w:id="47"/>
      <w:bookmarkEnd w:id="48"/>
      <w:bookmarkEnd w:id="49"/>
      <w:bookmarkEnd w:id="50"/>
      <w:bookmarkStart w:id="51" w:name="_Toc28461"/>
      <w:bookmarkStart w:id="52" w:name="_Toc346701643"/>
    </w:p>
    <w:p>
      <w:pPr>
        <w:pStyle w:val="4"/>
      </w:pPr>
      <w:bookmarkStart w:id="53" w:name="_Toc469304464"/>
      <w:bookmarkStart w:id="54" w:name="_Toc469233797"/>
      <w:r>
        <w:t>场地预约</w:t>
      </w:r>
      <w:bookmarkEnd w:id="53"/>
      <w:bookmarkEnd w:id="54"/>
    </w:p>
    <w:p>
      <w:pPr>
        <w:spacing w:line="360" w:lineRule="auto"/>
        <w:ind w:firstLine="436" w:firstLineChars="200"/>
        <w:jc w:val="left"/>
        <w:rPr>
          <w:spacing w:val="4"/>
        </w:rPr>
      </w:pPr>
      <w:r>
        <w:rPr>
          <w:rFonts w:hint="eastAsia"/>
          <w:spacing w:val="4"/>
        </w:rPr>
        <w:t>1、</w:t>
      </w:r>
      <w:r>
        <w:rPr>
          <w:spacing w:val="4"/>
        </w:rPr>
        <w:t>进入菜单“开标前—</w:t>
      </w:r>
      <w:r>
        <w:rPr>
          <w:rFonts w:hint="eastAsia"/>
          <w:spacing w:val="4"/>
        </w:rPr>
        <w:t>场地预约</w:t>
      </w:r>
      <w:r>
        <w:rPr>
          <w:spacing w:val="4"/>
        </w:rPr>
        <w:t>”</w:t>
      </w:r>
      <w:r>
        <w:rPr>
          <w:rFonts w:hint="eastAsia"/>
          <w:b/>
          <w:spacing w:val="4"/>
        </w:rPr>
        <w:t>目前采购场地预约由中心科员直接预约</w:t>
      </w:r>
      <w:r>
        <w:rPr>
          <w:spacing w:val="4"/>
        </w:rPr>
        <w:t>，如下图：</w:t>
      </w:r>
    </w:p>
    <w:p>
      <w:pPr>
        <w:spacing w:line="360" w:lineRule="auto"/>
        <w:jc w:val="left"/>
        <w:rPr>
          <w:spacing w:val="4"/>
        </w:rPr>
      </w:pPr>
      <w:r>
        <w:drawing>
          <wp:inline distT="0" distB="0" distL="0" distR="0">
            <wp:extent cx="5274310" cy="2336800"/>
            <wp:effectExtent l="0" t="0" r="0" b="0"/>
            <wp:docPr id="1471" name="图片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图片 1471"/>
                    <pic:cNvPicPr>
                      <a:picLocks noChangeAspect="1"/>
                    </pic:cNvPicPr>
                  </pic:nvPicPr>
                  <pic:blipFill>
                    <a:blip r:embed="rId54" cstate="print"/>
                    <a:stretch>
                      <a:fillRect/>
                    </a:stretch>
                  </pic:blipFill>
                  <pic:spPr>
                    <a:xfrm>
                      <a:off x="0" y="0"/>
                      <a:ext cx="5274310" cy="2336812"/>
                    </a:xfrm>
                    <a:prstGeom prst="rect">
                      <a:avLst/>
                    </a:prstGeom>
                  </pic:spPr>
                </pic:pic>
              </a:graphicData>
            </a:graphic>
          </wp:inline>
        </w:drawing>
      </w:r>
    </w:p>
    <w:p>
      <w:pPr>
        <w:spacing w:line="360" w:lineRule="auto"/>
        <w:ind w:firstLine="436" w:firstLineChars="200"/>
        <w:jc w:val="left"/>
        <w:rPr>
          <w:spacing w:val="4"/>
        </w:rPr>
      </w:pPr>
      <w:r>
        <w:rPr>
          <w:rFonts w:hint="eastAsia"/>
          <w:spacing w:val="4"/>
        </w:rPr>
        <w:t>2、</w:t>
      </w:r>
      <w:r>
        <w:rPr>
          <w:spacing w:val="4"/>
        </w:rPr>
        <w:t xml:space="preserve"> 点击</w:t>
      </w:r>
      <w:r>
        <w:rPr>
          <w:rFonts w:hint="eastAsia"/>
          <w:spacing w:val="4"/>
        </w:rPr>
        <w:t>“预约场地”</w:t>
      </w:r>
      <w:r>
        <w:rPr>
          <w:spacing w:val="4"/>
        </w:rPr>
        <w:t>按钮，进入选择</w:t>
      </w:r>
      <w:r>
        <w:rPr>
          <w:rFonts w:hint="eastAsia"/>
          <w:spacing w:val="4"/>
        </w:rPr>
        <w:t>标段</w:t>
      </w:r>
      <w:r>
        <w:rPr>
          <w:spacing w:val="4"/>
        </w:rPr>
        <w:t>页面。</w:t>
      </w:r>
    </w:p>
    <w:p>
      <w:pPr>
        <w:spacing w:line="360" w:lineRule="auto"/>
      </w:pPr>
      <w:r>
        <w:drawing>
          <wp:inline distT="0" distB="0" distL="0" distR="0">
            <wp:extent cx="5274310" cy="2567305"/>
            <wp:effectExtent l="19050" t="0" r="254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55" cstate="print"/>
                    <a:srcRect/>
                    <a:stretch>
                      <a:fillRect/>
                    </a:stretch>
                  </pic:blipFill>
                  <pic:spPr>
                    <a:xfrm>
                      <a:off x="0" y="0"/>
                      <a:ext cx="5274310" cy="2567450"/>
                    </a:xfrm>
                    <a:prstGeom prst="rect">
                      <a:avLst/>
                    </a:prstGeom>
                    <a:noFill/>
                    <a:ln w="9525">
                      <a:noFill/>
                      <a:miter lim="800000"/>
                      <a:headEnd/>
                      <a:tailEnd/>
                    </a:ln>
                  </pic:spPr>
                </pic:pic>
              </a:graphicData>
            </a:graphic>
          </wp:inline>
        </w:drawing>
      </w:r>
    </w:p>
    <w:p>
      <w:pPr>
        <w:spacing w:line="360" w:lineRule="auto"/>
        <w:ind w:firstLine="436" w:firstLineChars="200"/>
        <w:jc w:val="left"/>
        <w:rPr>
          <w:spacing w:val="4"/>
        </w:rPr>
      </w:pPr>
      <w:r>
        <w:rPr>
          <w:rFonts w:hint="eastAsia"/>
          <w:spacing w:val="4"/>
        </w:rPr>
        <w:t>3、</w:t>
      </w:r>
      <w:r>
        <w:rPr>
          <w:spacing w:val="4"/>
        </w:rPr>
        <w:t xml:space="preserve"> 勾选所需标段，点击</w:t>
      </w:r>
      <w:r>
        <w:rPr>
          <w:rFonts w:hint="eastAsia"/>
          <w:spacing w:val="4"/>
        </w:rPr>
        <w:t>“确定选择”</w:t>
      </w:r>
      <w:r>
        <w:rPr>
          <w:spacing w:val="4"/>
        </w:rPr>
        <w:t>按钮，</w:t>
      </w:r>
      <w:r>
        <w:rPr>
          <w:rFonts w:hint="eastAsia"/>
          <w:spacing w:val="4"/>
        </w:rPr>
        <w:t>进入开评标场地预约页面，如图</w:t>
      </w:r>
    </w:p>
    <w:p>
      <w:pPr>
        <w:spacing w:line="360" w:lineRule="auto"/>
      </w:pPr>
      <w:r>
        <w:drawing>
          <wp:inline distT="0" distB="0" distL="0" distR="0">
            <wp:extent cx="5274310" cy="2499360"/>
            <wp:effectExtent l="19050" t="0" r="254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56" cstate="print"/>
                    <a:srcRect/>
                    <a:stretch>
                      <a:fillRect/>
                    </a:stretch>
                  </pic:blipFill>
                  <pic:spPr>
                    <a:xfrm>
                      <a:off x="0" y="0"/>
                      <a:ext cx="5274310" cy="2499379"/>
                    </a:xfrm>
                    <a:prstGeom prst="rect">
                      <a:avLst/>
                    </a:prstGeom>
                    <a:noFill/>
                    <a:ln w="9525">
                      <a:noFill/>
                      <a:miter lim="800000"/>
                      <a:headEnd/>
                      <a:tailEnd/>
                    </a:ln>
                  </pic:spPr>
                </pic:pic>
              </a:graphicData>
            </a:graphic>
          </wp:inline>
        </w:drawing>
      </w:r>
    </w:p>
    <w:p>
      <w:pPr>
        <w:spacing w:line="360" w:lineRule="auto"/>
        <w:rPr>
          <w:color w:val="FF0000"/>
        </w:rPr>
      </w:pPr>
      <w:r>
        <w:rPr>
          <w:rFonts w:hint="eastAsia"/>
          <w:color w:val="FF0000"/>
        </w:rPr>
        <w:t>注：</w:t>
      </w:r>
      <w:r>
        <w:rPr>
          <w:color w:val="FF0000"/>
        </w:rPr>
        <w:fldChar w:fldCharType="begin"/>
      </w:r>
      <w:r>
        <w:rPr>
          <w:color w:val="FF0000"/>
        </w:rPr>
        <w:instrText xml:space="preserve"> </w:instrText>
      </w:r>
      <w:r>
        <w:rPr>
          <w:rFonts w:hint="eastAsia"/>
          <w:color w:val="FF0000"/>
        </w:rPr>
        <w:instrText xml:space="preserve">= 1 \* GB3</w:instrText>
      </w:r>
      <w:r>
        <w:rPr>
          <w:color w:val="FF0000"/>
        </w:rPr>
        <w:instrText xml:space="preserve"> </w:instrText>
      </w:r>
      <w:r>
        <w:rPr>
          <w:color w:val="FF0000"/>
        </w:rPr>
        <w:fldChar w:fldCharType="separate"/>
      </w:r>
      <w:r>
        <w:rPr>
          <w:rFonts w:hint="eastAsia"/>
          <w:color w:val="FF0000"/>
        </w:rPr>
        <w:t>①</w:t>
      </w:r>
      <w:r>
        <w:rPr>
          <w:color w:val="FF0000"/>
        </w:rPr>
        <w:fldChar w:fldCharType="end"/>
      </w:r>
      <w:r>
        <w:rPr>
          <w:rFonts w:hint="eastAsia"/>
          <w:color w:val="FF0000"/>
        </w:rPr>
        <w:t>开标时间必须要大于当前时间</w:t>
      </w:r>
    </w:p>
    <w:p>
      <w:pPr>
        <w:spacing w:line="360" w:lineRule="auto"/>
        <w:rPr>
          <w:color w:val="FF0000"/>
        </w:rPr>
      </w:pPr>
      <w:r>
        <w:rPr>
          <w:rFonts w:hint="eastAsia"/>
        </w:rPr>
        <w:t xml:space="preserve"> </w:t>
      </w:r>
      <w:r>
        <w:rPr>
          <w:rFonts w:hint="eastAsia"/>
          <w:color w:val="FF0000"/>
        </w:rPr>
        <w:t xml:space="preserve">   </w:t>
      </w:r>
      <w:r>
        <w:rPr>
          <w:color w:val="FF0000"/>
        </w:rPr>
        <w:fldChar w:fldCharType="begin"/>
      </w:r>
      <w:r>
        <w:rPr>
          <w:color w:val="FF0000"/>
        </w:rPr>
        <w:instrText xml:space="preserve"> </w:instrText>
      </w:r>
      <w:r>
        <w:rPr>
          <w:rFonts w:hint="eastAsia"/>
          <w:color w:val="FF0000"/>
        </w:rPr>
        <w:instrText xml:space="preserve">= 2 \* GB3</w:instrText>
      </w:r>
      <w:r>
        <w:rPr>
          <w:color w:val="FF0000"/>
        </w:rPr>
        <w:instrText xml:space="preserve"> </w:instrText>
      </w:r>
      <w:r>
        <w:rPr>
          <w:color w:val="FF0000"/>
        </w:rPr>
        <w:fldChar w:fldCharType="separate"/>
      </w:r>
      <w:r>
        <w:rPr>
          <w:rFonts w:hint="eastAsia"/>
          <w:color w:val="FF0000"/>
        </w:rPr>
        <w:t>②</w:t>
      </w:r>
      <w:r>
        <w:rPr>
          <w:color w:val="FF0000"/>
        </w:rPr>
        <w:fldChar w:fldCharType="end"/>
      </w:r>
      <w:r>
        <w:rPr>
          <w:rFonts w:hint="eastAsia"/>
          <w:color w:val="FF0000"/>
        </w:rPr>
        <w:t>开标室必须在开标时间段中没有被占用</w:t>
      </w:r>
    </w:p>
    <w:p>
      <w:pPr>
        <w:spacing w:line="360" w:lineRule="auto"/>
        <w:ind w:firstLine="436" w:firstLineChars="200"/>
        <w:jc w:val="left"/>
        <w:rPr>
          <w:spacing w:val="4"/>
        </w:rPr>
      </w:pPr>
      <w:r>
        <w:rPr>
          <w:spacing w:val="4"/>
        </w:rPr>
        <w:t>3</w:t>
      </w:r>
      <w:r>
        <w:rPr>
          <w:rFonts w:hint="eastAsia"/>
          <w:spacing w:val="4"/>
        </w:rPr>
        <w:t>、</w:t>
      </w:r>
      <w:r>
        <w:rPr>
          <w:spacing w:val="4"/>
        </w:rPr>
        <w:t xml:space="preserve"> </w:t>
      </w:r>
      <w:r>
        <w:rPr>
          <w:rFonts w:hint="eastAsia"/>
          <w:spacing w:val="4"/>
        </w:rPr>
        <w:t>输入</w:t>
      </w:r>
      <w:r>
        <w:rPr>
          <w:spacing w:val="4"/>
        </w:rPr>
        <w:t>开标场地等信息，点击</w:t>
      </w:r>
      <w:r>
        <w:rPr>
          <w:rFonts w:hint="eastAsia"/>
          <w:spacing w:val="4"/>
        </w:rPr>
        <w:t>“下一步”</w:t>
      </w:r>
      <w:r>
        <w:rPr>
          <w:spacing w:val="4"/>
        </w:rPr>
        <w:t>按钮</w:t>
      </w:r>
      <w:r>
        <w:rPr>
          <w:rFonts w:hint="eastAsia"/>
          <w:spacing w:val="4"/>
        </w:rPr>
        <w:t>，如图</w:t>
      </w:r>
    </w:p>
    <w:p>
      <w:pPr>
        <w:spacing w:line="360" w:lineRule="auto"/>
      </w:pPr>
      <w:r>
        <w:drawing>
          <wp:inline distT="0" distB="0" distL="0" distR="0">
            <wp:extent cx="5274310" cy="2468880"/>
            <wp:effectExtent l="19050" t="0" r="254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57" cstate="print"/>
                    <a:srcRect/>
                    <a:stretch>
                      <a:fillRect/>
                    </a:stretch>
                  </pic:blipFill>
                  <pic:spPr>
                    <a:xfrm>
                      <a:off x="0" y="0"/>
                      <a:ext cx="5274310" cy="2469073"/>
                    </a:xfrm>
                    <a:prstGeom prst="rect">
                      <a:avLst/>
                    </a:prstGeom>
                    <a:noFill/>
                    <a:ln w="9525">
                      <a:noFill/>
                      <a:miter lim="800000"/>
                      <a:headEnd/>
                      <a:tailEnd/>
                    </a:ln>
                  </pic:spPr>
                </pic:pic>
              </a:graphicData>
            </a:graphic>
          </wp:inline>
        </w:drawing>
      </w:r>
    </w:p>
    <w:p>
      <w:pPr>
        <w:spacing w:line="360" w:lineRule="auto"/>
        <w:ind w:firstLine="436" w:firstLineChars="200"/>
        <w:jc w:val="left"/>
        <w:rPr>
          <w:spacing w:val="4"/>
        </w:rPr>
      </w:pPr>
      <w:r>
        <w:rPr>
          <w:spacing w:val="4"/>
        </w:rPr>
        <w:t>A. 点击</w:t>
      </w:r>
      <w:r>
        <w:rPr>
          <w:rFonts w:hint="eastAsia"/>
          <w:spacing w:val="4"/>
        </w:rPr>
        <w:t>“修改信息”</w:t>
      </w:r>
      <w:r>
        <w:rPr>
          <w:spacing w:val="4"/>
        </w:rPr>
        <w:t>按钮，</w:t>
      </w:r>
      <w:r>
        <w:rPr>
          <w:rFonts w:hint="eastAsia"/>
          <w:spacing w:val="4"/>
        </w:rPr>
        <w:t>重新编辑场地预约信息</w:t>
      </w:r>
    </w:p>
    <w:p>
      <w:pPr>
        <w:spacing w:line="360" w:lineRule="auto"/>
        <w:ind w:firstLine="436" w:firstLineChars="200"/>
        <w:jc w:val="left"/>
        <w:rPr>
          <w:spacing w:val="4"/>
        </w:rPr>
      </w:pPr>
      <w:r>
        <w:rPr>
          <w:rFonts w:hint="eastAsia"/>
          <w:spacing w:val="4"/>
        </w:rPr>
        <w:t>B</w:t>
      </w:r>
      <w:r>
        <w:rPr>
          <w:spacing w:val="4"/>
        </w:rPr>
        <w:t>. 点击</w:t>
      </w:r>
      <w:r>
        <w:rPr>
          <w:rFonts w:hint="eastAsia"/>
          <w:spacing w:val="4"/>
        </w:rPr>
        <w:t>“提交备案”</w:t>
      </w:r>
      <w:r>
        <w:rPr>
          <w:spacing w:val="4"/>
        </w:rPr>
        <w:t>按钮，</w:t>
      </w:r>
      <w:r>
        <w:rPr>
          <w:rFonts w:hint="eastAsia"/>
          <w:spacing w:val="4"/>
        </w:rPr>
        <w:t>采购科员审核直接通过。</w:t>
      </w:r>
    </w:p>
    <w:p>
      <w:pPr>
        <w:pStyle w:val="4"/>
        <w:ind w:left="1636"/>
      </w:pPr>
      <w:bookmarkStart w:id="55" w:name="_Toc469233798"/>
      <w:bookmarkStart w:id="56" w:name="_Toc469304465"/>
      <w:r>
        <w:rPr>
          <w:rFonts w:hint="eastAsia"/>
        </w:rPr>
        <w:t>采购公告</w:t>
      </w:r>
      <w:bookmarkEnd w:id="55"/>
      <w:bookmarkEnd w:id="56"/>
    </w:p>
    <w:p>
      <w:pPr>
        <w:spacing w:line="360" w:lineRule="auto"/>
        <w:ind w:firstLine="436" w:firstLineChars="200"/>
        <w:jc w:val="left"/>
        <w:rPr>
          <w:spacing w:val="4"/>
        </w:rPr>
      </w:pPr>
      <w:r>
        <w:rPr>
          <w:rFonts w:hint="eastAsia"/>
          <w:spacing w:val="4"/>
        </w:rPr>
        <w:t>1、</w:t>
      </w:r>
      <w:r>
        <w:rPr>
          <w:spacing w:val="4"/>
        </w:rPr>
        <w:t>进入菜单“</w:t>
      </w:r>
      <w:r>
        <w:rPr>
          <w:rFonts w:hint="eastAsia"/>
          <w:spacing w:val="4"/>
        </w:rPr>
        <w:t>开标前</w:t>
      </w:r>
      <w:r>
        <w:rPr>
          <w:spacing w:val="4"/>
        </w:rPr>
        <w:t>—</w:t>
      </w:r>
      <w:r>
        <w:rPr>
          <w:rFonts w:hint="eastAsia"/>
          <w:spacing w:val="4"/>
        </w:rPr>
        <w:t>采购公告</w:t>
      </w:r>
      <w:r>
        <w:rPr>
          <w:spacing w:val="4"/>
        </w:rPr>
        <w:t>”点击</w:t>
      </w:r>
      <w:r>
        <w:rPr>
          <w:rFonts w:hint="eastAsia"/>
          <w:spacing w:val="4"/>
        </w:rPr>
        <w:t>“新增采购预告”</w:t>
      </w:r>
      <w:r>
        <w:rPr>
          <w:spacing w:val="4"/>
        </w:rPr>
        <w:t>，</w:t>
      </w:r>
      <w:r>
        <w:rPr>
          <w:rFonts w:hint="eastAsia"/>
          <w:spacing w:val="4"/>
        </w:rPr>
        <w:t>挑选分包</w:t>
      </w:r>
      <w:r>
        <w:rPr>
          <w:spacing w:val="4"/>
        </w:rPr>
        <w:t>页面</w:t>
      </w:r>
      <w:r>
        <w:rPr>
          <w:rFonts w:hint="eastAsia"/>
          <w:spacing w:val="4"/>
        </w:rPr>
        <w:t>进行公告的新增，提交审核</w:t>
      </w:r>
      <w:r>
        <w:rPr>
          <w:spacing w:val="4"/>
        </w:rPr>
        <w:t>如下图：</w:t>
      </w:r>
    </w:p>
    <w:p>
      <w:pPr>
        <w:spacing w:line="360" w:lineRule="auto"/>
      </w:pPr>
      <w:r>
        <w:drawing>
          <wp:inline distT="0" distB="0" distL="0" distR="0">
            <wp:extent cx="5271135" cy="3140710"/>
            <wp:effectExtent l="0" t="0" r="0" b="0"/>
            <wp:docPr id="1461" name="图片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图片 1461"/>
                    <pic:cNvPicPr>
                      <a:picLocks noChangeAspect="1"/>
                    </pic:cNvPicPr>
                  </pic:nvPicPr>
                  <pic:blipFill>
                    <a:blip r:embed="rId58" cstate="print"/>
                    <a:stretch>
                      <a:fillRect/>
                    </a:stretch>
                  </pic:blipFill>
                  <pic:spPr>
                    <a:xfrm>
                      <a:off x="0" y="0"/>
                      <a:ext cx="5274310" cy="3142311"/>
                    </a:xfrm>
                    <a:prstGeom prst="rect">
                      <a:avLst/>
                    </a:prstGeom>
                  </pic:spPr>
                </pic:pic>
              </a:graphicData>
            </a:graphic>
          </wp:inline>
        </w:drawing>
      </w:r>
    </w:p>
    <w:p>
      <w:pPr>
        <w:spacing w:line="360" w:lineRule="auto"/>
        <w:ind w:firstLine="436" w:firstLineChars="200"/>
        <w:jc w:val="left"/>
        <w:rPr>
          <w:spacing w:val="4"/>
        </w:rPr>
      </w:pPr>
    </w:p>
    <w:p>
      <w:pPr>
        <w:spacing w:line="360" w:lineRule="auto"/>
        <w:ind w:firstLine="436" w:firstLineChars="200"/>
        <w:jc w:val="left"/>
        <w:rPr>
          <w:spacing w:val="4"/>
        </w:rPr>
      </w:pPr>
      <w:r>
        <w:rPr>
          <w:spacing w:val="4"/>
        </w:rPr>
        <w:t>2</w:t>
      </w:r>
      <w:r>
        <w:rPr>
          <w:rFonts w:hint="eastAsia"/>
          <w:spacing w:val="4"/>
        </w:rPr>
        <w:t>、</w:t>
      </w:r>
      <w:r>
        <w:rPr>
          <w:spacing w:val="4"/>
        </w:rPr>
        <w:t xml:space="preserve"> </w:t>
      </w:r>
      <w:r>
        <w:rPr>
          <w:rFonts w:hint="eastAsia"/>
          <w:spacing w:val="4"/>
        </w:rPr>
        <w:t>勾选所需的分包，</w:t>
      </w:r>
      <w:r>
        <w:rPr>
          <w:spacing w:val="4"/>
        </w:rPr>
        <w:t>点击</w:t>
      </w:r>
      <w:r>
        <w:rPr>
          <w:rFonts w:hint="eastAsia"/>
          <w:spacing w:val="4"/>
        </w:rPr>
        <w:t>“确认选择”</w:t>
      </w:r>
      <w:r>
        <w:rPr>
          <w:spacing w:val="4"/>
        </w:rPr>
        <w:t>，录入所选</w:t>
      </w:r>
      <w:r>
        <w:rPr>
          <w:rFonts w:hint="eastAsia"/>
          <w:spacing w:val="4"/>
        </w:rPr>
        <w:t>分包</w:t>
      </w:r>
      <w:r>
        <w:rPr>
          <w:spacing w:val="4"/>
        </w:rPr>
        <w:t>。</w:t>
      </w:r>
    </w:p>
    <w:p>
      <w:pPr>
        <w:spacing w:line="360" w:lineRule="auto"/>
      </w:pPr>
    </w:p>
    <w:p>
      <w:pPr>
        <w:spacing w:line="360" w:lineRule="auto"/>
      </w:pPr>
      <w:r>
        <w:drawing>
          <wp:inline distT="0" distB="0" distL="0" distR="0">
            <wp:extent cx="5271135" cy="288607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59" cstate="print"/>
                    <a:srcRect/>
                    <a:stretch>
                      <a:fillRect/>
                    </a:stretch>
                  </pic:blipFill>
                  <pic:spPr>
                    <a:xfrm>
                      <a:off x="0" y="0"/>
                      <a:ext cx="5274310" cy="2888000"/>
                    </a:xfrm>
                    <a:prstGeom prst="rect">
                      <a:avLst/>
                    </a:prstGeom>
                    <a:noFill/>
                    <a:ln w="9525">
                      <a:noFill/>
                      <a:miter lim="800000"/>
                      <a:headEnd/>
                      <a:tailEnd/>
                    </a:ln>
                  </pic:spPr>
                </pic:pic>
              </a:graphicData>
            </a:graphic>
          </wp:inline>
        </w:drawing>
      </w:r>
    </w:p>
    <w:p>
      <w:pPr>
        <w:spacing w:line="360" w:lineRule="auto"/>
        <w:ind w:firstLine="436" w:firstLineChars="200"/>
        <w:jc w:val="left"/>
        <w:rPr>
          <w:spacing w:val="4"/>
        </w:rPr>
      </w:pPr>
      <w:r>
        <w:rPr>
          <w:spacing w:val="4"/>
        </w:rPr>
        <w:t>3</w:t>
      </w:r>
      <w:r>
        <w:rPr>
          <w:rFonts w:hint="eastAsia"/>
          <w:spacing w:val="4"/>
        </w:rPr>
        <w:t>、</w:t>
      </w:r>
      <w:r>
        <w:rPr>
          <w:spacing w:val="4"/>
        </w:rPr>
        <w:t xml:space="preserve"> 输入</w:t>
      </w:r>
      <w:r>
        <w:rPr>
          <w:rFonts w:hint="eastAsia"/>
          <w:spacing w:val="4"/>
        </w:rPr>
        <w:t>采购公告</w:t>
      </w:r>
      <w:r>
        <w:rPr>
          <w:spacing w:val="4"/>
        </w:rPr>
        <w:t>相关信息，点击</w:t>
      </w:r>
      <w:r>
        <w:rPr>
          <w:rFonts w:hint="eastAsia"/>
          <w:spacing w:val="4"/>
        </w:rPr>
        <w:t>“下一步”</w:t>
      </w:r>
      <w:r>
        <w:rPr>
          <w:spacing w:val="4"/>
        </w:rPr>
        <w:t>按钮，</w:t>
      </w:r>
      <w:r>
        <w:rPr>
          <w:rFonts w:hint="eastAsia"/>
          <w:spacing w:val="4"/>
        </w:rPr>
        <w:t>提交采购科审核</w:t>
      </w:r>
    </w:p>
    <w:p>
      <w:pPr>
        <w:spacing w:line="360" w:lineRule="auto"/>
      </w:pPr>
      <w:r>
        <w:drawing>
          <wp:inline distT="0" distB="0" distL="0" distR="0">
            <wp:extent cx="5274310" cy="2300605"/>
            <wp:effectExtent l="0" t="0" r="0" b="0"/>
            <wp:docPr id="1462" name="图片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图片 1462"/>
                    <pic:cNvPicPr>
                      <a:picLocks noChangeAspect="1"/>
                    </pic:cNvPicPr>
                  </pic:nvPicPr>
                  <pic:blipFill>
                    <a:blip r:embed="rId60" cstate="print"/>
                    <a:stretch>
                      <a:fillRect/>
                    </a:stretch>
                  </pic:blipFill>
                  <pic:spPr>
                    <a:xfrm>
                      <a:off x="0" y="0"/>
                      <a:ext cx="5274310" cy="2300796"/>
                    </a:xfrm>
                    <a:prstGeom prst="rect">
                      <a:avLst/>
                    </a:prstGeom>
                  </pic:spPr>
                </pic:pic>
              </a:graphicData>
            </a:graphic>
          </wp:inline>
        </w:drawing>
      </w:r>
    </w:p>
    <w:p>
      <w:pPr>
        <w:spacing w:line="360" w:lineRule="auto"/>
        <w:ind w:firstLine="436" w:firstLineChars="200"/>
        <w:rPr>
          <w:spacing w:val="4"/>
        </w:rPr>
      </w:pPr>
      <w:r>
        <w:rPr>
          <w:spacing w:val="4"/>
        </w:rPr>
        <w:t>4</w:t>
      </w:r>
      <w:r>
        <w:rPr>
          <w:rFonts w:hint="eastAsia"/>
          <w:spacing w:val="4"/>
        </w:rPr>
        <w:t>、</w:t>
      </w:r>
      <w:r>
        <w:rPr>
          <w:spacing w:val="4"/>
        </w:rPr>
        <w:t xml:space="preserve"> 点击</w:t>
      </w:r>
      <w:r>
        <w:rPr>
          <w:rFonts w:hint="eastAsia"/>
          <w:spacing w:val="4"/>
        </w:rPr>
        <w:t>“下一步”</w:t>
      </w:r>
      <w:r>
        <w:rPr>
          <w:spacing w:val="4"/>
        </w:rPr>
        <w:t>按钮，提交中心审核</w:t>
      </w:r>
      <w:r>
        <w:rPr>
          <w:rFonts w:hint="eastAsia"/>
          <w:spacing w:val="4"/>
        </w:rPr>
        <w:t>，可在最下方查看审核流程及人员，如下图</w:t>
      </w:r>
    </w:p>
    <w:p>
      <w:pPr>
        <w:spacing w:line="360" w:lineRule="auto"/>
        <w:rPr>
          <w:spacing w:val="4"/>
        </w:rPr>
      </w:pPr>
      <w:r>
        <w:drawing>
          <wp:inline distT="0" distB="0" distL="0" distR="0">
            <wp:extent cx="5269865" cy="2766695"/>
            <wp:effectExtent l="0" t="0" r="0" b="0"/>
            <wp:docPr id="1463" name="图片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图片 1463"/>
                    <pic:cNvPicPr>
                      <a:picLocks noChangeAspect="1"/>
                    </pic:cNvPicPr>
                  </pic:nvPicPr>
                  <pic:blipFill>
                    <a:blip r:embed="rId61" cstate="print"/>
                    <a:stretch>
                      <a:fillRect/>
                    </a:stretch>
                  </pic:blipFill>
                  <pic:spPr>
                    <a:xfrm>
                      <a:off x="0" y="0"/>
                      <a:ext cx="5274310" cy="2769330"/>
                    </a:xfrm>
                    <a:prstGeom prst="rect">
                      <a:avLst/>
                    </a:prstGeom>
                  </pic:spPr>
                </pic:pic>
              </a:graphicData>
            </a:graphic>
          </wp:inline>
        </w:drawing>
      </w:r>
    </w:p>
    <w:p>
      <w:pPr>
        <w:spacing w:line="360" w:lineRule="auto"/>
        <w:rPr>
          <w:spacing w:val="4"/>
        </w:rPr>
      </w:pPr>
      <w:r>
        <w:rPr>
          <w:rFonts w:hint="eastAsia"/>
          <w:spacing w:val="4"/>
        </w:rPr>
        <w:t>此处查看审核人员及流程</w:t>
      </w:r>
    </w:p>
    <w:p>
      <w:pPr>
        <w:spacing w:line="360" w:lineRule="auto"/>
        <w:rPr>
          <w:spacing w:val="4"/>
        </w:rPr>
      </w:pPr>
      <w:r>
        <w:drawing>
          <wp:inline distT="0" distB="0" distL="0" distR="0">
            <wp:extent cx="5274310" cy="2292985"/>
            <wp:effectExtent l="0" t="0" r="0" b="0"/>
            <wp:docPr id="1464" name="图片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图片 1464"/>
                    <pic:cNvPicPr>
                      <a:picLocks noChangeAspect="1"/>
                    </pic:cNvPicPr>
                  </pic:nvPicPr>
                  <pic:blipFill>
                    <a:blip r:embed="rId62" cstate="print"/>
                    <a:stretch>
                      <a:fillRect/>
                    </a:stretch>
                  </pic:blipFill>
                  <pic:spPr>
                    <a:xfrm>
                      <a:off x="0" y="0"/>
                      <a:ext cx="5274310" cy="2293470"/>
                    </a:xfrm>
                    <a:prstGeom prst="rect">
                      <a:avLst/>
                    </a:prstGeom>
                  </pic:spPr>
                </pic:pic>
              </a:graphicData>
            </a:graphic>
          </wp:inline>
        </w:drawing>
      </w:r>
    </w:p>
    <w:p>
      <w:pPr>
        <w:pStyle w:val="4"/>
        <w:ind w:left="1636"/>
      </w:pPr>
      <w:bookmarkStart w:id="57" w:name="_Toc469233799"/>
      <w:bookmarkStart w:id="58" w:name="_Toc469304466"/>
      <w:r>
        <w:rPr>
          <w:rFonts w:hint="eastAsia"/>
        </w:rPr>
        <w:t>变更公告</w:t>
      </w:r>
      <w:bookmarkEnd w:id="57"/>
      <w:bookmarkEnd w:id="58"/>
    </w:p>
    <w:p>
      <w:pPr>
        <w:spacing w:line="360" w:lineRule="auto"/>
        <w:ind w:firstLine="436" w:firstLineChars="200"/>
        <w:jc w:val="left"/>
        <w:rPr>
          <w:spacing w:val="4"/>
        </w:rPr>
      </w:pPr>
      <w:r>
        <w:rPr>
          <w:rFonts w:hint="eastAsia"/>
          <w:spacing w:val="4"/>
        </w:rPr>
        <w:t>1、</w:t>
      </w:r>
      <w:r>
        <w:rPr>
          <w:spacing w:val="4"/>
        </w:rPr>
        <w:t>进入菜单“</w:t>
      </w:r>
      <w:r>
        <w:rPr>
          <w:rFonts w:hint="eastAsia"/>
          <w:spacing w:val="4"/>
        </w:rPr>
        <w:t>开标前</w:t>
      </w:r>
      <w:r>
        <w:rPr>
          <w:spacing w:val="4"/>
        </w:rPr>
        <w:t>—</w:t>
      </w:r>
      <w:r>
        <w:rPr>
          <w:rFonts w:hint="eastAsia"/>
          <w:spacing w:val="4"/>
        </w:rPr>
        <w:t>变更公告</w:t>
      </w:r>
      <w:r>
        <w:rPr>
          <w:spacing w:val="4"/>
        </w:rPr>
        <w:t>”点击</w:t>
      </w:r>
      <w:r>
        <w:rPr>
          <w:rFonts w:hint="eastAsia"/>
          <w:spacing w:val="4"/>
        </w:rPr>
        <w:t>“新增变更公告”</w:t>
      </w:r>
      <w:r>
        <w:rPr>
          <w:spacing w:val="4"/>
        </w:rPr>
        <w:t>，</w:t>
      </w:r>
      <w:r>
        <w:rPr>
          <w:rFonts w:hint="eastAsia"/>
          <w:spacing w:val="4"/>
        </w:rPr>
        <w:t>挑选分包</w:t>
      </w:r>
      <w:r>
        <w:rPr>
          <w:spacing w:val="4"/>
        </w:rPr>
        <w:t>页面</w:t>
      </w:r>
      <w:r>
        <w:rPr>
          <w:rFonts w:hint="eastAsia"/>
          <w:spacing w:val="4"/>
        </w:rPr>
        <w:t>进行公告的新增，提交审核</w:t>
      </w:r>
      <w:r>
        <w:rPr>
          <w:spacing w:val="4"/>
        </w:rPr>
        <w:t>如下图：</w:t>
      </w:r>
    </w:p>
    <w:p>
      <w:pPr>
        <w:spacing w:line="360" w:lineRule="auto"/>
      </w:pPr>
      <w:r>
        <w:drawing>
          <wp:inline distT="0" distB="0" distL="0" distR="0">
            <wp:extent cx="5274310" cy="2305685"/>
            <wp:effectExtent l="0" t="0" r="0" b="0"/>
            <wp:docPr id="1465"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图片 1465"/>
                    <pic:cNvPicPr>
                      <a:picLocks noChangeAspect="1"/>
                    </pic:cNvPicPr>
                  </pic:nvPicPr>
                  <pic:blipFill>
                    <a:blip r:embed="rId63" cstate="print"/>
                    <a:stretch>
                      <a:fillRect/>
                    </a:stretch>
                  </pic:blipFill>
                  <pic:spPr>
                    <a:xfrm>
                      <a:off x="0" y="0"/>
                      <a:ext cx="5274310" cy="2306290"/>
                    </a:xfrm>
                    <a:prstGeom prst="rect">
                      <a:avLst/>
                    </a:prstGeom>
                  </pic:spPr>
                </pic:pic>
              </a:graphicData>
            </a:graphic>
          </wp:inline>
        </w:drawing>
      </w:r>
    </w:p>
    <w:p>
      <w:pPr>
        <w:spacing w:line="360" w:lineRule="auto"/>
      </w:pPr>
      <w:r>
        <w:rPr>
          <w:rFonts w:hint="eastAsia"/>
        </w:rPr>
        <w:t>注：新增变更公告必须是已经审核通过的公告</w:t>
      </w:r>
    </w:p>
    <w:p>
      <w:pPr>
        <w:spacing w:line="360" w:lineRule="auto"/>
        <w:ind w:firstLine="436" w:firstLineChars="200"/>
        <w:jc w:val="left"/>
        <w:rPr>
          <w:spacing w:val="4"/>
        </w:rPr>
      </w:pPr>
      <w:r>
        <w:rPr>
          <w:rFonts w:hint="eastAsia"/>
          <w:spacing w:val="4"/>
        </w:rPr>
        <w:t>2、</w:t>
      </w:r>
      <w:r>
        <w:rPr>
          <w:spacing w:val="4"/>
        </w:rPr>
        <w:t>输入</w:t>
      </w:r>
      <w:r>
        <w:rPr>
          <w:rFonts w:hint="eastAsia"/>
          <w:spacing w:val="4"/>
        </w:rPr>
        <w:t>变更公告</w:t>
      </w:r>
      <w:r>
        <w:rPr>
          <w:spacing w:val="4"/>
        </w:rPr>
        <w:t>相关信息，点击</w:t>
      </w:r>
      <w:r>
        <w:rPr>
          <w:rFonts w:hint="eastAsia"/>
          <w:spacing w:val="4"/>
        </w:rPr>
        <w:t>“下一步”</w:t>
      </w:r>
      <w:r>
        <w:rPr>
          <w:spacing w:val="4"/>
        </w:rPr>
        <w:t>按钮，</w:t>
      </w:r>
      <w:r>
        <w:rPr>
          <w:rFonts w:hint="eastAsia"/>
          <w:spacing w:val="4"/>
        </w:rPr>
        <w:t>提交采购科审核</w:t>
      </w:r>
    </w:p>
    <w:p>
      <w:pPr>
        <w:spacing w:line="360" w:lineRule="auto"/>
        <w:rPr>
          <w:spacing w:val="4"/>
        </w:rPr>
      </w:pPr>
      <w:bookmarkStart w:id="59" w:name="_电子反拍"/>
      <w:bookmarkEnd w:id="59"/>
      <w:r>
        <w:drawing>
          <wp:inline distT="0" distB="0" distL="0" distR="0">
            <wp:extent cx="5271135" cy="2178050"/>
            <wp:effectExtent l="0" t="0" r="0" b="0"/>
            <wp:docPr id="1466"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图片 1466"/>
                    <pic:cNvPicPr>
                      <a:picLocks noChangeAspect="1"/>
                    </pic:cNvPicPr>
                  </pic:nvPicPr>
                  <pic:blipFill>
                    <a:blip r:embed="rId64" cstate="print"/>
                    <a:stretch>
                      <a:fillRect/>
                    </a:stretch>
                  </pic:blipFill>
                  <pic:spPr>
                    <a:xfrm>
                      <a:off x="0" y="0"/>
                      <a:ext cx="5274310" cy="2179729"/>
                    </a:xfrm>
                    <a:prstGeom prst="rect">
                      <a:avLst/>
                    </a:prstGeom>
                  </pic:spPr>
                </pic:pic>
              </a:graphicData>
            </a:graphic>
          </wp:inline>
        </w:drawing>
      </w:r>
    </w:p>
    <w:p>
      <w:pPr>
        <w:pStyle w:val="4"/>
      </w:pPr>
      <w:bookmarkStart w:id="60" w:name="_Toc469233800"/>
      <w:bookmarkStart w:id="61" w:name="_Toc469304467"/>
      <w:r>
        <w:rPr>
          <w:rFonts w:hint="eastAsia"/>
        </w:rPr>
        <w:t>意见征询</w:t>
      </w:r>
      <w:bookmarkEnd w:id="60"/>
      <w:bookmarkEnd w:id="61"/>
    </w:p>
    <w:p>
      <w:pPr>
        <w:pStyle w:val="36"/>
        <w:numPr>
          <w:ilvl w:val="0"/>
          <w:numId w:val="10"/>
        </w:numPr>
        <w:spacing w:line="360" w:lineRule="auto"/>
        <w:ind w:firstLineChars="0"/>
        <w:jc w:val="left"/>
        <w:rPr>
          <w:spacing w:val="4"/>
        </w:rPr>
      </w:pPr>
      <w:r>
        <w:rPr>
          <w:spacing w:val="4"/>
        </w:rPr>
        <w:t>进入菜单“</w:t>
      </w:r>
      <w:r>
        <w:rPr>
          <w:rFonts w:hint="eastAsia"/>
          <w:spacing w:val="4"/>
        </w:rPr>
        <w:t>开标前</w:t>
      </w:r>
      <w:r>
        <w:rPr>
          <w:spacing w:val="4"/>
        </w:rPr>
        <w:t>—</w:t>
      </w:r>
      <w:r>
        <w:rPr>
          <w:rFonts w:hint="eastAsia"/>
          <w:spacing w:val="4"/>
        </w:rPr>
        <w:t>意见征询</w:t>
      </w:r>
      <w:r>
        <w:rPr>
          <w:spacing w:val="4"/>
        </w:rPr>
        <w:t>”</w:t>
      </w:r>
      <w:r>
        <w:rPr>
          <w:rFonts w:hint="eastAsia"/>
          <w:spacing w:val="4"/>
        </w:rPr>
        <w:t>，挑选分包</w:t>
      </w:r>
      <w:r>
        <w:rPr>
          <w:spacing w:val="4"/>
        </w:rPr>
        <w:t>页面</w:t>
      </w:r>
      <w:r>
        <w:rPr>
          <w:rFonts w:hint="eastAsia"/>
          <w:spacing w:val="4"/>
        </w:rPr>
        <w:t>进行公告的新增，提交审核</w:t>
      </w:r>
      <w:r>
        <w:rPr>
          <w:spacing w:val="4"/>
        </w:rPr>
        <w:t>如下图：</w:t>
      </w:r>
    </w:p>
    <w:p>
      <w:pPr>
        <w:spacing w:line="360" w:lineRule="auto"/>
        <w:jc w:val="left"/>
        <w:rPr>
          <w:spacing w:val="4"/>
        </w:rPr>
      </w:pPr>
      <w:r>
        <w:drawing>
          <wp:inline distT="0" distB="0" distL="0" distR="0">
            <wp:extent cx="5274310" cy="2217420"/>
            <wp:effectExtent l="0" t="0" r="0" b="0"/>
            <wp:docPr id="1468"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图片 1468"/>
                    <pic:cNvPicPr>
                      <a:picLocks noChangeAspect="1"/>
                    </pic:cNvPicPr>
                  </pic:nvPicPr>
                  <pic:blipFill>
                    <a:blip r:embed="rId65" cstate="print"/>
                    <a:stretch>
                      <a:fillRect/>
                    </a:stretch>
                  </pic:blipFill>
                  <pic:spPr>
                    <a:xfrm>
                      <a:off x="0" y="0"/>
                      <a:ext cx="5274310" cy="2217774"/>
                    </a:xfrm>
                    <a:prstGeom prst="rect">
                      <a:avLst/>
                    </a:prstGeom>
                  </pic:spPr>
                </pic:pic>
              </a:graphicData>
            </a:graphic>
          </wp:inline>
        </w:drawing>
      </w:r>
    </w:p>
    <w:p>
      <w:pPr>
        <w:pStyle w:val="36"/>
        <w:numPr>
          <w:ilvl w:val="0"/>
          <w:numId w:val="10"/>
        </w:numPr>
        <w:spacing w:line="360" w:lineRule="auto"/>
        <w:ind w:firstLineChars="0"/>
        <w:jc w:val="left"/>
        <w:rPr>
          <w:spacing w:val="4"/>
        </w:rPr>
      </w:pPr>
      <w:r>
        <w:rPr>
          <w:rFonts w:hint="eastAsia"/>
          <w:spacing w:val="4"/>
        </w:rPr>
        <w:t>挑选意见征询分包，如下图：</w:t>
      </w:r>
    </w:p>
    <w:p>
      <w:r>
        <w:drawing>
          <wp:inline distT="0" distB="0" distL="0" distR="0">
            <wp:extent cx="5274310" cy="2235200"/>
            <wp:effectExtent l="0" t="0" r="0" b="0"/>
            <wp:docPr id="1467"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图片 1467"/>
                    <pic:cNvPicPr>
                      <a:picLocks noChangeAspect="1"/>
                    </pic:cNvPicPr>
                  </pic:nvPicPr>
                  <pic:blipFill>
                    <a:blip r:embed="rId66" cstate="print"/>
                    <a:stretch>
                      <a:fillRect/>
                    </a:stretch>
                  </pic:blipFill>
                  <pic:spPr>
                    <a:xfrm>
                      <a:off x="0" y="0"/>
                      <a:ext cx="5274310" cy="2235477"/>
                    </a:xfrm>
                    <a:prstGeom prst="rect">
                      <a:avLst/>
                    </a:prstGeom>
                  </pic:spPr>
                </pic:pic>
              </a:graphicData>
            </a:graphic>
          </wp:inline>
        </w:drawing>
      </w:r>
    </w:p>
    <w:p>
      <w:pPr>
        <w:pStyle w:val="36"/>
        <w:numPr>
          <w:ilvl w:val="0"/>
          <w:numId w:val="10"/>
        </w:numPr>
        <w:spacing w:line="360" w:lineRule="auto"/>
        <w:ind w:firstLineChars="0"/>
        <w:jc w:val="left"/>
        <w:rPr>
          <w:spacing w:val="4"/>
        </w:rPr>
      </w:pPr>
      <w:r>
        <w:rPr>
          <w:rFonts w:hint="eastAsia"/>
          <w:spacing w:val="4"/>
        </w:rPr>
        <w:t>填写意见征询相关信息，点击“下一步”提交审核，如下图</w:t>
      </w:r>
    </w:p>
    <w:p>
      <w:r>
        <w:drawing>
          <wp:inline distT="0" distB="0" distL="0" distR="0">
            <wp:extent cx="5271135" cy="2329180"/>
            <wp:effectExtent l="0" t="0" r="0" b="0"/>
            <wp:docPr id="1469" name="图片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图片 1469"/>
                    <pic:cNvPicPr>
                      <a:picLocks noChangeAspect="1"/>
                    </pic:cNvPicPr>
                  </pic:nvPicPr>
                  <pic:blipFill>
                    <a:blip r:embed="rId67" cstate="print"/>
                    <a:stretch>
                      <a:fillRect/>
                    </a:stretch>
                  </pic:blipFill>
                  <pic:spPr>
                    <a:xfrm>
                      <a:off x="0" y="0"/>
                      <a:ext cx="5274310" cy="2330880"/>
                    </a:xfrm>
                    <a:prstGeom prst="rect">
                      <a:avLst/>
                    </a:prstGeom>
                  </pic:spPr>
                </pic:pic>
              </a:graphicData>
            </a:graphic>
          </wp:inline>
        </w:drawing>
      </w:r>
    </w:p>
    <w:bookmarkEnd w:id="51"/>
    <w:bookmarkEnd w:id="52"/>
    <w:p>
      <w:pPr>
        <w:pStyle w:val="3"/>
        <w:ind w:left="0" w:firstLine="0"/>
      </w:pPr>
      <w:bookmarkStart w:id="62" w:name="_Toc469304468"/>
      <w:bookmarkStart w:id="63" w:name="_Toc15586"/>
      <w:bookmarkStart w:id="64" w:name="_Toc469233801"/>
      <w:bookmarkStart w:id="65" w:name="_Toc346701648"/>
      <w:r>
        <w:t>开标后</w:t>
      </w:r>
      <w:bookmarkEnd w:id="62"/>
      <w:bookmarkEnd w:id="63"/>
      <w:bookmarkEnd w:id="64"/>
      <w:bookmarkEnd w:id="65"/>
    </w:p>
    <w:p>
      <w:pPr>
        <w:pStyle w:val="4"/>
        <w:ind w:left="1636"/>
      </w:pPr>
      <w:bookmarkStart w:id="66" w:name="_Toc469304469"/>
      <w:bookmarkStart w:id="67" w:name="_Toc1382"/>
      <w:bookmarkStart w:id="68" w:name="_Toc469233802"/>
      <w:bookmarkStart w:id="69" w:name="_Toc346701650"/>
      <w:r>
        <w:t>中标公示</w:t>
      </w:r>
      <w:bookmarkEnd w:id="66"/>
      <w:bookmarkEnd w:id="67"/>
      <w:bookmarkEnd w:id="68"/>
      <w:bookmarkEnd w:id="69"/>
    </w:p>
    <w:p>
      <w:pPr>
        <w:spacing w:line="360" w:lineRule="auto"/>
        <w:ind w:firstLine="436" w:firstLineChars="200"/>
        <w:jc w:val="left"/>
        <w:rPr>
          <w:spacing w:val="4"/>
        </w:rPr>
      </w:pPr>
      <w:r>
        <w:rPr>
          <w:rFonts w:hint="eastAsia"/>
          <w:spacing w:val="4"/>
        </w:rPr>
        <w:t>1、</w:t>
      </w:r>
      <w:r>
        <w:rPr>
          <w:spacing w:val="4"/>
        </w:rPr>
        <w:t>进入菜单</w:t>
      </w:r>
      <w:r>
        <w:rPr>
          <w:rFonts w:ascii="宋体" w:hAnsi="宋体"/>
          <w:spacing w:val="4"/>
        </w:rPr>
        <w:t>“</w:t>
      </w:r>
      <w:r>
        <w:rPr>
          <w:spacing w:val="4"/>
        </w:rPr>
        <w:t>开标后—中标</w:t>
      </w:r>
      <w:r>
        <w:rPr>
          <w:rFonts w:hint="eastAsia"/>
          <w:spacing w:val="4"/>
        </w:rPr>
        <w:t>结果</w:t>
      </w:r>
      <w:r>
        <w:rPr>
          <w:rFonts w:ascii="宋体" w:hAnsi="宋体"/>
          <w:spacing w:val="4"/>
        </w:rPr>
        <w:t>”</w:t>
      </w:r>
      <w:r>
        <w:rPr>
          <w:spacing w:val="4"/>
        </w:rPr>
        <w:t>，如下图：</w:t>
      </w:r>
    </w:p>
    <w:p>
      <w:pPr>
        <w:spacing w:line="360" w:lineRule="auto"/>
      </w:pPr>
      <w:r>
        <w:drawing>
          <wp:inline distT="0" distB="0" distL="0" distR="0">
            <wp:extent cx="5274310" cy="23412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8" cstate="print"/>
                    <a:stretch>
                      <a:fillRect/>
                    </a:stretch>
                  </pic:blipFill>
                  <pic:spPr>
                    <a:xfrm>
                      <a:off x="0" y="0"/>
                      <a:ext cx="5274310" cy="2341696"/>
                    </a:xfrm>
                    <a:prstGeom prst="rect">
                      <a:avLst/>
                    </a:prstGeom>
                  </pic:spPr>
                </pic:pic>
              </a:graphicData>
            </a:graphic>
          </wp:inline>
        </w:drawing>
      </w:r>
    </w:p>
    <w:p>
      <w:pPr>
        <w:spacing w:line="360" w:lineRule="auto"/>
        <w:ind w:firstLine="436" w:firstLineChars="200"/>
        <w:jc w:val="left"/>
        <w:rPr>
          <w:spacing w:val="4"/>
        </w:rPr>
      </w:pPr>
      <w:r>
        <w:rPr>
          <w:rFonts w:hint="eastAsia"/>
          <w:spacing w:val="4"/>
        </w:rPr>
        <w:t>2、</w:t>
      </w:r>
      <w:r>
        <w:rPr>
          <w:spacing w:val="4"/>
        </w:rPr>
        <w:t xml:space="preserve"> 点击</w:t>
      </w:r>
      <w:r>
        <w:rPr>
          <w:rFonts w:hint="eastAsia"/>
          <w:spacing w:val="4"/>
        </w:rPr>
        <w:t>“新增中标公示”</w:t>
      </w:r>
      <w:r>
        <w:rPr>
          <w:spacing w:val="4"/>
        </w:rPr>
        <w:t>按钮，进入</w:t>
      </w:r>
      <w:r>
        <w:rPr>
          <w:rFonts w:hint="eastAsia"/>
          <w:spacing w:val="4"/>
        </w:rPr>
        <w:t>分包</w:t>
      </w:r>
      <w:r>
        <w:rPr>
          <w:spacing w:val="4"/>
        </w:rPr>
        <w:t>选择页面。</w:t>
      </w:r>
    </w:p>
    <w:p>
      <w:pPr>
        <w:spacing w:line="360" w:lineRule="auto"/>
      </w:pPr>
      <w:r>
        <w:drawing>
          <wp:inline distT="0" distB="0" distL="0" distR="0">
            <wp:extent cx="5271770" cy="209105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69" cstate="print"/>
                    <a:srcRect/>
                    <a:stretch>
                      <a:fillRect/>
                    </a:stretch>
                  </pic:blipFill>
                  <pic:spPr>
                    <a:xfrm>
                      <a:off x="0" y="0"/>
                      <a:ext cx="5274310" cy="2091967"/>
                    </a:xfrm>
                    <a:prstGeom prst="rect">
                      <a:avLst/>
                    </a:prstGeom>
                    <a:noFill/>
                    <a:ln w="9525">
                      <a:noFill/>
                      <a:miter lim="800000"/>
                      <a:headEnd/>
                      <a:tailEnd/>
                    </a:ln>
                  </pic:spPr>
                </pic:pic>
              </a:graphicData>
            </a:graphic>
          </wp:inline>
        </w:drawing>
      </w:r>
    </w:p>
    <w:p>
      <w:pPr>
        <w:spacing w:line="360" w:lineRule="auto"/>
        <w:ind w:firstLine="436" w:firstLineChars="200"/>
        <w:jc w:val="left"/>
        <w:rPr>
          <w:spacing w:val="4"/>
        </w:rPr>
      </w:pPr>
      <w:r>
        <w:rPr>
          <w:rFonts w:hint="eastAsia"/>
          <w:spacing w:val="4"/>
        </w:rPr>
        <w:t>3、</w:t>
      </w:r>
      <w:r>
        <w:rPr>
          <w:spacing w:val="4"/>
        </w:rPr>
        <w:t>输入相关中标公告信息，并选择中标单位及价格后，点击</w:t>
      </w:r>
      <w:r>
        <w:rPr>
          <w:rFonts w:hint="eastAsia"/>
          <w:spacing w:val="4"/>
        </w:rPr>
        <w:t>“下一步”提交审核</w:t>
      </w:r>
    </w:p>
    <w:p>
      <w:pPr>
        <w:spacing w:line="360" w:lineRule="auto"/>
        <w:jc w:val="left"/>
      </w:pPr>
      <w:r>
        <w:drawing>
          <wp:inline distT="0" distB="0" distL="0" distR="0">
            <wp:extent cx="5271135" cy="223393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70" cstate="print"/>
                    <a:stretch>
                      <a:fillRect/>
                    </a:stretch>
                  </pic:blipFill>
                  <pic:spPr>
                    <a:xfrm>
                      <a:off x="0" y="0"/>
                      <a:ext cx="5274310" cy="2235417"/>
                    </a:xfrm>
                    <a:prstGeom prst="rect">
                      <a:avLst/>
                    </a:prstGeom>
                  </pic:spPr>
                </pic:pic>
              </a:graphicData>
            </a:graphic>
          </wp:inline>
        </w:drawing>
      </w:r>
    </w:p>
    <w:p>
      <w:pPr>
        <w:spacing w:line="360" w:lineRule="auto"/>
        <w:ind w:firstLine="436" w:firstLineChars="200"/>
        <w:jc w:val="left"/>
        <w:rPr>
          <w:spacing w:val="4"/>
        </w:rPr>
      </w:pPr>
      <w:r>
        <w:rPr>
          <w:rFonts w:hint="eastAsia"/>
          <w:spacing w:val="4"/>
        </w:rPr>
        <w:t>4、点击“</w:t>
      </w:r>
      <w:r>
        <w:rPr>
          <w:spacing w:val="4"/>
        </w:rPr>
        <w:drawing>
          <wp:inline distT="0" distB="0" distL="0" distR="0">
            <wp:extent cx="399415" cy="285115"/>
            <wp:effectExtent l="0" t="0" r="635" b="63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71" cstate="print"/>
                    <a:stretch>
                      <a:fillRect/>
                    </a:stretch>
                  </pic:blipFill>
                  <pic:spPr>
                    <a:xfrm>
                      <a:off x="0" y="0"/>
                      <a:ext cx="400000" cy="285714"/>
                    </a:xfrm>
                    <a:prstGeom prst="rect">
                      <a:avLst/>
                    </a:prstGeom>
                  </pic:spPr>
                </pic:pic>
              </a:graphicData>
            </a:graphic>
          </wp:inline>
        </w:drawing>
      </w:r>
      <w:r>
        <w:rPr>
          <w:rFonts w:hint="eastAsia"/>
          <w:spacing w:val="4"/>
        </w:rPr>
        <w:t>”进入界面，填写金额，点击“检索”诚信库选取中标单位，指定完成中标单位后，点击“下一步”提交审核。</w:t>
      </w:r>
    </w:p>
    <w:p>
      <w:pPr>
        <w:spacing w:line="360" w:lineRule="auto"/>
        <w:jc w:val="left"/>
      </w:pPr>
      <w:r>
        <w:drawing>
          <wp:inline distT="0" distB="0" distL="0" distR="0">
            <wp:extent cx="5266690" cy="207518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72" cstate="print"/>
                    <a:stretch>
                      <a:fillRect/>
                    </a:stretch>
                  </pic:blipFill>
                  <pic:spPr>
                    <a:xfrm>
                      <a:off x="0" y="0"/>
                      <a:ext cx="5274310" cy="2078239"/>
                    </a:xfrm>
                    <a:prstGeom prst="rect">
                      <a:avLst/>
                    </a:prstGeom>
                  </pic:spPr>
                </pic:pic>
              </a:graphicData>
            </a:graphic>
          </wp:inline>
        </w:drawing>
      </w:r>
    </w:p>
    <w:p>
      <w:pPr>
        <w:pStyle w:val="4"/>
        <w:ind w:left="1636"/>
      </w:pPr>
      <w:bookmarkStart w:id="70" w:name="_Toc469233803"/>
      <w:bookmarkStart w:id="71" w:name="_Toc469304470"/>
      <w:r>
        <w:rPr>
          <w:rFonts w:hint="eastAsia"/>
        </w:rPr>
        <w:t>合同备案</w:t>
      </w:r>
      <w:bookmarkEnd w:id="70"/>
      <w:bookmarkEnd w:id="71"/>
    </w:p>
    <w:p>
      <w:pPr>
        <w:spacing w:line="360" w:lineRule="auto"/>
        <w:ind w:firstLine="436" w:firstLineChars="200"/>
        <w:jc w:val="left"/>
        <w:rPr>
          <w:spacing w:val="4"/>
        </w:rPr>
      </w:pPr>
      <w:r>
        <w:rPr>
          <w:rFonts w:hint="eastAsia"/>
          <w:spacing w:val="4"/>
        </w:rPr>
        <w:t>1、</w:t>
      </w:r>
      <w:r>
        <w:rPr>
          <w:spacing w:val="4"/>
        </w:rPr>
        <w:t>进入菜单</w:t>
      </w:r>
      <w:r>
        <w:rPr>
          <w:rFonts w:ascii="宋体" w:hAnsi="宋体"/>
          <w:spacing w:val="4"/>
        </w:rPr>
        <w:t>“</w:t>
      </w:r>
      <w:r>
        <w:rPr>
          <w:spacing w:val="4"/>
        </w:rPr>
        <w:t>开标后—</w:t>
      </w:r>
      <w:r>
        <w:rPr>
          <w:rFonts w:hint="eastAsia"/>
          <w:spacing w:val="4"/>
        </w:rPr>
        <w:t>合同备案</w:t>
      </w:r>
      <w:r>
        <w:rPr>
          <w:rFonts w:ascii="宋体" w:hAnsi="宋体"/>
          <w:spacing w:val="4"/>
        </w:rPr>
        <w:t>”</w:t>
      </w:r>
      <w:r>
        <w:rPr>
          <w:spacing w:val="4"/>
        </w:rPr>
        <w:t>，</w:t>
      </w:r>
      <w:r>
        <w:rPr>
          <w:rFonts w:hint="eastAsia"/>
          <w:spacing w:val="4"/>
        </w:rPr>
        <w:t>查看标段相关的审核流程，</w:t>
      </w:r>
      <w:r>
        <w:rPr>
          <w:spacing w:val="4"/>
        </w:rPr>
        <w:t>如下图：</w:t>
      </w:r>
    </w:p>
    <w:p>
      <w:pPr>
        <w:spacing w:line="360" w:lineRule="auto"/>
      </w:pPr>
      <w:r>
        <w:drawing>
          <wp:inline distT="0" distB="0" distL="0" distR="0">
            <wp:extent cx="5274310" cy="228600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73" cstate="print"/>
                    <a:stretch>
                      <a:fillRect/>
                    </a:stretch>
                  </pic:blipFill>
                  <pic:spPr>
                    <a:xfrm>
                      <a:off x="0" y="0"/>
                      <a:ext cx="5274310" cy="2286145"/>
                    </a:xfrm>
                    <a:prstGeom prst="rect">
                      <a:avLst/>
                    </a:prstGeom>
                  </pic:spPr>
                </pic:pic>
              </a:graphicData>
            </a:graphic>
          </wp:inline>
        </w:drawing>
      </w:r>
    </w:p>
    <w:p>
      <w:pPr>
        <w:spacing w:line="360" w:lineRule="auto"/>
        <w:ind w:firstLine="436" w:firstLineChars="200"/>
        <w:jc w:val="left"/>
        <w:rPr>
          <w:spacing w:val="4"/>
        </w:rPr>
      </w:pPr>
      <w:r>
        <w:rPr>
          <w:rFonts w:hint="eastAsia"/>
          <w:spacing w:val="4"/>
        </w:rPr>
        <w:t>2、代理上传相关附件，提交采购人盖章，</w:t>
      </w:r>
      <w:r>
        <w:rPr>
          <w:spacing w:val="4"/>
        </w:rPr>
        <w:t>如下图：</w:t>
      </w:r>
    </w:p>
    <w:p>
      <w:pPr>
        <w:spacing w:line="360" w:lineRule="auto"/>
      </w:pPr>
      <w:r>
        <w:drawing>
          <wp:inline distT="0" distB="0" distL="0" distR="0">
            <wp:extent cx="5274310" cy="23139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4" cstate="print"/>
                    <a:stretch>
                      <a:fillRect/>
                    </a:stretch>
                  </pic:blipFill>
                  <pic:spPr>
                    <a:xfrm>
                      <a:off x="0" y="0"/>
                      <a:ext cx="5274310" cy="2314226"/>
                    </a:xfrm>
                    <a:prstGeom prst="rect">
                      <a:avLst/>
                    </a:prstGeom>
                  </pic:spPr>
                </pic:pic>
              </a:graphicData>
            </a:graphic>
          </wp:inline>
        </w:drawing>
      </w:r>
    </w:p>
    <w:p>
      <w:pPr>
        <w:spacing w:line="360" w:lineRule="auto"/>
        <w:jc w:val="left"/>
        <w:rPr>
          <w:color w:val="FF0000"/>
          <w:spacing w:val="4"/>
        </w:rPr>
      </w:pPr>
      <w:r>
        <w:rPr>
          <w:rFonts w:hint="eastAsia"/>
          <w:color w:val="FF0000"/>
          <w:spacing w:val="4"/>
        </w:rPr>
        <w:t>注：采购代理不需要合同备案操作，除网上询价及协议采购外的采购方式只需要进行签章及上传附件材料</w:t>
      </w:r>
    </w:p>
    <w:p>
      <w:pPr>
        <w:pStyle w:val="4"/>
        <w:ind w:left="1636"/>
      </w:pPr>
      <w:bookmarkStart w:id="72" w:name="_Toc469304471"/>
      <w:bookmarkStart w:id="73" w:name="_Toc469233804"/>
      <w:r>
        <w:rPr>
          <w:rFonts w:hint="eastAsia"/>
        </w:rPr>
        <w:t>采购异常</w:t>
      </w:r>
      <w:bookmarkEnd w:id="72"/>
      <w:bookmarkEnd w:id="73"/>
    </w:p>
    <w:p>
      <w:pPr>
        <w:spacing w:line="360" w:lineRule="auto"/>
        <w:ind w:firstLine="436" w:firstLineChars="200"/>
        <w:jc w:val="left"/>
        <w:rPr>
          <w:spacing w:val="4"/>
        </w:rPr>
      </w:pPr>
      <w:r>
        <w:rPr>
          <w:rFonts w:hint="eastAsia"/>
          <w:spacing w:val="4"/>
        </w:rPr>
        <w:t>1、</w:t>
      </w:r>
      <w:r>
        <w:rPr>
          <w:spacing w:val="4"/>
        </w:rPr>
        <w:t>进入菜单</w:t>
      </w:r>
      <w:r>
        <w:rPr>
          <w:rFonts w:ascii="宋体" w:hAnsi="宋体"/>
          <w:spacing w:val="4"/>
        </w:rPr>
        <w:t>“</w:t>
      </w:r>
      <w:r>
        <w:rPr>
          <w:spacing w:val="4"/>
        </w:rPr>
        <w:t>开标后—</w:t>
      </w:r>
      <w:r>
        <w:rPr>
          <w:rFonts w:hint="eastAsia"/>
          <w:spacing w:val="4"/>
        </w:rPr>
        <w:t>采购异常</w:t>
      </w:r>
      <w:r>
        <w:rPr>
          <w:rFonts w:ascii="宋体" w:hAnsi="宋体"/>
          <w:spacing w:val="4"/>
        </w:rPr>
        <w:t>”</w:t>
      </w:r>
      <w:r>
        <w:rPr>
          <w:spacing w:val="4"/>
        </w:rPr>
        <w:t>，如下图：</w:t>
      </w:r>
    </w:p>
    <w:p>
      <w:pPr>
        <w:spacing w:line="360" w:lineRule="auto"/>
      </w:pPr>
      <w:r>
        <w:drawing>
          <wp:inline distT="0" distB="0" distL="0" distR="0">
            <wp:extent cx="5274310" cy="2323465"/>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75" cstate="print"/>
                    <a:stretch>
                      <a:fillRect/>
                    </a:stretch>
                  </pic:blipFill>
                  <pic:spPr>
                    <a:xfrm>
                      <a:off x="0" y="0"/>
                      <a:ext cx="5274310" cy="2323993"/>
                    </a:xfrm>
                    <a:prstGeom prst="rect">
                      <a:avLst/>
                    </a:prstGeom>
                  </pic:spPr>
                </pic:pic>
              </a:graphicData>
            </a:graphic>
          </wp:inline>
        </w:drawing>
      </w:r>
    </w:p>
    <w:p>
      <w:pPr>
        <w:spacing w:line="360" w:lineRule="auto"/>
        <w:ind w:firstLine="436" w:firstLineChars="200"/>
        <w:jc w:val="left"/>
        <w:rPr>
          <w:spacing w:val="4"/>
        </w:rPr>
      </w:pPr>
      <w:r>
        <w:rPr>
          <w:rFonts w:hint="eastAsia"/>
          <w:spacing w:val="4"/>
        </w:rPr>
        <w:t>2、</w:t>
      </w:r>
      <w:r>
        <w:rPr>
          <w:spacing w:val="4"/>
        </w:rPr>
        <w:t xml:space="preserve"> 点击</w:t>
      </w:r>
      <w:r>
        <w:rPr>
          <w:rFonts w:hint="eastAsia"/>
          <w:spacing w:val="4"/>
        </w:rPr>
        <w:t>“新增异常”</w:t>
      </w:r>
      <w:r>
        <w:rPr>
          <w:spacing w:val="4"/>
        </w:rPr>
        <w:t>按钮，进入标段选择页面。</w:t>
      </w:r>
    </w:p>
    <w:p>
      <w:pPr>
        <w:spacing w:line="360" w:lineRule="auto"/>
      </w:pPr>
      <w:r>
        <w:drawing>
          <wp:inline distT="0" distB="0" distL="0" distR="0">
            <wp:extent cx="5271135" cy="2552065"/>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76" cstate="print"/>
                    <a:stretch>
                      <a:fillRect/>
                    </a:stretch>
                  </pic:blipFill>
                  <pic:spPr>
                    <a:xfrm>
                      <a:off x="0" y="0"/>
                      <a:ext cx="5274310" cy="2553624"/>
                    </a:xfrm>
                    <a:prstGeom prst="rect">
                      <a:avLst/>
                    </a:prstGeom>
                  </pic:spPr>
                </pic:pic>
              </a:graphicData>
            </a:graphic>
          </wp:inline>
        </w:drawing>
      </w:r>
    </w:p>
    <w:p>
      <w:pPr>
        <w:spacing w:line="360" w:lineRule="auto"/>
        <w:ind w:firstLine="436" w:firstLineChars="200"/>
        <w:jc w:val="left"/>
        <w:rPr>
          <w:spacing w:val="4"/>
        </w:rPr>
      </w:pPr>
      <w:r>
        <w:rPr>
          <w:rFonts w:hint="eastAsia"/>
          <w:spacing w:val="4"/>
        </w:rPr>
        <w:t>3、</w:t>
      </w:r>
      <w:r>
        <w:rPr>
          <w:spacing w:val="4"/>
        </w:rPr>
        <w:t>选择</w:t>
      </w:r>
      <w:r>
        <w:rPr>
          <w:rFonts w:hint="eastAsia"/>
          <w:spacing w:val="4"/>
        </w:rPr>
        <w:t>变更后采购方式，填写</w:t>
      </w:r>
      <w:r>
        <w:rPr>
          <w:spacing w:val="4"/>
        </w:rPr>
        <w:t>异常</w:t>
      </w:r>
      <w:r>
        <w:rPr>
          <w:rFonts w:hint="eastAsia"/>
          <w:spacing w:val="4"/>
        </w:rPr>
        <w:t>原因等</w:t>
      </w:r>
      <w:r>
        <w:rPr>
          <w:spacing w:val="4"/>
        </w:rPr>
        <w:t>信息，点击</w:t>
      </w:r>
      <w:r>
        <w:rPr>
          <w:rFonts w:hint="eastAsia"/>
          <w:spacing w:val="4"/>
        </w:rPr>
        <w:t>“下一步”</w:t>
      </w:r>
      <w:r>
        <w:rPr>
          <w:spacing w:val="4"/>
        </w:rPr>
        <w:t>按钮，进入事项处理页面。</w:t>
      </w:r>
    </w:p>
    <w:p>
      <w:pPr>
        <w:spacing w:line="360" w:lineRule="auto"/>
      </w:pPr>
      <w:r>
        <w:drawing>
          <wp:inline distT="0" distB="0" distL="0" distR="0">
            <wp:extent cx="5274310" cy="227012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77" cstate="print"/>
                    <a:stretch>
                      <a:fillRect/>
                    </a:stretch>
                  </pic:blipFill>
                  <pic:spPr>
                    <a:xfrm>
                      <a:off x="0" y="0"/>
                      <a:ext cx="5274310" cy="2270273"/>
                    </a:xfrm>
                    <a:prstGeom prst="rect">
                      <a:avLst/>
                    </a:prstGeom>
                  </pic:spPr>
                </pic:pic>
              </a:graphicData>
            </a:graphic>
          </wp:inline>
        </w:drawing>
      </w:r>
    </w:p>
    <w:p>
      <w:pPr>
        <w:spacing w:line="360" w:lineRule="auto"/>
        <w:jc w:val="left"/>
        <w:rPr>
          <w:spacing w:val="4"/>
        </w:rPr>
      </w:pPr>
      <w:r>
        <w:rPr>
          <w:rFonts w:hint="eastAsia"/>
          <w:color w:val="FF0000"/>
        </w:rPr>
        <w:t>注：</w:t>
      </w:r>
      <w:r>
        <w:rPr>
          <w:rFonts w:hint="eastAsia"/>
          <w:spacing w:val="4"/>
        </w:rPr>
        <w:t>现场变更：选择新的采购方式后点击“下一步”提交采购办或国资办审核，审批完成后生成新的采购计划表，下面按照采购方式进行公告发布。重新招标：重新发布公告进行招标。延后变更：标段仍在，以后进行招标。</w:t>
      </w:r>
    </w:p>
    <w:sectPr>
      <w:headerReference r:id="rId3" w:type="default"/>
      <w:footerReference r:id="rId4" w:type="default"/>
      <w:pgSz w:w="11906" w:h="16838"/>
      <w:pgMar w:top="1440" w:right="1800" w:bottom="1440" w:left="1800" w:header="454" w:footer="680"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single" w:color="9BBB59" w:sz="24" w:space="5"/>
      </w:pBdr>
      <w:jc w:val="right"/>
      <w:rPr>
        <w:i/>
        <w:iCs/>
        <w:color w:val="8C8C8C"/>
      </w:rPr>
    </w:pPr>
    <w:r>
      <w:t>国泰新点软件</w:t>
    </w:r>
    <w:r>
      <w:rPr>
        <w:rFonts w:hint="eastAsia"/>
        <w:lang w:val="en-US" w:eastAsia="zh-CN"/>
      </w:rPr>
      <w:t>股份</w:t>
    </w:r>
    <w:r>
      <w:t>有限公司</w:t>
    </w:r>
    <w:r>
      <w:rPr>
        <w:rFonts w:hint="eastAsia"/>
      </w:rPr>
      <w:t xml:space="preserve"> </w:t>
    </w:r>
    <w:r>
      <w:t xml:space="preserve"> </w:t>
    </w:r>
    <w:r>
      <w:rPr>
        <w:rFonts w:hint="eastAsia"/>
      </w:rPr>
      <w:t>400-998-0000</w:t>
    </w:r>
    <w:r>
      <w:t xml:space="preserve"> </w:t>
    </w:r>
    <w:r>
      <w:rPr>
        <w:rFonts w:hint="eastAsia"/>
      </w:rPr>
      <w:t xml:space="preserve">                       </w:t>
    </w:r>
    <w:r>
      <w:t xml:space="preserve"> </w:t>
    </w:r>
    <w:r>
      <w:rPr>
        <w:lang w:val="zh-CN"/>
      </w:rPr>
      <w:t xml:space="preserve"> </w:t>
    </w:r>
    <w:r>
      <w:fldChar w:fldCharType="begin"/>
    </w:r>
    <w:r>
      <w:instrText xml:space="preserve"> PAGE </w:instrText>
    </w:r>
    <w:r>
      <w:fldChar w:fldCharType="separate"/>
    </w:r>
    <w:r>
      <w:t>1</w:t>
    </w:r>
    <w:r>
      <w:fldChar w:fldCharType="end"/>
    </w:r>
    <w:r>
      <w:rPr>
        <w:lang w:val="zh-CN"/>
      </w:rPr>
      <w:t xml:space="preserve"> /</w:t>
    </w:r>
    <w:r>
      <w:rPr>
        <w:rFonts w:hint="eastAsia"/>
        <w:lang w:val="zh-CN"/>
      </w:rPr>
      <w:t>50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ckThinSmallGap" w:color="622423" w:sz="24" w:space="1"/>
      </w:pBdr>
      <w:jc w:val="left"/>
      <w:rPr>
        <w:rFonts w:ascii="Cambria" w:hAnsi="Cambria"/>
      </w:rPr>
    </w:pPr>
    <w:r>
      <w:rPr>
        <w:rFonts w:ascii="宋体" w:hAnsi="宋体"/>
      </w:rPr>
      <w:pict>
        <v:shape id="_x0000_i1025" o:spt="75" alt="C:\Users\徐金泉\Desktop\新点软件公司LOGO2018版 2020年重申\新点软件公司LOGO2018版-JPG\标志-03.jpg标志-03" type="#_x0000_t75" style="height:10.05pt;width:46.95pt;" filled="f" o:preferrelative="t" stroked="f" coordsize="21600,21600">
          <v:path/>
          <v:fill on="f" focussize="0,0"/>
          <v:stroke on="f"/>
          <v:imagedata r:id="rId1" o:title="标志-03"/>
          <o:lock v:ext="edit" aspectratio="t"/>
          <w10:wrap type="none"/>
          <w10:anchorlock/>
        </v:shape>
      </w:pict>
    </w:r>
    <w:r>
      <w:rPr>
        <w:rFonts w:hint="eastAsia" w:ascii="Cambria" w:hAnsi="Cambria"/>
      </w:rPr>
      <w:t>操作手册</w:t>
    </w:r>
    <w:r>
      <w:rPr>
        <w:rFonts w:hint="eastAsia" w:ascii="宋体" w:hAnsi="宋体"/>
      </w:rPr>
      <w:t xml:space="preserve">                   </w:t>
    </w:r>
    <w:r>
      <w:t xml:space="preserve">       CS-XM-</w:t>
    </w:r>
    <w:r>
      <w:rPr>
        <w:rFonts w:hint="eastAsia"/>
      </w:rPr>
      <w:t>CZSC</w:t>
    </w:r>
    <w:r>
      <w:rPr>
        <w:color w:val="000000"/>
      </w:rPr>
      <w:t>张家港市</w:t>
    </w:r>
    <w:r>
      <w:rPr>
        <w:rFonts w:hint="eastAsia" w:eastAsia="微软雅黑"/>
        <w:color w:val="000000"/>
      </w:rPr>
      <w:t>2013021904</w:t>
    </w:r>
    <w:r>
      <w:rPr>
        <w:color w:val="000000"/>
      </w:rPr>
      <w:t>-</w:t>
    </w:r>
    <w:r>
      <w:rPr>
        <w:rFonts w:hint="eastAsia"/>
        <w:color w:val="000000"/>
      </w:rPr>
      <w:t>ZFCG0</w:t>
    </w:r>
    <w:r>
      <w:rPr>
        <w:color w:val="000000"/>
      </w:rPr>
      <w:t>0</w:t>
    </w:r>
    <w:r>
      <w:rPr>
        <w:rFonts w:hint="eastAsia"/>
        <w:color w:val="000000"/>
      </w:rPr>
      <w:t>1</w:t>
    </w:r>
    <w:r>
      <w:t xml:space="preserve">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
    <w:nsid w:val="00000010"/>
    <w:multiLevelType w:val="multilevel"/>
    <w:tmpl w:val="00000010"/>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
    <w:nsid w:val="00000011"/>
    <w:multiLevelType w:val="multilevel"/>
    <w:tmpl w:val="00000011"/>
    <w:lvl w:ilvl="0" w:tentative="0">
      <w:start w:val="1"/>
      <w:numFmt w:val="chineseCountingThousand"/>
      <w:lvlText w:val="%1."/>
      <w:lvlJc w:val="left"/>
      <w:pPr>
        <w:tabs>
          <w:tab w:val="left" w:pos="425"/>
        </w:tabs>
        <w:ind w:left="425" w:hanging="425"/>
      </w:pPr>
      <w:rPr>
        <w:rFonts w:hint="eastAsia"/>
      </w:rPr>
    </w:lvl>
    <w:lvl w:ilvl="1" w:tentative="0">
      <w:start w:val="1"/>
      <w:numFmt w:val="decimal"/>
      <w:isLgl/>
      <w:lvlText w:val="%1.%2."/>
      <w:lvlJc w:val="left"/>
      <w:pPr>
        <w:tabs>
          <w:tab w:val="left" w:pos="567"/>
        </w:tabs>
        <w:ind w:left="567" w:hanging="567"/>
      </w:pPr>
      <w:rPr>
        <w:rFonts w:hint="eastAsia"/>
      </w:rPr>
    </w:lvl>
    <w:lvl w:ilvl="2" w:tentative="0">
      <w:start w:val="1"/>
      <w:numFmt w:val="decimal"/>
      <w:isLgl/>
      <w:lvlText w:val="%1.%2.%3."/>
      <w:lvlJc w:val="left"/>
      <w:pPr>
        <w:tabs>
          <w:tab w:val="left" w:pos="709"/>
        </w:tabs>
        <w:ind w:left="709" w:hanging="709"/>
      </w:pPr>
      <w:rPr>
        <w:rFonts w:hint="eastAsia"/>
      </w:rPr>
    </w:lvl>
    <w:lvl w:ilvl="3" w:tentative="0">
      <w:start w:val="1"/>
      <w:numFmt w:val="decimal"/>
      <w:isLgl/>
      <w:lvlText w:val="%1.%2.%3.%4."/>
      <w:lvlJc w:val="left"/>
      <w:pPr>
        <w:tabs>
          <w:tab w:val="left" w:pos="851"/>
        </w:tabs>
        <w:ind w:left="851" w:hanging="851"/>
      </w:pPr>
      <w:rPr>
        <w:rFonts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tentative="0">
      <w:start w:val="1"/>
      <w:numFmt w:val="decimal"/>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12"/>
    <w:multiLevelType w:val="multilevel"/>
    <w:tmpl w:val="0000001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13"/>
    <w:multiLevelType w:val="multilevel"/>
    <w:tmpl w:val="00000013"/>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
    <w:nsid w:val="00000014"/>
    <w:multiLevelType w:val="multilevel"/>
    <w:tmpl w:val="0000001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4FDE4F18"/>
    <w:multiLevelType w:val="multilevel"/>
    <w:tmpl w:val="4FDE4F18"/>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7">
    <w:nsid w:val="56D85D8B"/>
    <w:multiLevelType w:val="multilevel"/>
    <w:tmpl w:val="56D85D8B"/>
    <w:lvl w:ilvl="0" w:tentative="0">
      <w:start w:val="1"/>
      <w:numFmt w:val="decimal"/>
      <w:lvlText w:val="%1、"/>
      <w:lvlJc w:val="left"/>
      <w:pPr>
        <w:ind w:left="796" w:hanging="360"/>
      </w:pPr>
      <w:rPr>
        <w:rFonts w:hint="default"/>
      </w:rPr>
    </w:lvl>
    <w:lvl w:ilvl="1" w:tentative="0">
      <w:start w:val="1"/>
      <w:numFmt w:val="lowerLetter"/>
      <w:lvlText w:val="%2)"/>
      <w:lvlJc w:val="left"/>
      <w:pPr>
        <w:ind w:left="1276" w:hanging="420"/>
      </w:pPr>
    </w:lvl>
    <w:lvl w:ilvl="2" w:tentative="0">
      <w:start w:val="1"/>
      <w:numFmt w:val="lowerRoman"/>
      <w:lvlText w:val="%3."/>
      <w:lvlJc w:val="right"/>
      <w:pPr>
        <w:ind w:left="1696" w:hanging="420"/>
      </w:pPr>
    </w:lvl>
    <w:lvl w:ilvl="3" w:tentative="0">
      <w:start w:val="1"/>
      <w:numFmt w:val="decimal"/>
      <w:lvlText w:val="%4."/>
      <w:lvlJc w:val="left"/>
      <w:pPr>
        <w:ind w:left="2116" w:hanging="420"/>
      </w:pPr>
    </w:lvl>
    <w:lvl w:ilvl="4" w:tentative="0">
      <w:start w:val="1"/>
      <w:numFmt w:val="lowerLetter"/>
      <w:lvlText w:val="%5)"/>
      <w:lvlJc w:val="left"/>
      <w:pPr>
        <w:ind w:left="2536" w:hanging="420"/>
      </w:pPr>
    </w:lvl>
    <w:lvl w:ilvl="5" w:tentative="0">
      <w:start w:val="1"/>
      <w:numFmt w:val="lowerRoman"/>
      <w:lvlText w:val="%6."/>
      <w:lvlJc w:val="right"/>
      <w:pPr>
        <w:ind w:left="2956" w:hanging="420"/>
      </w:pPr>
    </w:lvl>
    <w:lvl w:ilvl="6" w:tentative="0">
      <w:start w:val="1"/>
      <w:numFmt w:val="decimal"/>
      <w:lvlText w:val="%7."/>
      <w:lvlJc w:val="left"/>
      <w:pPr>
        <w:ind w:left="3376" w:hanging="420"/>
      </w:pPr>
    </w:lvl>
    <w:lvl w:ilvl="7" w:tentative="0">
      <w:start w:val="1"/>
      <w:numFmt w:val="lowerLetter"/>
      <w:lvlText w:val="%8)"/>
      <w:lvlJc w:val="left"/>
      <w:pPr>
        <w:ind w:left="3796" w:hanging="420"/>
      </w:pPr>
    </w:lvl>
    <w:lvl w:ilvl="8" w:tentative="0">
      <w:start w:val="1"/>
      <w:numFmt w:val="lowerRoman"/>
      <w:lvlText w:val="%9."/>
      <w:lvlJc w:val="right"/>
      <w:pPr>
        <w:ind w:left="4216" w:hanging="420"/>
      </w:pPr>
    </w:lvl>
  </w:abstractNum>
  <w:abstractNum w:abstractNumId="8">
    <w:nsid w:val="5F686BA6"/>
    <w:multiLevelType w:val="multilevel"/>
    <w:tmpl w:val="5F686BA6"/>
    <w:lvl w:ilvl="0" w:tentative="0">
      <w:start w:val="9"/>
      <w:numFmt w:val="decimal"/>
      <w:lvlText w:val="%1、"/>
      <w:lvlJc w:val="left"/>
      <w:pPr>
        <w:ind w:left="1156" w:hanging="720"/>
      </w:pPr>
      <w:rPr>
        <w:rFonts w:hint="default"/>
      </w:rPr>
    </w:lvl>
    <w:lvl w:ilvl="1" w:tentative="0">
      <w:start w:val="1"/>
      <w:numFmt w:val="lowerLetter"/>
      <w:lvlText w:val="%2)"/>
      <w:lvlJc w:val="left"/>
      <w:pPr>
        <w:ind w:left="1276" w:hanging="420"/>
      </w:pPr>
    </w:lvl>
    <w:lvl w:ilvl="2" w:tentative="0">
      <w:start w:val="1"/>
      <w:numFmt w:val="lowerRoman"/>
      <w:lvlText w:val="%3."/>
      <w:lvlJc w:val="right"/>
      <w:pPr>
        <w:ind w:left="1696" w:hanging="420"/>
      </w:pPr>
    </w:lvl>
    <w:lvl w:ilvl="3" w:tentative="0">
      <w:start w:val="1"/>
      <w:numFmt w:val="decimal"/>
      <w:lvlText w:val="%4."/>
      <w:lvlJc w:val="left"/>
      <w:pPr>
        <w:ind w:left="2116" w:hanging="420"/>
      </w:pPr>
    </w:lvl>
    <w:lvl w:ilvl="4" w:tentative="0">
      <w:start w:val="1"/>
      <w:numFmt w:val="lowerLetter"/>
      <w:lvlText w:val="%5)"/>
      <w:lvlJc w:val="left"/>
      <w:pPr>
        <w:ind w:left="2536" w:hanging="420"/>
      </w:pPr>
    </w:lvl>
    <w:lvl w:ilvl="5" w:tentative="0">
      <w:start w:val="1"/>
      <w:numFmt w:val="lowerRoman"/>
      <w:lvlText w:val="%6."/>
      <w:lvlJc w:val="right"/>
      <w:pPr>
        <w:ind w:left="2956" w:hanging="420"/>
      </w:pPr>
    </w:lvl>
    <w:lvl w:ilvl="6" w:tentative="0">
      <w:start w:val="1"/>
      <w:numFmt w:val="decimal"/>
      <w:lvlText w:val="%7."/>
      <w:lvlJc w:val="left"/>
      <w:pPr>
        <w:ind w:left="3376" w:hanging="420"/>
      </w:pPr>
    </w:lvl>
    <w:lvl w:ilvl="7" w:tentative="0">
      <w:start w:val="1"/>
      <w:numFmt w:val="lowerLetter"/>
      <w:lvlText w:val="%8)"/>
      <w:lvlJc w:val="left"/>
      <w:pPr>
        <w:ind w:left="3796" w:hanging="420"/>
      </w:pPr>
    </w:lvl>
    <w:lvl w:ilvl="8" w:tentative="0">
      <w:start w:val="1"/>
      <w:numFmt w:val="lowerRoman"/>
      <w:lvlText w:val="%9."/>
      <w:lvlJc w:val="right"/>
      <w:pPr>
        <w:ind w:left="4216" w:hanging="420"/>
      </w:pPr>
    </w:lvl>
  </w:abstractNum>
  <w:abstractNum w:abstractNumId="9">
    <w:nsid w:val="6A2F4AB3"/>
    <w:multiLevelType w:val="multilevel"/>
    <w:tmpl w:val="6A2F4AB3"/>
    <w:lvl w:ilvl="0" w:tentative="0">
      <w:start w:val="1"/>
      <w:numFmt w:val="chineseCountingThousand"/>
      <w:pStyle w:val="2"/>
      <w:suff w:val="nothing"/>
      <w:lvlText w:val="%1、"/>
      <w:lvlJc w:val="left"/>
      <w:pPr>
        <w:ind w:left="425" w:hanging="425"/>
      </w:pPr>
      <w:rPr>
        <w:rFonts w:hint="eastAsia"/>
      </w:rPr>
    </w:lvl>
    <w:lvl w:ilvl="1" w:tentative="0">
      <w:start w:val="1"/>
      <w:numFmt w:val="decimal"/>
      <w:pStyle w:val="3"/>
      <w:isLgl/>
      <w:suff w:val="nothing"/>
      <w:lvlText w:val="%1.%2、"/>
      <w:lvlJc w:val="left"/>
      <w:pPr>
        <w:ind w:left="567" w:hanging="567"/>
      </w:pPr>
      <w:rPr>
        <w:rFonts w:hint="default" w:ascii="Times New Roman" w:hAnsi="Times New Roman" w:cs="Times New Roman"/>
      </w:rPr>
    </w:lvl>
    <w:lvl w:ilvl="2" w:tentative="0">
      <w:start w:val="1"/>
      <w:numFmt w:val="decimal"/>
      <w:pStyle w:val="4"/>
      <w:isLgl/>
      <w:suff w:val="nothing"/>
      <w:lvlText w:val="%1.%2.%3、"/>
      <w:lvlJc w:val="left"/>
      <w:pPr>
        <w:ind w:left="1920" w:hanging="1069"/>
      </w:pPr>
      <w:rPr>
        <w:rFonts w:hint="eastAsia"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9"/>
  </w:num>
  <w:num w:numId="2">
    <w:abstractNumId w:val="2"/>
  </w:num>
  <w:num w:numId="3">
    <w:abstractNumId w:val="1"/>
  </w:num>
  <w:num w:numId="4">
    <w:abstractNumId w:val="4"/>
  </w:num>
  <w:num w:numId="5">
    <w:abstractNumId w:val="6"/>
  </w:num>
  <w:num w:numId="6">
    <w:abstractNumId w:val="3"/>
  </w:num>
  <w:num w:numId="7">
    <w:abstractNumId w:val="0"/>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B0CB8"/>
    <w:rsid w:val="00002E1B"/>
    <w:rsid w:val="000650B6"/>
    <w:rsid w:val="00083106"/>
    <w:rsid w:val="000A67D1"/>
    <w:rsid w:val="00102141"/>
    <w:rsid w:val="00132516"/>
    <w:rsid w:val="00141006"/>
    <w:rsid w:val="001A14EF"/>
    <w:rsid w:val="001B4E62"/>
    <w:rsid w:val="00206C80"/>
    <w:rsid w:val="00260ECD"/>
    <w:rsid w:val="002D7D17"/>
    <w:rsid w:val="00312B45"/>
    <w:rsid w:val="00322816"/>
    <w:rsid w:val="00367897"/>
    <w:rsid w:val="00391906"/>
    <w:rsid w:val="00395CB1"/>
    <w:rsid w:val="003D55E4"/>
    <w:rsid w:val="003E2AB9"/>
    <w:rsid w:val="0046240E"/>
    <w:rsid w:val="004A18BD"/>
    <w:rsid w:val="004B6F24"/>
    <w:rsid w:val="004E6E28"/>
    <w:rsid w:val="004F0BB3"/>
    <w:rsid w:val="004F6CF5"/>
    <w:rsid w:val="0061026B"/>
    <w:rsid w:val="00630570"/>
    <w:rsid w:val="00694F90"/>
    <w:rsid w:val="0075739E"/>
    <w:rsid w:val="0078347B"/>
    <w:rsid w:val="007D5A7F"/>
    <w:rsid w:val="007E7832"/>
    <w:rsid w:val="00820C7A"/>
    <w:rsid w:val="00825A4A"/>
    <w:rsid w:val="00871401"/>
    <w:rsid w:val="008D13C6"/>
    <w:rsid w:val="0091078B"/>
    <w:rsid w:val="009C6EE9"/>
    <w:rsid w:val="009F442C"/>
    <w:rsid w:val="00A648E8"/>
    <w:rsid w:val="00A64FDF"/>
    <w:rsid w:val="00A839A8"/>
    <w:rsid w:val="00A85E2D"/>
    <w:rsid w:val="00AA11B9"/>
    <w:rsid w:val="00B4034C"/>
    <w:rsid w:val="00B52F04"/>
    <w:rsid w:val="00BB32D4"/>
    <w:rsid w:val="00BC548C"/>
    <w:rsid w:val="00CB0CB8"/>
    <w:rsid w:val="00D139E4"/>
    <w:rsid w:val="00D526D1"/>
    <w:rsid w:val="00D952CA"/>
    <w:rsid w:val="00DD08B4"/>
    <w:rsid w:val="00E11E29"/>
    <w:rsid w:val="00EF547B"/>
    <w:rsid w:val="00F16787"/>
    <w:rsid w:val="00F21D18"/>
    <w:rsid w:val="00F22B94"/>
    <w:rsid w:val="00F956A1"/>
    <w:rsid w:val="00FB1ABB"/>
    <w:rsid w:val="00FD5AE4"/>
    <w:rsid w:val="00FD6B67"/>
    <w:rsid w:val="0D8654B8"/>
    <w:rsid w:val="5E5F17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27"/>
    <w:qFormat/>
    <w:uiPriority w:val="0"/>
    <w:pPr>
      <w:keepNext/>
      <w:keepLines/>
      <w:numPr>
        <w:ilvl w:val="1"/>
        <w:numId w:val="1"/>
      </w:numPr>
      <w:spacing w:before="120" w:after="120" w:line="360" w:lineRule="auto"/>
      <w:outlineLvl w:val="1"/>
    </w:pPr>
    <w:rPr>
      <w:b/>
      <w:bCs/>
      <w:sz w:val="30"/>
      <w:szCs w:val="32"/>
    </w:rPr>
  </w:style>
  <w:style w:type="paragraph" w:styleId="4">
    <w:name w:val="heading 3"/>
    <w:basedOn w:val="1"/>
    <w:next w:val="1"/>
    <w:link w:val="28"/>
    <w:qFormat/>
    <w:uiPriority w:val="0"/>
    <w:pPr>
      <w:keepNext/>
      <w:keepLines/>
      <w:numPr>
        <w:ilvl w:val="2"/>
        <w:numId w:val="1"/>
      </w:numPr>
      <w:spacing w:before="120" w:after="120" w:line="360" w:lineRule="auto"/>
      <w:outlineLvl w:val="2"/>
    </w:pPr>
    <w:rPr>
      <w:b/>
      <w:bCs/>
      <w:sz w:val="28"/>
      <w:szCs w:val="18"/>
    </w:rPr>
  </w:style>
  <w:style w:type="paragraph" w:styleId="5">
    <w:name w:val="heading 4"/>
    <w:basedOn w:val="1"/>
    <w:next w:val="1"/>
    <w:link w:val="29"/>
    <w:qFormat/>
    <w:uiPriority w:val="0"/>
    <w:pPr>
      <w:keepNext/>
      <w:keepLines/>
      <w:numPr>
        <w:ilvl w:val="3"/>
        <w:numId w:val="1"/>
      </w:numPr>
      <w:spacing w:before="120" w:after="120" w:line="360" w:lineRule="auto"/>
      <w:outlineLvl w:val="3"/>
    </w:pPr>
    <w:rPr>
      <w:b/>
      <w:bCs/>
      <w:sz w:val="24"/>
      <w:szCs w:val="28"/>
    </w:rPr>
  </w:style>
  <w:style w:type="paragraph" w:styleId="6">
    <w:name w:val="heading 5"/>
    <w:basedOn w:val="1"/>
    <w:next w:val="1"/>
    <w:link w:val="30"/>
    <w:unhideWhenUsed/>
    <w:qFormat/>
    <w:uiPriority w:val="0"/>
    <w:pPr>
      <w:keepNext/>
      <w:keepLines/>
      <w:numPr>
        <w:ilvl w:val="4"/>
        <w:numId w:val="1"/>
      </w:numPr>
      <w:spacing w:before="120" w:after="120" w:line="360" w:lineRule="auto"/>
      <w:ind w:left="0" w:firstLine="0"/>
      <w:outlineLvl w:val="4"/>
    </w:pPr>
    <w:rPr>
      <w:b/>
      <w:bCs/>
      <w:szCs w:val="28"/>
    </w:rPr>
  </w:style>
  <w:style w:type="paragraph" w:styleId="7">
    <w:name w:val="heading 6"/>
    <w:basedOn w:val="1"/>
    <w:next w:val="1"/>
    <w:link w:val="31"/>
    <w:unhideWhenUsed/>
    <w:qFormat/>
    <w:uiPriority w:val="0"/>
    <w:pPr>
      <w:keepNext/>
      <w:keepLines/>
      <w:numPr>
        <w:ilvl w:val="5"/>
        <w:numId w:val="1"/>
      </w:numPr>
      <w:spacing w:before="120" w:after="120" w:line="360" w:lineRule="auto"/>
      <w:outlineLvl w:val="5"/>
    </w:pPr>
    <w:rPr>
      <w:rFonts w:ascii="Cambria" w:hAnsi="Cambria"/>
      <w:b/>
      <w:bCs/>
      <w:sz w:val="24"/>
    </w:rPr>
  </w:style>
  <w:style w:type="character" w:default="1" w:styleId="24">
    <w:name w:val="Default Paragraph Font"/>
    <w:semiHidden/>
    <w:unhideWhenUsed/>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8">
    <w:name w:val="toc 7"/>
    <w:basedOn w:val="1"/>
    <w:next w:val="1"/>
    <w:unhideWhenUsed/>
    <w:uiPriority w:val="39"/>
    <w:pPr>
      <w:ind w:left="1260"/>
      <w:jc w:val="left"/>
    </w:pPr>
    <w:rPr>
      <w:rFonts w:ascii="Calibri" w:hAnsi="Calibri" w:cs="Calibri"/>
      <w:sz w:val="18"/>
      <w:szCs w:val="18"/>
    </w:rPr>
  </w:style>
  <w:style w:type="paragraph" w:styleId="9">
    <w:name w:val="Document Map"/>
    <w:basedOn w:val="1"/>
    <w:link w:val="41"/>
    <w:semiHidden/>
    <w:unhideWhenUsed/>
    <w:uiPriority w:val="99"/>
    <w:rPr>
      <w:rFonts w:ascii="宋体"/>
      <w:sz w:val="18"/>
      <w:szCs w:val="18"/>
    </w:rPr>
  </w:style>
  <w:style w:type="paragraph" w:styleId="10">
    <w:name w:val="Body Text Indent"/>
    <w:basedOn w:val="1"/>
    <w:link w:val="34"/>
    <w:uiPriority w:val="0"/>
    <w:pPr>
      <w:spacing w:after="120"/>
      <w:ind w:left="420" w:leftChars="200"/>
    </w:pPr>
  </w:style>
  <w:style w:type="paragraph" w:styleId="11">
    <w:name w:val="toc 5"/>
    <w:basedOn w:val="1"/>
    <w:next w:val="1"/>
    <w:unhideWhenUsed/>
    <w:uiPriority w:val="39"/>
    <w:pPr>
      <w:ind w:left="840"/>
      <w:jc w:val="left"/>
    </w:pPr>
    <w:rPr>
      <w:rFonts w:ascii="Calibri" w:hAnsi="Calibri" w:cs="Calibri"/>
      <w:sz w:val="18"/>
      <w:szCs w:val="18"/>
    </w:rPr>
  </w:style>
  <w:style w:type="paragraph" w:styleId="12">
    <w:name w:val="toc 3"/>
    <w:basedOn w:val="1"/>
    <w:next w:val="1"/>
    <w:unhideWhenUsed/>
    <w:qFormat/>
    <w:uiPriority w:val="39"/>
    <w:pPr>
      <w:ind w:left="680"/>
      <w:jc w:val="left"/>
    </w:pPr>
    <w:rPr>
      <w:rFonts w:cs="Calibri"/>
      <w:iCs/>
      <w:szCs w:val="20"/>
    </w:rPr>
  </w:style>
  <w:style w:type="paragraph" w:styleId="13">
    <w:name w:val="toc 8"/>
    <w:basedOn w:val="1"/>
    <w:next w:val="1"/>
    <w:unhideWhenUsed/>
    <w:uiPriority w:val="39"/>
    <w:pPr>
      <w:ind w:left="1470"/>
      <w:jc w:val="left"/>
    </w:pPr>
    <w:rPr>
      <w:rFonts w:ascii="Calibri" w:hAnsi="Calibri" w:cs="Calibri"/>
      <w:sz w:val="18"/>
      <w:szCs w:val="18"/>
    </w:rPr>
  </w:style>
  <w:style w:type="paragraph" w:styleId="14">
    <w:name w:val="Balloon Text"/>
    <w:basedOn w:val="1"/>
    <w:link w:val="38"/>
    <w:semiHidden/>
    <w:unhideWhenUsed/>
    <w:qFormat/>
    <w:uiPriority w:val="99"/>
    <w:rPr>
      <w:sz w:val="18"/>
      <w:szCs w:val="18"/>
    </w:rPr>
  </w:style>
  <w:style w:type="paragraph" w:styleId="15">
    <w:name w:val="footer"/>
    <w:basedOn w:val="1"/>
    <w:link w:val="33"/>
    <w:unhideWhenUsed/>
    <w:uiPriority w:val="99"/>
    <w:pPr>
      <w:tabs>
        <w:tab w:val="center" w:pos="4153"/>
        <w:tab w:val="right" w:pos="8306"/>
      </w:tabs>
      <w:snapToGrid w:val="0"/>
      <w:jc w:val="left"/>
    </w:pPr>
    <w:rPr>
      <w:sz w:val="18"/>
      <w:szCs w:val="18"/>
    </w:rPr>
  </w:style>
  <w:style w:type="paragraph" w:styleId="16">
    <w:name w:val="header"/>
    <w:basedOn w:val="1"/>
    <w:link w:val="32"/>
    <w:unhideWhenUsed/>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ind w:left="200" w:hanging="200" w:hangingChars="200"/>
      <w:jc w:val="left"/>
    </w:pPr>
    <w:rPr>
      <w:rFonts w:cs="Calibri"/>
      <w:bCs/>
      <w:caps/>
      <w:szCs w:val="20"/>
    </w:rPr>
  </w:style>
  <w:style w:type="paragraph" w:styleId="18">
    <w:name w:val="toc 4"/>
    <w:basedOn w:val="1"/>
    <w:next w:val="1"/>
    <w:unhideWhenUsed/>
    <w:uiPriority w:val="39"/>
    <w:pPr>
      <w:ind w:left="1361"/>
      <w:jc w:val="left"/>
    </w:pPr>
    <w:rPr>
      <w:rFonts w:cs="Calibri"/>
      <w:szCs w:val="18"/>
    </w:rPr>
  </w:style>
  <w:style w:type="paragraph" w:styleId="19">
    <w:name w:val="toc 6"/>
    <w:basedOn w:val="1"/>
    <w:next w:val="1"/>
    <w:unhideWhenUsed/>
    <w:uiPriority w:val="39"/>
    <w:pPr>
      <w:ind w:left="1050"/>
      <w:jc w:val="left"/>
    </w:pPr>
    <w:rPr>
      <w:rFonts w:ascii="Calibri" w:hAnsi="Calibri" w:cs="Calibri"/>
      <w:sz w:val="18"/>
      <w:szCs w:val="18"/>
    </w:rPr>
  </w:style>
  <w:style w:type="paragraph" w:styleId="20">
    <w:name w:val="toc 2"/>
    <w:basedOn w:val="1"/>
    <w:next w:val="1"/>
    <w:unhideWhenUsed/>
    <w:qFormat/>
    <w:uiPriority w:val="39"/>
    <w:pPr>
      <w:tabs>
        <w:tab w:val="right" w:leader="dot" w:pos="8296"/>
      </w:tabs>
      <w:ind w:left="340"/>
      <w:jc w:val="left"/>
    </w:pPr>
    <w:rPr>
      <w:rFonts w:cs="Calibri"/>
      <w:smallCaps/>
      <w:szCs w:val="20"/>
    </w:rPr>
  </w:style>
  <w:style w:type="paragraph" w:styleId="21">
    <w:name w:val="toc 9"/>
    <w:basedOn w:val="1"/>
    <w:next w:val="1"/>
    <w:unhideWhenUsed/>
    <w:uiPriority w:val="39"/>
    <w:pPr>
      <w:ind w:left="1680"/>
      <w:jc w:val="left"/>
    </w:pPr>
    <w:rPr>
      <w:rFonts w:ascii="Calibri" w:hAnsi="Calibri" w:cs="Calibri"/>
      <w:sz w:val="18"/>
      <w:szCs w:val="18"/>
    </w:rPr>
  </w:style>
  <w:style w:type="paragraph" w:styleId="22">
    <w:name w:val="Title"/>
    <w:basedOn w:val="1"/>
    <w:next w:val="1"/>
    <w:link w:val="40"/>
    <w:qFormat/>
    <w:uiPriority w:val="10"/>
    <w:pPr>
      <w:spacing w:before="240" w:after="60" w:line="960" w:lineRule="auto"/>
      <w:jc w:val="center"/>
    </w:pPr>
    <w:rPr>
      <w:rFonts w:ascii="Cambria" w:hAnsi="Cambria" w:eastAsia="黑体"/>
      <w:b/>
      <w:bCs/>
      <w:sz w:val="52"/>
      <w:szCs w:val="32"/>
    </w:rPr>
  </w:style>
  <w:style w:type="character" w:styleId="25">
    <w:name w:val="Hyperlink"/>
    <w:basedOn w:val="24"/>
    <w:unhideWhenUsed/>
    <w:uiPriority w:val="99"/>
    <w:rPr>
      <w:color w:val="0000FF"/>
      <w:u w:val="single"/>
    </w:rPr>
  </w:style>
  <w:style w:type="character" w:customStyle="1" w:styleId="26">
    <w:name w:val="标题 1 Char"/>
    <w:basedOn w:val="24"/>
    <w:link w:val="2"/>
    <w:uiPriority w:val="0"/>
    <w:rPr>
      <w:rFonts w:ascii="Times New Roman" w:hAnsi="Times New Roman" w:eastAsia="宋体" w:cs="Times New Roman"/>
      <w:b/>
      <w:bCs/>
      <w:kern w:val="44"/>
      <w:sz w:val="32"/>
      <w:szCs w:val="28"/>
    </w:rPr>
  </w:style>
  <w:style w:type="character" w:customStyle="1" w:styleId="27">
    <w:name w:val="标题 2 Char"/>
    <w:basedOn w:val="24"/>
    <w:link w:val="3"/>
    <w:uiPriority w:val="0"/>
    <w:rPr>
      <w:rFonts w:ascii="Times New Roman" w:hAnsi="Times New Roman" w:eastAsia="宋体" w:cs="Times New Roman"/>
      <w:b/>
      <w:bCs/>
      <w:sz w:val="30"/>
      <w:szCs w:val="32"/>
    </w:rPr>
  </w:style>
  <w:style w:type="character" w:customStyle="1" w:styleId="28">
    <w:name w:val="标题 3 Char"/>
    <w:basedOn w:val="24"/>
    <w:link w:val="4"/>
    <w:uiPriority w:val="0"/>
    <w:rPr>
      <w:rFonts w:ascii="Times New Roman" w:hAnsi="Times New Roman" w:eastAsia="宋体" w:cs="Times New Roman"/>
      <w:b/>
      <w:bCs/>
      <w:sz w:val="28"/>
      <w:szCs w:val="18"/>
    </w:rPr>
  </w:style>
  <w:style w:type="character" w:customStyle="1" w:styleId="29">
    <w:name w:val="标题 4 Char"/>
    <w:basedOn w:val="24"/>
    <w:link w:val="5"/>
    <w:uiPriority w:val="0"/>
    <w:rPr>
      <w:rFonts w:ascii="Times New Roman" w:hAnsi="Times New Roman" w:eastAsia="宋体" w:cs="Times New Roman"/>
      <w:b/>
      <w:bCs/>
      <w:sz w:val="24"/>
      <w:szCs w:val="28"/>
    </w:rPr>
  </w:style>
  <w:style w:type="character" w:customStyle="1" w:styleId="30">
    <w:name w:val="标题 5 Char"/>
    <w:basedOn w:val="24"/>
    <w:link w:val="6"/>
    <w:qFormat/>
    <w:uiPriority w:val="0"/>
    <w:rPr>
      <w:rFonts w:ascii="Times New Roman" w:hAnsi="Times New Roman" w:eastAsia="宋体" w:cs="Times New Roman"/>
      <w:b/>
      <w:bCs/>
      <w:szCs w:val="28"/>
    </w:rPr>
  </w:style>
  <w:style w:type="character" w:customStyle="1" w:styleId="31">
    <w:name w:val="标题 6 Char"/>
    <w:basedOn w:val="24"/>
    <w:link w:val="7"/>
    <w:uiPriority w:val="0"/>
    <w:rPr>
      <w:rFonts w:ascii="Cambria" w:hAnsi="Cambria" w:eastAsia="宋体" w:cs="Times New Roman"/>
      <w:b/>
      <w:bCs/>
      <w:sz w:val="24"/>
      <w:szCs w:val="24"/>
    </w:rPr>
  </w:style>
  <w:style w:type="character" w:customStyle="1" w:styleId="32">
    <w:name w:val="页眉 Char"/>
    <w:basedOn w:val="24"/>
    <w:link w:val="16"/>
    <w:uiPriority w:val="99"/>
    <w:rPr>
      <w:rFonts w:ascii="Times New Roman" w:hAnsi="Times New Roman" w:eastAsia="宋体" w:cs="Times New Roman"/>
      <w:sz w:val="18"/>
      <w:szCs w:val="18"/>
    </w:rPr>
  </w:style>
  <w:style w:type="character" w:customStyle="1" w:styleId="33">
    <w:name w:val="页脚 Char"/>
    <w:basedOn w:val="24"/>
    <w:link w:val="15"/>
    <w:uiPriority w:val="99"/>
    <w:rPr>
      <w:rFonts w:ascii="Times New Roman" w:hAnsi="Times New Roman" w:eastAsia="宋体" w:cs="Times New Roman"/>
      <w:sz w:val="18"/>
      <w:szCs w:val="18"/>
    </w:rPr>
  </w:style>
  <w:style w:type="character" w:customStyle="1" w:styleId="34">
    <w:name w:val="正文文本缩进 Char"/>
    <w:basedOn w:val="24"/>
    <w:link w:val="10"/>
    <w:uiPriority w:val="0"/>
    <w:rPr>
      <w:rFonts w:ascii="Times New Roman" w:hAnsi="Times New Roman" w:eastAsia="宋体" w:cs="Times New Roman"/>
      <w:szCs w:val="24"/>
    </w:rPr>
  </w:style>
  <w:style w:type="paragraph" w:customStyle="1" w:styleId="35">
    <w:name w:val="标题6"/>
    <w:basedOn w:val="7"/>
    <w:link w:val="37"/>
    <w:qFormat/>
    <w:uiPriority w:val="0"/>
    <w:pPr>
      <w:ind w:left="0" w:firstLine="0"/>
    </w:pPr>
    <w:rPr>
      <w:rFonts w:ascii="Times New Roman" w:hAnsi="Times New Roman"/>
      <w:b w:val="0"/>
      <w:sz w:val="21"/>
    </w:rPr>
  </w:style>
  <w:style w:type="paragraph" w:styleId="36">
    <w:name w:val="List Paragraph"/>
    <w:basedOn w:val="1"/>
    <w:qFormat/>
    <w:uiPriority w:val="34"/>
    <w:pPr>
      <w:ind w:firstLine="420" w:firstLineChars="200"/>
    </w:pPr>
  </w:style>
  <w:style w:type="character" w:customStyle="1" w:styleId="37">
    <w:name w:val="标题6 Char"/>
    <w:basedOn w:val="31"/>
    <w:link w:val="35"/>
    <w:uiPriority w:val="0"/>
    <w:rPr>
      <w:rFonts w:ascii="Times New Roman" w:hAnsi="Times New Roman" w:eastAsia="宋体" w:cs="Times New Roman"/>
      <w:sz w:val="24"/>
      <w:szCs w:val="24"/>
    </w:rPr>
  </w:style>
  <w:style w:type="character" w:customStyle="1" w:styleId="38">
    <w:name w:val="批注框文本 Char"/>
    <w:basedOn w:val="24"/>
    <w:link w:val="14"/>
    <w:semiHidden/>
    <w:uiPriority w:val="99"/>
    <w:rPr>
      <w:rFonts w:ascii="Times New Roman" w:hAnsi="Times New Roman" w:eastAsia="宋体" w:cs="Times New Roman"/>
      <w:sz w:val="18"/>
      <w:szCs w:val="18"/>
    </w:rPr>
  </w:style>
  <w:style w:type="paragraph" w:customStyle="1" w:styleId="39">
    <w:name w:val="TOC Heading"/>
    <w:basedOn w:val="2"/>
    <w:next w:val="1"/>
    <w:semiHidden/>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40">
    <w:name w:val="标题 Char"/>
    <w:basedOn w:val="24"/>
    <w:link w:val="22"/>
    <w:uiPriority w:val="10"/>
    <w:rPr>
      <w:rFonts w:ascii="Cambria" w:hAnsi="Cambria" w:eastAsia="黑体" w:cs="Times New Roman"/>
      <w:b/>
      <w:bCs/>
      <w:sz w:val="52"/>
      <w:szCs w:val="32"/>
    </w:rPr>
  </w:style>
  <w:style w:type="character" w:customStyle="1" w:styleId="41">
    <w:name w:val="文档结构图 Char"/>
    <w:basedOn w:val="24"/>
    <w:link w:val="9"/>
    <w:semiHidden/>
    <w:uiPriority w:val="99"/>
    <w:rPr>
      <w:rFonts w:ascii="宋体" w:hAnsi="Times New Roman" w:eastAsia="宋体" w:cs="Times New Roman"/>
      <w:sz w:val="18"/>
      <w:szCs w:val="18"/>
    </w:rPr>
  </w:style>
  <w:style w:type="paragraph" w:customStyle="1" w:styleId="42">
    <w:name w:val="Indent Normal"/>
    <w:basedOn w:val="1"/>
    <w:uiPriority w:val="0"/>
    <w:pPr>
      <w:spacing w:line="360" w:lineRule="auto"/>
      <w:ind w:firstLine="150" w:firstLineChars="15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1" Type="http://schemas.openxmlformats.org/officeDocument/2006/relationships/fontTable" Target="fontTable.xml"/><Relationship Id="rId80" Type="http://schemas.openxmlformats.org/officeDocument/2006/relationships/customXml" Target="../customXml/item2.xml"/><Relationship Id="rId8" Type="http://schemas.openxmlformats.org/officeDocument/2006/relationships/image" Target="media/image3.png"/><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ACBC96-C309-4750-BBE8-C928D4B14708}">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802</Words>
  <Characters>4577</Characters>
  <Lines>38</Lines>
  <Paragraphs>10</Paragraphs>
  <TotalTime>331</TotalTime>
  <ScaleCrop>false</ScaleCrop>
  <LinksUpToDate>false</LinksUpToDate>
  <CharactersWithSpaces>5369</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NTKO</cp:lastModifiedBy>
  <dcterms:modified xsi:type="dcterms:W3CDTF">2020-06-18T03:03:14Z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