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6EC3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370CECB4">
            <w:pPr>
              <w:tabs>
                <w:tab w:val="left" w:pos="6477"/>
              </w:tabs>
              <w:jc w:val="center"/>
              <w:rPr>
                <w:rFonts w:ascii="宋体" w:hAnsi="宋体" w:cs="宋体"/>
                <w:b/>
                <w:color w:val="auto"/>
                <w:sz w:val="36"/>
                <w:highlight w:val="none"/>
              </w:rPr>
            </w:pPr>
          </w:p>
          <w:p w14:paraId="2F3DBCE0">
            <w:pPr>
              <w:jc w:val="center"/>
              <w:rPr>
                <w:rFonts w:ascii="宋体" w:hAnsi="宋体"/>
                <w:color w:val="auto"/>
                <w:sz w:val="84"/>
                <w:szCs w:val="84"/>
                <w:highlight w:val="none"/>
              </w:rPr>
            </w:pPr>
            <w:r>
              <w:rPr>
                <w:rFonts w:hint="eastAsia" w:ascii="宋体" w:hAnsi="宋体"/>
                <w:color w:val="auto"/>
                <w:sz w:val="84"/>
                <w:szCs w:val="84"/>
                <w:highlight w:val="none"/>
              </w:rPr>
              <w:t>平  阳  县</w:t>
            </w:r>
          </w:p>
          <w:p w14:paraId="2007031A">
            <w:pPr>
              <w:jc w:val="center"/>
              <w:rPr>
                <w:rFonts w:ascii="宋体" w:hAnsi="宋体"/>
                <w:color w:val="auto"/>
                <w:sz w:val="84"/>
                <w:szCs w:val="84"/>
                <w:highlight w:val="none"/>
              </w:rPr>
            </w:pPr>
            <w:r>
              <w:rPr>
                <w:rFonts w:hint="eastAsia" w:ascii="宋体" w:hAnsi="宋体"/>
                <w:color w:val="auto"/>
                <w:sz w:val="84"/>
                <w:szCs w:val="84"/>
                <w:highlight w:val="none"/>
              </w:rPr>
              <w:t>国有企业采购招标文件</w:t>
            </w:r>
          </w:p>
          <w:p w14:paraId="4DF15F35">
            <w:pPr>
              <w:spacing w:line="440" w:lineRule="exact"/>
              <w:ind w:left="1148" w:firstLine="1968" w:firstLineChars="700"/>
              <w:rPr>
                <w:rFonts w:ascii="宋体" w:hAnsi="宋体" w:cs="宋体"/>
                <w:bCs/>
                <w:color w:val="auto"/>
                <w:sz w:val="28"/>
                <w:highlight w:val="none"/>
              </w:rPr>
            </w:pPr>
            <w:r>
              <w:rPr>
                <w:rFonts w:hint="eastAsia" w:ascii="宋体" w:hAnsi="宋体" w:cs="宋体"/>
                <w:b/>
                <w:bCs/>
                <w:color w:val="auto"/>
                <w:sz w:val="28"/>
                <w:highlight w:val="none"/>
              </w:rPr>
              <w:t>（线上电子招投标）</w:t>
            </w:r>
          </w:p>
          <w:p w14:paraId="6AD74AE2">
            <w:pPr>
              <w:widowControl/>
              <w:tabs>
                <w:tab w:val="left" w:pos="2019"/>
              </w:tabs>
              <w:rPr>
                <w:rFonts w:hint="eastAsia" w:ascii="宋体" w:hAnsi="宋体" w:cs="宋体"/>
                <w:b/>
                <w:bCs/>
                <w:color w:val="auto"/>
                <w:sz w:val="28"/>
                <w:highlight w:val="none"/>
              </w:rPr>
            </w:pPr>
          </w:p>
          <w:p w14:paraId="218349D4">
            <w:pPr>
              <w:spacing w:line="440" w:lineRule="exact"/>
              <w:ind w:left="3593" w:leftChars="994" w:hanging="1506" w:hangingChars="5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项目名称：</w:t>
            </w:r>
            <w:r>
              <w:rPr>
                <w:rFonts w:hint="eastAsia" w:ascii="宋体" w:hAnsi="宋体" w:cs="宋体"/>
                <w:b/>
                <w:color w:val="auto"/>
                <w:sz w:val="30"/>
                <w:szCs w:val="30"/>
                <w:highlight w:val="none"/>
                <w:lang w:eastAsia="zh-CN"/>
              </w:rPr>
              <w:t>昆阳镇平师路保障房小区（二期）加装电梯采购项目</w:t>
            </w:r>
          </w:p>
          <w:p w14:paraId="31C60BA9">
            <w:pPr>
              <w:spacing w:line="440" w:lineRule="exact"/>
              <w:rPr>
                <w:rFonts w:hint="eastAsia" w:ascii="宋体" w:hAnsi="宋体" w:eastAsia="宋体" w:cs="宋体"/>
                <w:b/>
                <w:color w:val="auto"/>
                <w:sz w:val="30"/>
                <w:szCs w:val="30"/>
                <w:highlight w:val="none"/>
              </w:rPr>
            </w:pPr>
          </w:p>
          <w:p w14:paraId="48176E6C">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招标编号：</w:t>
            </w:r>
            <w:r>
              <w:rPr>
                <w:rFonts w:hint="eastAsia" w:ascii="宋体" w:hAnsi="宋体" w:cs="宋体"/>
                <w:b/>
                <w:color w:val="auto"/>
                <w:sz w:val="30"/>
                <w:szCs w:val="30"/>
                <w:highlight w:val="none"/>
                <w:lang w:eastAsia="zh-CN"/>
              </w:rPr>
              <w:t>PYCG260108005</w:t>
            </w:r>
          </w:p>
          <w:p w14:paraId="46F072AE">
            <w:pPr>
              <w:widowControl/>
              <w:tabs>
                <w:tab w:val="left" w:pos="2019"/>
              </w:tabs>
              <w:rPr>
                <w:rFonts w:hint="eastAsia" w:ascii="宋体" w:hAnsi="宋体" w:cs="宋体"/>
                <w:b/>
                <w:color w:val="auto"/>
                <w:sz w:val="30"/>
                <w:szCs w:val="30"/>
                <w:highlight w:val="none"/>
              </w:rPr>
            </w:pPr>
          </w:p>
          <w:p w14:paraId="50BACA5B">
            <w:pPr>
              <w:spacing w:line="440" w:lineRule="exact"/>
              <w:rPr>
                <w:rFonts w:hint="eastAsia" w:ascii="宋体" w:hAnsi="宋体" w:cs="宋体"/>
                <w:b/>
                <w:color w:val="auto"/>
                <w:sz w:val="30"/>
                <w:szCs w:val="30"/>
                <w:highlight w:val="none"/>
              </w:rPr>
            </w:pPr>
          </w:p>
          <w:p w14:paraId="6E39EB1A">
            <w:pPr>
              <w:spacing w:line="440" w:lineRule="exact"/>
              <w:rPr>
                <w:rFonts w:ascii="宋体" w:hAnsi="宋体" w:cs="宋体"/>
                <w:b/>
                <w:color w:val="auto"/>
                <w:sz w:val="30"/>
                <w:szCs w:val="30"/>
                <w:highlight w:val="none"/>
              </w:rPr>
            </w:pPr>
          </w:p>
          <w:p w14:paraId="10DCC360">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lang w:eastAsia="zh-CN"/>
              </w:rPr>
              <w:t>平阳县保障性住房建设投资有限公司</w:t>
            </w:r>
          </w:p>
          <w:p w14:paraId="3A3C98B8">
            <w:pPr>
              <w:spacing w:line="440" w:lineRule="exact"/>
              <w:ind w:firstLine="2117" w:firstLineChars="703"/>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 xml:space="preserve">联 系 </w:t>
            </w:r>
            <w:r>
              <w:rPr>
                <w:rFonts w:hint="eastAsia" w:ascii="宋体" w:hAnsi="宋体" w:cs="宋体"/>
                <w:b/>
                <w:color w:val="auto"/>
                <w:sz w:val="30"/>
                <w:szCs w:val="30"/>
                <w:highlight w:val="none"/>
                <w:lang w:eastAsia="zh-CN"/>
              </w:rPr>
              <w:t>人：</w:t>
            </w:r>
            <w:r>
              <w:rPr>
                <w:rFonts w:hint="eastAsia" w:ascii="宋体" w:hAnsi="宋体" w:cs="宋体"/>
                <w:b/>
                <w:color w:val="auto"/>
                <w:sz w:val="30"/>
                <w:szCs w:val="30"/>
                <w:highlight w:val="none"/>
                <w:lang w:val="en-US" w:eastAsia="zh-CN"/>
              </w:rPr>
              <w:t>宋女士</w:t>
            </w:r>
          </w:p>
          <w:p w14:paraId="4D845173">
            <w:pPr>
              <w:spacing w:line="440" w:lineRule="exact"/>
              <w:ind w:firstLine="2117" w:firstLineChars="703"/>
              <w:rPr>
                <w:rFonts w:hint="eastAsia" w:ascii="宋体" w:hAnsi="宋体" w:cs="宋体"/>
                <w:b/>
                <w:color w:val="auto"/>
                <w:sz w:val="30"/>
                <w:szCs w:val="30"/>
                <w:highlight w:val="none"/>
              </w:rPr>
            </w:pPr>
            <w:r>
              <w:rPr>
                <w:rFonts w:hint="eastAsia" w:ascii="宋体" w:hAnsi="宋体" w:cs="宋体"/>
                <w:b/>
                <w:color w:val="auto"/>
                <w:sz w:val="30"/>
                <w:szCs w:val="30"/>
                <w:highlight w:val="none"/>
              </w:rPr>
              <w:t>联系电话</w:t>
            </w:r>
            <w:r>
              <w:rPr>
                <w:rFonts w:hint="eastAsia" w:ascii="宋体" w:hAnsi="宋体" w:eastAsia="宋体" w:cs="宋体"/>
                <w:b/>
                <w:color w:val="auto"/>
                <w:sz w:val="30"/>
                <w:szCs w:val="30"/>
                <w:highlight w:val="none"/>
                <w:lang w:eastAsia="zh-CN"/>
              </w:rPr>
              <w:t>：</w:t>
            </w:r>
            <w:r>
              <w:rPr>
                <w:rFonts w:hint="eastAsia" w:ascii="宋体" w:hAnsi="宋体" w:cs="宋体"/>
                <w:b/>
                <w:color w:val="auto"/>
                <w:sz w:val="30"/>
                <w:szCs w:val="30"/>
                <w:highlight w:val="none"/>
                <w:lang w:val="en-US" w:eastAsia="zh-CN"/>
              </w:rPr>
              <w:t>0577-63722979</w:t>
            </w:r>
          </w:p>
          <w:p w14:paraId="3B131703">
            <w:pPr>
              <w:pStyle w:val="3"/>
              <w:rPr>
                <w:color w:val="auto"/>
                <w:highlight w:val="none"/>
              </w:rPr>
            </w:pPr>
          </w:p>
          <w:p w14:paraId="2ADF3367">
            <w:pPr>
              <w:widowControl/>
              <w:snapToGrid w:val="0"/>
              <w:spacing w:line="360" w:lineRule="auto"/>
              <w:ind w:firstLine="2117"/>
              <w:jc w:val="left"/>
              <w:rPr>
                <w:rFonts w:hint="eastAsia" w:eastAsia="宋体"/>
                <w:b/>
                <w:color w:val="auto"/>
                <w:sz w:val="30"/>
                <w:highlight w:val="none"/>
                <w:lang w:eastAsia="zh-CN"/>
              </w:rPr>
            </w:pPr>
            <w:r>
              <w:rPr>
                <w:rFonts w:hint="eastAsia" w:ascii="宋体" w:hAnsi="宋体" w:cs="宋体"/>
                <w:b/>
                <w:color w:val="auto"/>
                <w:sz w:val="30"/>
                <w:szCs w:val="30"/>
                <w:highlight w:val="none"/>
              </w:rPr>
              <w:t>采购机构：</w:t>
            </w:r>
            <w:r>
              <w:rPr>
                <w:rFonts w:hint="eastAsia"/>
                <w:b/>
                <w:color w:val="auto"/>
                <w:sz w:val="30"/>
                <w:highlight w:val="none"/>
                <w:lang w:eastAsia="zh-CN"/>
              </w:rPr>
              <w:t>浙江鲲扬工程项目管理有限公司</w:t>
            </w:r>
          </w:p>
          <w:p w14:paraId="3BA7B51D">
            <w:pPr>
              <w:widowControl/>
              <w:snapToGrid w:val="0"/>
              <w:spacing w:line="360" w:lineRule="auto"/>
              <w:ind w:firstLine="2117"/>
              <w:jc w:val="left"/>
              <w:rPr>
                <w:rFonts w:hint="eastAsia" w:eastAsia="宋体"/>
                <w:b/>
                <w:color w:val="auto"/>
                <w:sz w:val="30"/>
                <w:highlight w:val="none"/>
                <w:lang w:eastAsia="zh-CN"/>
              </w:rPr>
            </w:pPr>
            <w:r>
              <w:rPr>
                <w:b/>
                <w:color w:val="auto"/>
                <w:sz w:val="30"/>
                <w:highlight w:val="none"/>
              </w:rPr>
              <w:t>联 系 人：</w:t>
            </w:r>
            <w:r>
              <w:rPr>
                <w:rFonts w:hint="eastAsia"/>
                <w:b/>
                <w:color w:val="auto"/>
                <w:sz w:val="30"/>
                <w:highlight w:val="none"/>
                <w:lang w:eastAsia="zh-CN"/>
              </w:rPr>
              <w:t>陈先生</w:t>
            </w:r>
          </w:p>
          <w:p w14:paraId="79246B9B">
            <w:pPr>
              <w:widowControl/>
              <w:snapToGrid w:val="0"/>
              <w:spacing w:line="360" w:lineRule="auto"/>
              <w:ind w:firstLine="2117"/>
              <w:jc w:val="left"/>
              <w:rPr>
                <w:rFonts w:hint="eastAsia"/>
                <w:b/>
                <w:color w:val="auto"/>
                <w:sz w:val="30"/>
                <w:highlight w:val="none"/>
              </w:rPr>
            </w:pPr>
            <w:r>
              <w:rPr>
                <w:b/>
                <w:color w:val="auto"/>
                <w:sz w:val="30"/>
                <w:highlight w:val="none"/>
              </w:rPr>
              <w:t>联系电话：</w:t>
            </w:r>
            <w:r>
              <w:rPr>
                <w:rFonts w:hint="eastAsia" w:ascii="宋体" w:hAnsi="宋体"/>
                <w:b/>
                <w:color w:val="auto"/>
                <w:sz w:val="30"/>
                <w:szCs w:val="30"/>
                <w:highlight w:val="none"/>
                <w:lang w:eastAsia="zh-CN"/>
              </w:rPr>
              <w:t>13958928355</w:t>
            </w:r>
          </w:p>
          <w:p w14:paraId="3A7BDFC8">
            <w:pPr>
              <w:spacing w:line="440" w:lineRule="exact"/>
              <w:rPr>
                <w:rFonts w:ascii="宋体" w:hAnsi="宋体" w:cs="宋体"/>
                <w:b/>
                <w:color w:val="auto"/>
                <w:sz w:val="30"/>
                <w:szCs w:val="30"/>
                <w:highlight w:val="none"/>
              </w:rPr>
            </w:pPr>
          </w:p>
          <w:p w14:paraId="30109406">
            <w:pPr>
              <w:pStyle w:val="42"/>
              <w:ind w:left="0" w:leftChars="0" w:firstLine="0" w:firstLineChars="0"/>
            </w:pPr>
          </w:p>
          <w:p w14:paraId="7441FE3C">
            <w:pPr>
              <w:spacing w:line="440" w:lineRule="exact"/>
              <w:jc w:val="center"/>
              <w:rPr>
                <w:rFonts w:hint="eastAsia" w:ascii="宋体" w:hAnsi="宋体"/>
                <w:b/>
                <w:color w:val="auto"/>
                <w:sz w:val="30"/>
                <w:szCs w:val="30"/>
                <w:highlight w:val="none"/>
              </w:rPr>
            </w:pPr>
          </w:p>
          <w:p w14:paraId="2091FF46">
            <w:pPr>
              <w:spacing w:line="440" w:lineRule="exact"/>
              <w:jc w:val="center"/>
              <w:rPr>
                <w:rFonts w:ascii="宋体" w:hAnsi="宋体" w:cs="宋体"/>
                <w:b/>
                <w:color w:val="auto"/>
                <w:sz w:val="30"/>
                <w:szCs w:val="30"/>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月</w:t>
            </w:r>
          </w:p>
          <w:p w14:paraId="3BEFF719">
            <w:pPr>
              <w:spacing w:line="440" w:lineRule="exact"/>
              <w:jc w:val="center"/>
              <w:rPr>
                <w:rFonts w:ascii="宋体" w:hAnsi="宋体" w:cs="宋体"/>
                <w:b/>
                <w:color w:val="auto"/>
                <w:sz w:val="84"/>
                <w:highlight w:val="none"/>
              </w:rPr>
            </w:pPr>
          </w:p>
        </w:tc>
      </w:tr>
    </w:tbl>
    <w:p w14:paraId="167445EC">
      <w:pPr>
        <w:rPr>
          <w:rFonts w:ascii="宋体" w:hAnsi="宋体" w:cs="宋体"/>
          <w:color w:val="auto"/>
          <w:highlight w:val="none"/>
        </w:rPr>
        <w:sectPr>
          <w:pgSz w:w="11906" w:h="16838"/>
          <w:pgMar w:top="1440" w:right="1622" w:bottom="1440" w:left="1287" w:header="851" w:footer="992" w:gutter="0"/>
          <w:pgBorders>
            <w:top w:val="none" w:sz="0" w:space="0"/>
            <w:left w:val="none" w:sz="0" w:space="0"/>
            <w:bottom w:val="none" w:sz="0" w:space="0"/>
            <w:right w:val="none" w:sz="0" w:space="0"/>
          </w:pgBorders>
          <w:pgNumType w:start="0"/>
          <w:cols w:space="720" w:num="1"/>
          <w:docGrid w:linePitch="312" w:charSpace="0"/>
        </w:sectPr>
      </w:pPr>
    </w:p>
    <w:p w14:paraId="00A41383">
      <w:pPr>
        <w:jc w:val="center"/>
        <w:rPr>
          <w:rFonts w:hint="eastAsia" w:ascii="宋体" w:hAnsi="宋体" w:cs="宋体"/>
          <w:b/>
          <w:bCs/>
          <w:color w:val="auto"/>
          <w:kern w:val="0"/>
          <w:sz w:val="28"/>
          <w:szCs w:val="28"/>
          <w:highlight w:val="none"/>
        </w:rPr>
      </w:pPr>
      <w:bookmarkStart w:id="0" w:name="OLE_LINK2"/>
      <w:bookmarkStart w:id="1" w:name="OLE_LINK3"/>
      <w:bookmarkStart w:id="2" w:name="OLE_LINK1"/>
      <w:r>
        <w:rPr>
          <w:rFonts w:hint="eastAsia" w:ascii="宋体" w:hAnsi="宋体" w:cs="宋体"/>
          <w:b/>
          <w:bCs/>
          <w:color w:val="auto"/>
          <w:kern w:val="0"/>
          <w:sz w:val="28"/>
          <w:szCs w:val="28"/>
          <w:highlight w:val="none"/>
          <w:lang w:eastAsia="zh-CN"/>
        </w:rPr>
        <w:t>浙江鲲扬工程项目管理有限公司</w:t>
      </w:r>
      <w:r>
        <w:rPr>
          <w:rFonts w:hint="eastAsia" w:ascii="宋体" w:hAnsi="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昆阳镇平师路保障房小区（二期）加装电梯采购项目</w:t>
      </w:r>
      <w:r>
        <w:rPr>
          <w:rFonts w:hint="eastAsia" w:ascii="宋体" w:hAnsi="宋体" w:cs="宋体"/>
          <w:b/>
          <w:bCs/>
          <w:color w:val="auto"/>
          <w:kern w:val="0"/>
          <w:sz w:val="28"/>
          <w:szCs w:val="28"/>
          <w:highlight w:val="none"/>
        </w:rPr>
        <w:t>的公开招标公告</w:t>
      </w:r>
    </w:p>
    <w:p w14:paraId="78C6B7C4">
      <w:pPr>
        <w:tabs>
          <w:tab w:val="left" w:pos="0"/>
        </w:tabs>
        <w:spacing w:line="460" w:lineRule="exact"/>
        <w:ind w:left="2" w:firstLine="2"/>
        <w:jc w:val="center"/>
        <w:rPr>
          <w:rFonts w:hint="eastAsia"/>
          <w:color w:val="auto"/>
          <w:sz w:val="20"/>
          <w:szCs w:val="22"/>
          <w:highlight w:val="none"/>
        </w:rPr>
      </w:pPr>
      <w:r>
        <w:rPr>
          <w:rFonts w:hint="eastAsia"/>
          <w:b/>
          <w:bCs/>
          <w:color w:val="auto"/>
          <w:sz w:val="28"/>
          <w:szCs w:val="28"/>
          <w:highlight w:val="none"/>
        </w:rPr>
        <w:t>（线上电子招投标）</w:t>
      </w:r>
    </w:p>
    <w:p w14:paraId="0C4C1032">
      <w:pPr>
        <w:widowControl/>
        <w:tabs>
          <w:tab w:val="left" w:pos="2019"/>
        </w:tabs>
        <w:spacing w:line="420" w:lineRule="exact"/>
        <w:ind w:left="2778" w:leftChars="1" w:hanging="2776" w:hangingChars="1152"/>
        <w:jc w:val="center"/>
        <w:rPr>
          <w:rFonts w:hint="eastAsia" w:ascii="宋体" w:hAnsi="宋体" w:cs="宋体"/>
          <w:b/>
          <w:color w:val="auto"/>
          <w:sz w:val="24"/>
          <w:highlight w:val="none"/>
        </w:rPr>
      </w:pPr>
      <w:r>
        <w:rPr>
          <w:rFonts w:hint="eastAsia" w:ascii="宋体" w:hAnsi="宋体" w:cs="宋体"/>
          <w:b/>
          <w:color w:val="auto"/>
          <w:sz w:val="24"/>
          <w:highlight w:val="none"/>
        </w:rPr>
        <w:t>公告日期：</w:t>
      </w:r>
      <w:r>
        <w:rPr>
          <w:rFonts w:hint="eastAsia" w:ascii="宋体" w:hAnsi="宋体" w:cs="宋体"/>
          <w:b/>
          <w:color w:val="auto"/>
          <w:sz w:val="24"/>
          <w:highlight w:val="none"/>
          <w:lang w:eastAsia="zh-CN"/>
        </w:rPr>
        <w:t>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lang w:eastAsia="zh-CN"/>
        </w:rPr>
        <w:t>年</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14</w:t>
      </w:r>
      <w:r>
        <w:rPr>
          <w:rFonts w:hint="eastAsia" w:ascii="宋体" w:hAnsi="宋体" w:cs="宋体"/>
          <w:b/>
          <w:color w:val="auto"/>
          <w:sz w:val="24"/>
          <w:highlight w:val="none"/>
        </w:rPr>
        <w:t>日</w:t>
      </w:r>
    </w:p>
    <w:p w14:paraId="6DDEA0FF">
      <w:pPr>
        <w:pStyle w:val="22"/>
        <w:shd w:val="clear" w:color="auto" w:fill="FFFFFF"/>
        <w:spacing w:before="0" w:beforeAutospacing="0" w:after="0" w:afterAutospacing="0" w:line="360" w:lineRule="auto"/>
        <w:jc w:val="both"/>
        <w:rPr>
          <w:color w:val="auto"/>
          <w:highlight w:val="none"/>
        </w:rPr>
      </w:pPr>
      <w:r>
        <w:rPr>
          <w:rFonts w:hint="eastAsia" w:ascii="宋体" w:hAnsi="宋体" w:cs="宋体"/>
          <w:b/>
          <w:color w:val="auto"/>
          <w:sz w:val="22"/>
          <w:szCs w:val="22"/>
          <w:highlight w:val="none"/>
          <w:shd w:val="clear" w:color="auto" w:fill="FFFFFF"/>
        </w:rPr>
        <w:t>项目概况</w:t>
      </w:r>
    </w:p>
    <w:p w14:paraId="743CB6C0">
      <w:pPr>
        <w:pStyle w:val="22"/>
        <w:shd w:val="clear" w:color="auto" w:fill="FFFFFF"/>
        <w:spacing w:before="0" w:beforeAutospacing="0" w:after="0" w:afterAutospacing="0" w:line="360" w:lineRule="auto"/>
        <w:ind w:firstLine="440"/>
        <w:rPr>
          <w:color w:val="auto"/>
          <w:highlight w:val="none"/>
        </w:rPr>
      </w:pPr>
      <w:r>
        <w:rPr>
          <w:rFonts w:hint="eastAsia" w:ascii="宋体" w:hAnsi="宋体" w:cs="宋体"/>
          <w:color w:val="auto"/>
          <w:sz w:val="22"/>
          <w:szCs w:val="22"/>
          <w:highlight w:val="none"/>
          <w:shd w:val="clear" w:color="auto" w:fill="FFFFFF"/>
          <w:lang w:eastAsia="zh-CN"/>
        </w:rPr>
        <w:t>昆阳镇平师路保障房小区（二期）加装电梯采购项目</w:t>
      </w:r>
      <w:r>
        <w:rPr>
          <w:rFonts w:hint="eastAsia" w:ascii="宋体" w:hAnsi="宋体" w:cs="宋体"/>
          <w:color w:val="auto"/>
          <w:sz w:val="22"/>
          <w:szCs w:val="22"/>
          <w:highlight w:val="none"/>
          <w:shd w:val="clear" w:color="auto" w:fill="FFFFFF"/>
        </w:rPr>
        <w:t>招标项目的潜在投标供应商应在供应商登录</w:t>
      </w:r>
      <w:r>
        <w:rPr>
          <w:rFonts w:hint="eastAsia" w:ascii="宋体" w:hAnsi="宋体" w:cs="宋体"/>
          <w:color w:val="auto"/>
          <w:sz w:val="22"/>
          <w:szCs w:val="22"/>
          <w:highlight w:val="none"/>
          <w:shd w:val="clear" w:color="auto" w:fill="FFFFFF"/>
          <w:lang w:val="en-US" w:eastAsia="zh-CN"/>
        </w:rPr>
        <w:t>乐</w:t>
      </w:r>
      <w:r>
        <w:rPr>
          <w:rFonts w:hint="eastAsia" w:ascii="宋体" w:hAnsi="宋体" w:cs="宋体"/>
          <w:color w:val="auto"/>
          <w:sz w:val="22"/>
          <w:szCs w:val="22"/>
          <w:highlight w:val="none"/>
          <w:shd w:val="clear" w:color="auto" w:fill="FFFFFF"/>
        </w:rPr>
        <w:t>采云平台</w:t>
      </w:r>
      <w:r>
        <w:rPr>
          <w:rFonts w:hint="eastAsia" w:ascii="宋体" w:hAnsi="宋体" w:eastAsia="宋体" w:cs="宋体"/>
          <w:color w:val="auto"/>
          <w:sz w:val="22"/>
          <w:szCs w:val="22"/>
          <w:highlight w:val="none"/>
          <w:shd w:val="clear" w:color="auto" w:fill="FFFFFF"/>
          <w:lang w:val="en-US" w:eastAsia="zh-CN"/>
        </w:rPr>
        <w:t>https://www.lecaiyun.com/</w:t>
      </w:r>
      <w:r>
        <w:rPr>
          <w:rFonts w:hint="eastAsia" w:ascii="宋体" w:hAnsi="宋体" w:cs="宋体"/>
          <w:color w:val="auto"/>
          <w:sz w:val="22"/>
          <w:szCs w:val="22"/>
          <w:highlight w:val="none"/>
          <w:shd w:val="clear" w:color="auto" w:fill="FFFFFF"/>
        </w:rPr>
        <w:t>在线申请获取采购文件（进入“项目采购”应用，在获取采购文件菜单中选择项目，申请获取采购文件）获取招标文件，并于</w:t>
      </w:r>
      <w:r>
        <w:rPr>
          <w:rFonts w:hint="eastAsia" w:ascii="宋体" w:hAnsi="宋体" w:cs="宋体"/>
          <w:color w:val="auto"/>
          <w:sz w:val="22"/>
          <w:szCs w:val="22"/>
          <w:highlight w:val="none"/>
          <w:shd w:val="clear" w:color="auto" w:fill="FFFFFF"/>
          <w:lang w:val="en-US" w:eastAsia="zh-CN"/>
        </w:rPr>
        <w:t>2026年2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cs="宋体"/>
          <w:color w:val="auto"/>
          <w:sz w:val="22"/>
          <w:szCs w:val="22"/>
          <w:highlight w:val="none"/>
          <w:shd w:val="clear" w:color="auto" w:fill="FFFFFF"/>
        </w:rPr>
        <w:t>:30（北京时间）前递交投标文件。</w:t>
      </w:r>
    </w:p>
    <w:p w14:paraId="633C6703">
      <w:pPr>
        <w:pStyle w:val="22"/>
        <w:shd w:val="clear" w:color="auto" w:fill="FFFFFF"/>
        <w:spacing w:before="0" w:beforeAutospacing="0" w:after="0" w:afterAutospacing="0" w:line="360" w:lineRule="auto"/>
        <w:rPr>
          <w:color w:val="auto"/>
          <w:highlight w:val="none"/>
        </w:rPr>
      </w:pPr>
      <w:r>
        <w:rPr>
          <w:rFonts w:hint="eastAsia" w:ascii="宋体" w:hAnsi="宋体" w:cs="宋体"/>
          <w:b/>
          <w:color w:val="auto"/>
          <w:sz w:val="22"/>
          <w:szCs w:val="22"/>
          <w:highlight w:val="none"/>
          <w:shd w:val="clear" w:color="auto" w:fill="FFFFFF"/>
        </w:rPr>
        <w:t>一、项目基本情况</w:t>
      </w:r>
    </w:p>
    <w:p w14:paraId="66E0F0BF">
      <w:pPr>
        <w:pStyle w:val="22"/>
        <w:shd w:val="clear" w:color="auto" w:fill="FFFFFF"/>
        <w:spacing w:before="0" w:beforeAutospacing="0" w:after="0" w:afterAutospacing="0" w:line="360" w:lineRule="auto"/>
        <w:ind w:firstLine="440"/>
        <w:rPr>
          <w:rFonts w:hint="eastAsia" w:eastAsia="宋体"/>
          <w:color w:val="auto"/>
          <w:highlight w:val="none"/>
          <w:lang w:eastAsia="zh-CN"/>
        </w:rPr>
      </w:pPr>
      <w:r>
        <w:rPr>
          <w:rFonts w:hint="eastAsia" w:ascii="宋体" w:hAnsi="宋体" w:cs="宋体"/>
          <w:color w:val="auto"/>
          <w:sz w:val="22"/>
          <w:szCs w:val="22"/>
          <w:highlight w:val="none"/>
          <w:shd w:val="clear" w:color="auto" w:fill="FFFFFF"/>
        </w:rPr>
        <w:t>项目编号：</w:t>
      </w:r>
      <w:r>
        <w:rPr>
          <w:rFonts w:hint="eastAsia" w:ascii="宋体" w:hAnsi="宋体" w:cs="宋体"/>
          <w:color w:val="auto"/>
          <w:sz w:val="22"/>
          <w:szCs w:val="22"/>
          <w:highlight w:val="none"/>
          <w:lang w:eastAsia="zh-CN"/>
        </w:rPr>
        <w:t>PYCG260108005</w:t>
      </w:r>
    </w:p>
    <w:p w14:paraId="1BC7BE2E">
      <w:pPr>
        <w:pStyle w:val="22"/>
        <w:shd w:val="clear" w:color="auto" w:fill="FFFFFF"/>
        <w:spacing w:before="0" w:beforeAutospacing="0" w:after="0" w:afterAutospacing="0" w:line="360" w:lineRule="auto"/>
        <w:ind w:firstLine="440"/>
        <w:rPr>
          <w:rFonts w:hint="eastAsia" w:eastAsia="宋体"/>
          <w:color w:val="auto"/>
          <w:highlight w:val="none"/>
          <w:lang w:eastAsia="zh-CN"/>
        </w:rPr>
      </w:pPr>
      <w:r>
        <w:rPr>
          <w:rFonts w:hint="eastAsia" w:ascii="宋体" w:hAnsi="宋体" w:cs="宋体"/>
          <w:color w:val="auto"/>
          <w:sz w:val="22"/>
          <w:szCs w:val="22"/>
          <w:highlight w:val="none"/>
          <w:shd w:val="clear" w:color="auto" w:fill="FFFFFF"/>
        </w:rPr>
        <w:t>项目名称：</w:t>
      </w:r>
      <w:r>
        <w:rPr>
          <w:rFonts w:hint="eastAsia" w:ascii="宋体" w:hAnsi="宋体" w:cs="宋体"/>
          <w:color w:val="auto"/>
          <w:sz w:val="22"/>
          <w:szCs w:val="22"/>
          <w:highlight w:val="none"/>
          <w:shd w:val="clear" w:color="auto" w:fill="FFFFFF"/>
          <w:lang w:eastAsia="zh-CN"/>
        </w:rPr>
        <w:t>昆阳镇平师路保障房小区（二期）加装电梯采购项目</w:t>
      </w:r>
    </w:p>
    <w:p w14:paraId="5538102F">
      <w:pPr>
        <w:pStyle w:val="22"/>
        <w:shd w:val="clear" w:color="auto" w:fill="FFFFFF"/>
        <w:spacing w:before="0" w:beforeAutospacing="0" w:after="0" w:afterAutospacing="0" w:line="360" w:lineRule="auto"/>
        <w:ind w:left="1541" w:leftChars="210" w:hanging="1100" w:hangingChars="500"/>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val="en-US" w:eastAsia="zh-CN"/>
        </w:rPr>
        <w:t>4273589</w:t>
      </w:r>
    </w:p>
    <w:p w14:paraId="3762A678">
      <w:pPr>
        <w:pStyle w:val="22"/>
        <w:shd w:val="clear" w:color="auto" w:fill="FFFFFF"/>
        <w:spacing w:before="0" w:beforeAutospacing="0" w:after="0" w:afterAutospacing="0" w:line="360" w:lineRule="auto"/>
        <w:ind w:left="1541" w:leftChars="210" w:hanging="1100" w:hangingChars="500"/>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最高限价：/</w:t>
      </w:r>
    </w:p>
    <w:p w14:paraId="5B08DBCE">
      <w:pPr>
        <w:pStyle w:val="22"/>
        <w:shd w:val="clear" w:color="auto" w:fill="FFFFFF"/>
        <w:spacing w:before="0" w:beforeAutospacing="0" w:after="0" w:afterAutospacing="0" w:line="360" w:lineRule="auto"/>
        <w:ind w:left="1541" w:leftChars="210" w:hanging="1100" w:hangingChars="50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采购需求：</w:t>
      </w:r>
    </w:p>
    <w:p w14:paraId="3BA1A73B">
      <w:pPr>
        <w:pStyle w:val="22"/>
        <w:shd w:val="clear" w:color="auto" w:fill="FFFFFF"/>
        <w:spacing w:before="0" w:beforeAutospacing="0" w:after="0" w:afterAutospacing="0" w:line="360" w:lineRule="auto"/>
        <w:ind w:left="1541" w:leftChars="210" w:hanging="1100" w:hangingChars="500"/>
        <w:rPr>
          <w:rFonts w:ascii="宋体" w:hAnsi="宋体" w:cs="宋体"/>
          <w:color w:val="auto"/>
          <w:sz w:val="22"/>
          <w:szCs w:val="22"/>
          <w:highlight w:val="none"/>
          <w:shd w:val="clear" w:color="auto" w:fill="FFFFFF"/>
        </w:rPr>
      </w:pPr>
      <w:r>
        <w:rPr>
          <w:rFonts w:ascii="宋体" w:hAnsi="宋体" w:cs="宋体"/>
          <w:color w:val="auto"/>
          <w:sz w:val="22"/>
          <w:szCs w:val="22"/>
          <w:highlight w:val="none"/>
          <w:shd w:val="clear" w:color="auto" w:fill="FFFFFF"/>
        </w:rPr>
        <w:t xml:space="preserve">标项名称: </w:t>
      </w:r>
      <w:r>
        <w:rPr>
          <w:rFonts w:hint="eastAsia" w:ascii="宋体" w:hAnsi="宋体" w:cs="宋体"/>
          <w:color w:val="auto"/>
          <w:sz w:val="22"/>
          <w:szCs w:val="22"/>
          <w:highlight w:val="none"/>
          <w:shd w:val="clear" w:color="auto" w:fill="FFFFFF"/>
          <w:lang w:eastAsia="zh-CN"/>
        </w:rPr>
        <w:t>昆阳镇平师路保障房小区（二期）加装电梯采购项目</w:t>
      </w:r>
    </w:p>
    <w:p w14:paraId="66635A20">
      <w:pPr>
        <w:pStyle w:val="22"/>
        <w:shd w:val="clear" w:color="auto" w:fill="FFFFFF"/>
        <w:spacing w:before="0" w:beforeAutospacing="0" w:after="0" w:afterAutospacing="0" w:line="360" w:lineRule="auto"/>
        <w:ind w:left="1541" w:leftChars="210" w:hanging="1100" w:hangingChars="500"/>
        <w:rPr>
          <w:rFonts w:hint="default" w:ascii="宋体" w:hAnsi="宋体" w:eastAsia="宋体" w:cs="宋体"/>
          <w:color w:val="auto"/>
          <w:sz w:val="22"/>
          <w:szCs w:val="22"/>
          <w:highlight w:val="none"/>
          <w:shd w:val="clear" w:color="auto" w:fill="FFFFFF"/>
          <w:lang w:val="en-US" w:eastAsia="zh-CN"/>
        </w:rPr>
      </w:pPr>
      <w:r>
        <w:rPr>
          <w:rFonts w:ascii="宋体" w:hAnsi="宋体" w:cs="宋体"/>
          <w:color w:val="auto"/>
          <w:sz w:val="22"/>
          <w:szCs w:val="22"/>
          <w:highlight w:val="none"/>
          <w:shd w:val="clear" w:color="auto" w:fill="FFFFFF"/>
        </w:rPr>
        <w:t>数量</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8台</w:t>
      </w:r>
    </w:p>
    <w:p w14:paraId="0FE0F6D8">
      <w:pPr>
        <w:pStyle w:val="22"/>
        <w:shd w:val="clear" w:color="auto" w:fill="FFFFFF"/>
        <w:spacing w:before="0" w:beforeAutospacing="0" w:after="0" w:afterAutospacing="0" w:line="360" w:lineRule="auto"/>
        <w:ind w:left="1541" w:leftChars="210" w:hanging="1100" w:hangingChars="500"/>
        <w:rPr>
          <w:rFonts w:hint="default" w:ascii="宋体" w:hAnsi="宋体" w:eastAsia="宋体" w:cs="宋体"/>
          <w:color w:val="auto"/>
          <w:sz w:val="22"/>
          <w:szCs w:val="22"/>
          <w:highlight w:val="none"/>
          <w:shd w:val="clear" w:color="auto" w:fill="FFFFFF"/>
          <w:lang w:val="en-US" w:eastAsia="zh-CN"/>
        </w:rPr>
      </w:pPr>
      <w:r>
        <w:rPr>
          <w:rFonts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4273589</w:t>
      </w:r>
    </w:p>
    <w:p w14:paraId="044A34E7">
      <w:pPr>
        <w:pStyle w:val="22"/>
        <w:shd w:val="clear" w:color="auto" w:fill="FFFFFF"/>
        <w:spacing w:before="0" w:beforeAutospacing="0" w:after="0" w:afterAutospacing="0" w:line="360" w:lineRule="auto"/>
        <w:ind w:firstLine="440"/>
        <w:rPr>
          <w:rFonts w:ascii="宋体" w:hAnsi="宋体" w:cs="宋体"/>
          <w:color w:val="auto"/>
          <w:sz w:val="22"/>
          <w:szCs w:val="22"/>
          <w:highlight w:val="none"/>
          <w:shd w:val="clear" w:color="auto" w:fill="FFFFFF"/>
        </w:rPr>
      </w:pPr>
      <w:r>
        <w:rPr>
          <w:rFonts w:ascii="宋体" w:hAnsi="宋体" w:cs="宋体"/>
          <w:color w:val="auto"/>
          <w:sz w:val="22"/>
          <w:szCs w:val="22"/>
          <w:highlight w:val="none"/>
          <w:shd w:val="clear" w:color="auto" w:fill="FFFFFF"/>
        </w:rPr>
        <w:t>简要规格描述或项目基本概况介绍、用途：详见招标文件</w:t>
      </w:r>
    </w:p>
    <w:p w14:paraId="5A8A01DC">
      <w:pPr>
        <w:pStyle w:val="22"/>
        <w:shd w:val="clear" w:color="auto" w:fill="FFFFFF"/>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ascii="宋体" w:hAnsi="宋体" w:cs="宋体"/>
          <w:color w:val="auto"/>
          <w:sz w:val="22"/>
          <w:szCs w:val="22"/>
          <w:highlight w:val="none"/>
          <w:shd w:val="clear" w:color="auto" w:fill="FFFFFF"/>
        </w:rPr>
        <w:t>备注：</w:t>
      </w:r>
    </w:p>
    <w:p w14:paraId="65352C6A">
      <w:pPr>
        <w:pStyle w:val="22"/>
        <w:shd w:val="clear" w:color="auto" w:fill="FFFFFF"/>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合同履约期限：详见招标文件</w:t>
      </w:r>
    </w:p>
    <w:p w14:paraId="1C228429">
      <w:pPr>
        <w:pStyle w:val="22"/>
        <w:shd w:val="clear" w:color="auto" w:fill="FFFFFF"/>
        <w:spacing w:before="0" w:beforeAutospacing="0" w:after="0" w:afterAutospacing="0" w:line="360" w:lineRule="auto"/>
        <w:ind w:firstLine="440"/>
        <w:rPr>
          <w:rFonts w:hint="eastAsia" w:ascii="宋体" w:hAnsi="宋体" w:cs="宋体"/>
          <w:b/>
          <w:bCs/>
          <w:color w:val="auto"/>
          <w:sz w:val="22"/>
          <w:szCs w:val="22"/>
          <w:highlight w:val="none"/>
          <w:shd w:val="clear" w:color="auto" w:fill="FFFFFF"/>
        </w:rPr>
      </w:pPr>
      <w:r>
        <w:rPr>
          <w:rFonts w:hint="eastAsia" w:ascii="宋体" w:hAnsi="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eastAsia="zh-CN"/>
        </w:rPr>
        <w:t>是</w:t>
      </w:r>
      <w:r>
        <w:rPr>
          <w:rFonts w:hint="eastAsia" w:ascii="宋体" w:hAnsi="宋体" w:cs="宋体"/>
          <w:b/>
          <w:bCs/>
          <w:color w:val="auto"/>
          <w:sz w:val="22"/>
          <w:szCs w:val="22"/>
          <w:highlight w:val="none"/>
          <w:shd w:val="clear" w:color="auto" w:fill="FFFFFF"/>
        </w:rPr>
        <w:t>）接受联合体投标。</w:t>
      </w:r>
    </w:p>
    <w:p w14:paraId="2EAE3CD5">
      <w:pPr>
        <w:pStyle w:val="22"/>
        <w:shd w:val="clear" w:color="auto" w:fill="FFFFFF"/>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二、申请人的资格要求</w:t>
      </w:r>
    </w:p>
    <w:p w14:paraId="0A921077">
      <w:pPr>
        <w:pStyle w:val="22"/>
        <w:shd w:val="clear" w:color="auto" w:fill="FFFFFF"/>
        <w:spacing w:before="0" w:beforeAutospacing="0" w:after="0" w:afterAutospacing="0" w:line="360" w:lineRule="auto"/>
        <w:ind w:firstLine="440" w:firstLineChars="200"/>
        <w:rPr>
          <w:rFonts w:hint="eastAsia" w:ascii="宋体" w:hAnsi="宋体" w:eastAsia="宋体" w:cs="宋体"/>
          <w:bCs/>
          <w:color w:val="auto"/>
          <w:sz w:val="22"/>
          <w:szCs w:val="22"/>
          <w:highlight w:val="none"/>
          <w:shd w:val="clear" w:color="auto" w:fill="FFFFFF"/>
        </w:rPr>
      </w:pPr>
      <w:r>
        <w:rPr>
          <w:rFonts w:hint="eastAsia" w:ascii="宋体" w:hAnsi="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w:t>
      </w:r>
      <w:r>
        <w:rPr>
          <w:rFonts w:hint="eastAsia" w:ascii="宋体" w:hAnsi="宋体" w:eastAsia="宋体" w:cs="宋体"/>
          <w:bCs/>
          <w:color w:val="auto"/>
          <w:sz w:val="22"/>
          <w:szCs w:val="22"/>
          <w:highlight w:val="none"/>
          <w:shd w:val="clear" w:color="auto" w:fill="FFFFFF"/>
        </w:rPr>
        <w:t>人名单、政府采购严重违法失信行为记录名单。</w:t>
      </w:r>
    </w:p>
    <w:p w14:paraId="5D9CBC9D">
      <w:pPr>
        <w:pStyle w:val="22"/>
        <w:shd w:val="clear" w:color="auto" w:fill="FFFFFF"/>
        <w:spacing w:before="0" w:beforeAutospacing="0" w:after="0" w:afterAutospacing="0" w:line="360" w:lineRule="auto"/>
        <w:ind w:firstLine="440" w:firstLineChars="200"/>
        <w:rPr>
          <w:rFonts w:hint="eastAsia" w:ascii="宋体" w:hAnsi="宋体" w:eastAsia="宋体" w:cs="宋体"/>
          <w:bCs/>
          <w:color w:val="auto"/>
          <w:sz w:val="22"/>
          <w:szCs w:val="22"/>
          <w:highlight w:val="none"/>
          <w:shd w:val="clear" w:color="auto" w:fill="FFFFFF"/>
          <w:lang w:eastAsia="zh-CN"/>
        </w:rPr>
      </w:pPr>
      <w:r>
        <w:rPr>
          <w:rFonts w:hint="eastAsia" w:ascii="宋体" w:hAnsi="宋体" w:eastAsia="宋体" w:cs="宋体"/>
          <w:bCs/>
          <w:color w:val="auto"/>
          <w:sz w:val="22"/>
          <w:szCs w:val="22"/>
          <w:highlight w:val="none"/>
          <w:shd w:val="clear" w:color="auto" w:fill="FFFFFF"/>
        </w:rPr>
        <w:t>2.落实政府采购政策需满足的资格要求：</w:t>
      </w:r>
      <w:r>
        <w:rPr>
          <w:rFonts w:hint="eastAsia" w:ascii="宋体" w:hAnsi="宋体" w:eastAsia="宋体" w:cs="宋体"/>
          <w:bCs/>
          <w:color w:val="auto"/>
          <w:sz w:val="22"/>
          <w:szCs w:val="22"/>
          <w:highlight w:val="none"/>
          <w:shd w:val="clear" w:color="auto" w:fill="FFFFFF"/>
          <w:lang w:eastAsia="zh-CN"/>
        </w:rPr>
        <w:t>无。</w:t>
      </w:r>
    </w:p>
    <w:p w14:paraId="15F5111B">
      <w:pPr>
        <w:pStyle w:val="22"/>
        <w:shd w:val="clear" w:color="auto" w:fill="FFFFFF"/>
        <w:spacing w:before="0" w:beforeAutospacing="0" w:after="0" w:afterAutospacing="0"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3.本项目的特定资格要求：</w:t>
      </w:r>
      <w:r>
        <w:rPr>
          <w:rFonts w:hint="eastAsia" w:ascii="宋体" w:hAnsi="宋体" w:eastAsia="宋体" w:cs="宋体"/>
          <w:color w:val="auto"/>
          <w:sz w:val="22"/>
          <w:szCs w:val="22"/>
          <w:highlight w:val="none"/>
          <w:lang w:val="en-US" w:eastAsia="zh-CN"/>
        </w:rPr>
        <w:t>（1）投标人为制造商的需提供《中华人民共和国特种设备生产许可证》或原《中华人民共和国特种设备制造许可证》（电梯）证书（许可证资质A级资质）；</w:t>
      </w:r>
    </w:p>
    <w:p w14:paraId="4808E3A1">
      <w:pPr>
        <w:pStyle w:val="22"/>
        <w:shd w:val="clear" w:color="auto" w:fill="FFFFFF"/>
        <w:spacing w:before="0" w:beforeAutospacing="0" w:after="0" w:afterAutospacing="0"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（2）投标人为代理商的需提供《中华人民共和国特种设备生产许可证》或原《中华人民共和国特种设备安装改造修理许可证》（电梯）证书（许可证资质B级及以上资质）。</w:t>
      </w:r>
    </w:p>
    <w:p w14:paraId="147A67A3">
      <w:pPr>
        <w:pStyle w:val="22"/>
        <w:shd w:val="clear" w:color="auto" w:fill="FFFFFF"/>
        <w:spacing w:before="0" w:beforeAutospacing="0" w:after="0" w:afterAutospacing="0" w:line="360" w:lineRule="auto"/>
        <w:rPr>
          <w:rFonts w:hint="default" w:ascii="宋体" w:hAnsi="宋体" w:eastAsia="新宋体" w:cs="宋体"/>
          <w:b/>
          <w:color w:val="auto"/>
          <w:sz w:val="22"/>
          <w:szCs w:val="22"/>
          <w:highlight w:val="none"/>
          <w:shd w:val="clear" w:color="auto" w:fill="FFFFFF"/>
          <w:lang w:val="en-US" w:eastAsia="zh-CN"/>
        </w:rPr>
      </w:pPr>
      <w:r>
        <w:rPr>
          <w:rFonts w:hint="eastAsia" w:ascii="宋体" w:hAnsi="宋体" w:cs="宋体"/>
          <w:b/>
          <w:color w:val="auto"/>
          <w:sz w:val="22"/>
          <w:szCs w:val="22"/>
          <w:highlight w:val="none"/>
          <w:shd w:val="clear" w:color="auto" w:fill="FFFFFF"/>
        </w:rPr>
        <w:t>三、获取招标文件</w:t>
      </w:r>
    </w:p>
    <w:p w14:paraId="1290EEC9">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时间：至202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日，每天上午00:00至12:00，下午12:00至23:59（北京时间，线上获取法定节假日均可，线下获取文件法定节假日除外）</w:t>
      </w:r>
    </w:p>
    <w:p w14:paraId="5A2B2294">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地点（网址）：乐采云平台（https://www.lecaiyun.com/）；</w:t>
      </w:r>
    </w:p>
    <w:p w14:paraId="199CA304">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方式：供应商登录乐采云平台https://www.lecaiyun.com/在线申请获取采购文件（进入“项目采购”应用，在获取采购文件菜单中选择项目，申请获取采购文件）；</w:t>
      </w:r>
    </w:p>
    <w:p w14:paraId="3B8B8430">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spacing w:val="2"/>
          <w:sz w:val="22"/>
          <w:szCs w:val="22"/>
        </w:rPr>
        <w:t>售价(元):500元</w:t>
      </w:r>
    </w:p>
    <w:p w14:paraId="755F93CA">
      <w:pPr>
        <w:pStyle w:val="22"/>
        <w:shd w:val="clear" w:color="auto" w:fill="FFFFFF"/>
        <w:spacing w:before="0" w:beforeAutospacing="0" w:after="0" w:afterAutospacing="0" w:line="360" w:lineRule="auto"/>
        <w:rPr>
          <w:color w:val="auto"/>
          <w:highlight w:val="none"/>
        </w:rPr>
      </w:pPr>
      <w:r>
        <w:rPr>
          <w:rFonts w:hint="eastAsia" w:ascii="宋体" w:hAnsi="宋体" w:cs="宋体"/>
          <w:b/>
          <w:color w:val="auto"/>
          <w:sz w:val="22"/>
          <w:szCs w:val="22"/>
          <w:highlight w:val="none"/>
          <w:shd w:val="clear" w:color="auto" w:fill="FFFFFF"/>
        </w:rPr>
        <w:t>四、提交投标文件截止时间、开标时间和地点</w:t>
      </w:r>
    </w:p>
    <w:p w14:paraId="0ED43610">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提交投标文件截止时间：202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lang w:val="en-US" w:eastAsia="zh-CN"/>
        </w:rPr>
        <w:t>:30（北京时间）</w:t>
      </w:r>
    </w:p>
    <w:p w14:paraId="64D0F583">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投标地点（网址）：乐采云平台在线投标</w:t>
      </w:r>
    </w:p>
    <w:p w14:paraId="38327CB7">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开标时间：202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年</w:t>
      </w:r>
      <w:r>
        <w:rPr>
          <w:rFonts w:hint="eastAsia" w:ascii="宋体" w:hAnsi="宋体" w:cs="宋体"/>
          <w:color w:val="auto"/>
          <w:sz w:val="22"/>
          <w:szCs w:val="22"/>
          <w:highlight w:val="none"/>
          <w:shd w:val="clear" w:color="auto" w:fill="FFFFFF"/>
          <w:lang w:val="en-US" w:eastAsia="zh-CN"/>
        </w:rPr>
        <w:t>2</w:t>
      </w:r>
      <w:r>
        <w:rPr>
          <w:rFonts w:hint="eastAsia" w:ascii="宋体" w:hAnsi="宋体" w:eastAsia="宋体" w:cs="宋体"/>
          <w:color w:val="auto"/>
          <w:sz w:val="22"/>
          <w:szCs w:val="22"/>
          <w:highlight w:val="none"/>
          <w:shd w:val="clear" w:color="auto" w:fill="FFFFFF"/>
          <w:lang w:val="en-US" w:eastAsia="zh-CN"/>
        </w:rPr>
        <w:t>月</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lang w:val="en-US" w:eastAsia="zh-CN"/>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lang w:val="en-US" w:eastAsia="zh-CN"/>
        </w:rPr>
        <w:t>:30（北京时间）</w:t>
      </w:r>
    </w:p>
    <w:p w14:paraId="43712BBF">
      <w:pPr>
        <w:pStyle w:val="22"/>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开标地点（网址）：乐采云平台在线投标</w:t>
      </w:r>
    </w:p>
    <w:p w14:paraId="13EB2338">
      <w:pPr>
        <w:pStyle w:val="22"/>
        <w:shd w:val="clear" w:color="auto" w:fill="FFFFFF"/>
        <w:spacing w:before="0" w:beforeAutospacing="0" w:after="0" w:afterAutospacing="0" w:line="360" w:lineRule="auto"/>
        <w:rPr>
          <w:rFonts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五、公告期限:自本公告发布之日起5个工作日</w:t>
      </w:r>
    </w:p>
    <w:p w14:paraId="0AF42C09">
      <w:pPr>
        <w:pStyle w:val="22"/>
        <w:shd w:val="clear" w:color="auto" w:fill="FFFFFF"/>
        <w:spacing w:before="0" w:beforeAutospacing="0" w:after="0" w:afterAutospacing="0" w:line="360" w:lineRule="auto"/>
        <w:rPr>
          <w:rFonts w:ascii="宋体" w:hAnsi="宋体" w:cs="宋体"/>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六、</w:t>
      </w:r>
      <w:r>
        <w:rPr>
          <w:rFonts w:hint="eastAsia" w:ascii="宋体" w:hAnsi="宋体" w:eastAsia="宋体" w:cs="宋体"/>
          <w:b/>
          <w:color w:val="auto"/>
          <w:sz w:val="22"/>
          <w:szCs w:val="22"/>
          <w:highlight w:val="none"/>
          <w:shd w:val="clear" w:color="auto" w:fill="FFFFFF"/>
        </w:rPr>
        <w:t>投标保证金：</w:t>
      </w:r>
      <w:r>
        <w:rPr>
          <w:rFonts w:hint="eastAsia" w:ascii="宋体" w:hAnsi="宋体" w:eastAsia="宋体" w:cs="宋体"/>
          <w:color w:val="auto"/>
          <w:sz w:val="22"/>
          <w:szCs w:val="22"/>
          <w:highlight w:val="none"/>
          <w:shd w:val="clear" w:color="auto" w:fill="FFFFFF"/>
        </w:rPr>
        <w:t>本项目无须递交投标保证金。</w:t>
      </w:r>
    </w:p>
    <w:p w14:paraId="2C33D336">
      <w:pPr>
        <w:pStyle w:val="22"/>
        <w:shd w:val="clear" w:color="auto" w:fill="FFFFFF"/>
        <w:spacing w:before="0" w:beforeAutospacing="0" w:after="0" w:afterAutospacing="0" w:line="360" w:lineRule="auto"/>
        <w:rPr>
          <w:color w:val="auto"/>
          <w:highlight w:val="none"/>
        </w:rPr>
      </w:pPr>
      <w:r>
        <w:rPr>
          <w:rFonts w:hint="eastAsia" w:ascii="宋体" w:hAnsi="宋体" w:cs="宋体"/>
          <w:b/>
          <w:color w:val="auto"/>
          <w:sz w:val="22"/>
          <w:szCs w:val="22"/>
          <w:highlight w:val="none"/>
          <w:shd w:val="clear" w:color="auto" w:fill="FFFFFF"/>
        </w:rPr>
        <w:t>七、其他补充事宜</w:t>
      </w:r>
    </w:p>
    <w:p w14:paraId="081998BC">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128733EC">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w:t>
      </w:r>
    </w:p>
    <w:p w14:paraId="25F2E08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.其他事项：①本项目通过“乐采云-政企采购开放平台https://www.lecaiyun.com/”实行在线投标响应（电子投标），供应商应先安装“</w:t>
      </w:r>
      <w:r>
        <w:rPr>
          <w:rFonts w:hint="eastAsia" w:ascii="宋体" w:hAnsi="宋体" w:eastAsia="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电子交易客户端”，并按照本招标文件和“</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电子交易客户端”编制并加密投标文件。供应商未按规定加密的投标文件，“</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”将予以拒收。“</w:t>
      </w:r>
      <w:r>
        <w:rPr>
          <w:rFonts w:hint="eastAsia" w:ascii="宋体" w:hAnsi="宋体" w:eastAsia="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电子交易客户端”请自行前往“</w:t>
      </w:r>
      <w:r>
        <w:rPr>
          <w:rFonts w:hint="eastAsia" w:ascii="宋体" w:hAnsi="宋体" w:eastAsia="宋体" w:cs="宋体"/>
          <w:color w:val="auto"/>
          <w:sz w:val="22"/>
          <w:szCs w:val="22"/>
          <w:highlight w:val="none"/>
          <w:lang w:eastAsia="zh-CN"/>
        </w:rPr>
        <w:t>乐采云-政企采购开放平台</w:t>
      </w:r>
      <w:r>
        <w:rPr>
          <w:rFonts w:hint="eastAsia" w:ascii="宋体" w:hAnsi="宋体" w:eastAsia="宋体" w:cs="宋体"/>
          <w:color w:val="auto"/>
          <w:sz w:val="22"/>
          <w:szCs w:val="22"/>
          <w:highlight w:val="none"/>
        </w:rPr>
        <w:t>下载专区-</w:t>
      </w:r>
      <w:r>
        <w:rPr>
          <w:rFonts w:hint="eastAsia" w:ascii="宋体" w:hAnsi="宋体" w:eastAsia="宋体" w:cs="宋体"/>
          <w:color w:val="auto"/>
          <w:sz w:val="22"/>
          <w:szCs w:val="22"/>
          <w:highlight w:val="none"/>
          <w:lang w:eastAsia="zh-CN"/>
        </w:rPr>
        <w:t>投标客户端</w:t>
      </w:r>
      <w:r>
        <w:rPr>
          <w:rFonts w:hint="eastAsia" w:ascii="宋体" w:hAnsi="宋体" w:eastAsia="宋体" w:cs="宋体"/>
          <w:color w:val="auto"/>
          <w:sz w:val="22"/>
          <w:szCs w:val="22"/>
          <w:highlight w:val="none"/>
        </w:rPr>
        <w:t>”进行下载；通过“</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”参与在线投标时如遇平台技术问题详询400-881-7190。</w:t>
      </w:r>
    </w:p>
    <w:p w14:paraId="2E6FC2B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②为确保网上操作合法、有效和安全，投标供应商应当在投标截止时间前完成在“</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”的身份认证，确保在电子投标过程中能够对相关数据电文进行加密和使用电子签章。使用“</w:t>
      </w:r>
      <w:r>
        <w:rPr>
          <w:rFonts w:hint="eastAsia" w:ascii="宋体" w:hAnsi="宋体" w:eastAsia="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电子交易客户端”需要提前申领CA数字证书，申领流程请自行前往“乐采云-操作手册-注册与系统管理-CA管理”进行查阅；（供应商应在开标前完成CA数字证书办理。</w:t>
      </w:r>
    </w:p>
    <w:p w14:paraId="2D1AC05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③投标供应商应当在投标截止时间前，将生成的“电子加密投标文件”上传递交至“</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”。投标截止时间以后上传递交的投标文件将被“</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”拒收。</w:t>
      </w:r>
    </w:p>
    <w:p w14:paraId="006175F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④投标供应商在“</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7FFBC124">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⑤通过“</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color w:val="auto"/>
          <w:sz w:val="22"/>
          <w:szCs w:val="22"/>
          <w:highlight w:val="none"/>
          <w:lang w:eastAsia="zh-CN"/>
        </w:rPr>
        <w:t xml:space="preserve">乐采云-政企采购开放平台 </w:t>
      </w:r>
      <w:r>
        <w:rPr>
          <w:rFonts w:hint="eastAsia" w:ascii="宋体" w:hAnsi="宋体" w:eastAsia="宋体" w:cs="宋体"/>
          <w:color w:val="auto"/>
          <w:sz w:val="22"/>
          <w:szCs w:val="22"/>
          <w:highlight w:val="none"/>
        </w:rPr>
        <w:t>”上传递交的“电子加密投标文件”已按时解密的，“备份投标文件”自动失效。投标供应商仅递交备份投标文件的，投标无效。</w:t>
      </w:r>
    </w:p>
    <w:p w14:paraId="34502C4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⑥供应商在法定质疑期内一次性提出针对同一采购程序环节的质疑。</w:t>
      </w:r>
    </w:p>
    <w:p w14:paraId="71F5E141">
      <w:pPr>
        <w:pStyle w:val="22"/>
        <w:shd w:val="clear" w:color="auto" w:fill="FFFFFF"/>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八、对本次采购提出询问、质疑、投诉，请按以下方式联系：</w:t>
      </w:r>
    </w:p>
    <w:bookmarkEnd w:id="0"/>
    <w:bookmarkEnd w:id="1"/>
    <w:bookmarkEnd w:id="2"/>
    <w:p w14:paraId="72501899">
      <w:pPr>
        <w:widowControl/>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1、采购人：</w:t>
      </w:r>
      <w:r>
        <w:rPr>
          <w:rFonts w:hint="eastAsia" w:ascii="宋体" w:hAnsi="宋体" w:cs="宋体"/>
          <w:color w:val="auto"/>
          <w:kern w:val="0"/>
          <w:sz w:val="22"/>
          <w:szCs w:val="22"/>
          <w:highlight w:val="none"/>
          <w:lang w:eastAsia="zh-CN"/>
        </w:rPr>
        <w:t>平阳县保障性住房建设投资有限公司</w:t>
      </w:r>
    </w:p>
    <w:p w14:paraId="0116BD7E">
      <w:pPr>
        <w:widowControl/>
        <w:snapToGrid w:val="0"/>
        <w:spacing w:line="360" w:lineRule="auto"/>
        <w:ind w:firstLine="431" w:firstLineChars="196"/>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采购人地址：</w:t>
      </w:r>
      <w:r>
        <w:rPr>
          <w:rFonts w:hint="eastAsia" w:ascii="宋体" w:hAnsi="宋体" w:cs="宋体"/>
          <w:color w:val="auto"/>
          <w:sz w:val="22"/>
          <w:szCs w:val="22"/>
          <w:highlight w:val="none"/>
          <w:lang w:eastAsia="zh-CN"/>
        </w:rPr>
        <w:t>平阳县保障性住房建设投资有限公司</w:t>
      </w:r>
    </w:p>
    <w:p w14:paraId="6C8C0232">
      <w:pPr>
        <w:widowControl/>
        <w:snapToGrid w:val="0"/>
        <w:spacing w:line="360" w:lineRule="auto"/>
        <w:ind w:firstLine="431" w:firstLineChars="196"/>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val="en-US" w:eastAsia="zh-CN"/>
        </w:rPr>
        <w:t>宋女士</w:t>
      </w:r>
    </w:p>
    <w:p w14:paraId="6C33B75A">
      <w:pPr>
        <w:widowControl/>
        <w:snapToGrid w:val="0"/>
        <w:spacing w:line="360" w:lineRule="auto"/>
        <w:ind w:firstLine="431" w:firstLineChars="196"/>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联系电话：</w:t>
      </w:r>
      <w:r>
        <w:rPr>
          <w:rFonts w:hint="eastAsia" w:ascii="宋体" w:hAnsi="宋体" w:cs="宋体"/>
          <w:color w:val="auto"/>
          <w:kern w:val="0"/>
          <w:sz w:val="22"/>
          <w:szCs w:val="22"/>
          <w:highlight w:val="none"/>
          <w:lang w:val="en-US" w:eastAsia="zh-CN"/>
        </w:rPr>
        <w:t>0577-63722979</w:t>
      </w:r>
    </w:p>
    <w:p w14:paraId="66B3EF76">
      <w:pPr>
        <w:widowControl/>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2、采购代理机构名称：</w:t>
      </w:r>
      <w:r>
        <w:rPr>
          <w:rFonts w:hint="eastAsia" w:ascii="宋体" w:hAnsi="宋体" w:cs="宋体"/>
          <w:color w:val="auto"/>
          <w:kern w:val="0"/>
          <w:sz w:val="22"/>
          <w:szCs w:val="22"/>
          <w:highlight w:val="none"/>
          <w:lang w:eastAsia="zh-CN"/>
        </w:rPr>
        <w:t>浙江鲲扬工程项目管理有限公司</w:t>
      </w:r>
    </w:p>
    <w:p w14:paraId="1D34DED3">
      <w:pPr>
        <w:widowControl/>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机构地点：</w:t>
      </w:r>
      <w:r>
        <w:rPr>
          <w:rFonts w:hint="eastAsia" w:ascii="宋体" w:hAnsi="宋体" w:cs="宋体"/>
          <w:color w:val="auto"/>
          <w:kern w:val="0"/>
          <w:sz w:val="22"/>
          <w:szCs w:val="22"/>
          <w:highlight w:val="none"/>
          <w:lang w:eastAsia="zh-CN"/>
        </w:rPr>
        <w:t>平阳县昆阳镇嘉华国际3幢1单元201</w:t>
      </w:r>
    </w:p>
    <w:p w14:paraId="0AC07B34">
      <w:pPr>
        <w:widowControl/>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联系人：</w:t>
      </w:r>
      <w:bookmarkStart w:id="3" w:name="B38_联系人"/>
      <w:bookmarkEnd w:id="3"/>
      <w:r>
        <w:rPr>
          <w:rFonts w:hint="eastAsia" w:ascii="宋体" w:hAnsi="宋体" w:cs="宋体"/>
          <w:color w:val="auto"/>
          <w:kern w:val="0"/>
          <w:sz w:val="22"/>
          <w:szCs w:val="22"/>
          <w:highlight w:val="none"/>
          <w:lang w:eastAsia="zh-CN"/>
        </w:rPr>
        <w:t>陈先生</w:t>
      </w:r>
    </w:p>
    <w:p w14:paraId="22A92A33">
      <w:pPr>
        <w:widowControl/>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13958928355</w:t>
      </w:r>
    </w:p>
    <w:p w14:paraId="1E11D7A5">
      <w:pPr>
        <w:widowControl/>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3、同级采购监督管理部门名称：平阳县住建局纪检监察室</w:t>
      </w:r>
    </w:p>
    <w:p w14:paraId="259D74CA">
      <w:pPr>
        <w:widowControl/>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缪先生</w:t>
      </w:r>
    </w:p>
    <w:p w14:paraId="5D79853F">
      <w:pPr>
        <w:widowControl/>
        <w:snapToGrid w:val="0"/>
        <w:spacing w:line="360" w:lineRule="auto"/>
        <w:ind w:firstLine="440" w:firstLineChars="20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0577-63889030</w:t>
      </w:r>
    </w:p>
    <w:p w14:paraId="4B5E3316">
      <w:pPr>
        <w:widowControl/>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b w:val="0"/>
          <w:bCs/>
          <w:color w:val="000000"/>
          <w:sz w:val="22"/>
          <w:szCs w:val="22"/>
        </w:rPr>
        <w:t>平阳县昆阳镇人民路375号</w:t>
      </w:r>
    </w:p>
    <w:p w14:paraId="04B42187">
      <w:pPr>
        <w:widowControl/>
        <w:snapToGrid w:val="0"/>
        <w:spacing w:line="360" w:lineRule="auto"/>
        <w:ind w:firstLine="440" w:firstLineChars="200"/>
        <w:jc w:val="left"/>
        <w:rPr>
          <w:rFonts w:hint="eastAsia" w:ascii="宋体" w:hAnsi="宋体" w:cs="宋体"/>
          <w:color w:val="auto"/>
          <w:sz w:val="22"/>
          <w:szCs w:val="22"/>
          <w:highlight w:val="none"/>
          <w:lang w:eastAsia="zh-CN"/>
        </w:rPr>
      </w:pPr>
    </w:p>
    <w:p w14:paraId="6B816251">
      <w:pPr>
        <w:widowControl/>
        <w:snapToGrid w:val="0"/>
        <w:spacing w:line="360" w:lineRule="auto"/>
        <w:ind w:firstLine="440" w:firstLineChars="200"/>
        <w:jc w:val="left"/>
        <w:rPr>
          <w:rFonts w:hint="eastAsia" w:ascii="宋体" w:hAnsi="宋体" w:cs="宋体"/>
          <w:color w:val="auto"/>
          <w:sz w:val="22"/>
          <w:szCs w:val="22"/>
          <w:highlight w:val="none"/>
          <w:lang w:eastAsia="zh-CN"/>
        </w:rPr>
      </w:pPr>
    </w:p>
    <w:p w14:paraId="7F1288AA">
      <w:pPr>
        <w:widowControl/>
        <w:snapToGrid w:val="0"/>
        <w:spacing w:line="360" w:lineRule="auto"/>
        <w:ind w:firstLine="440" w:firstLineChars="200"/>
        <w:jc w:val="left"/>
        <w:rPr>
          <w:rFonts w:hint="eastAsia" w:ascii="宋体" w:hAnsi="宋体" w:cs="宋体"/>
          <w:color w:val="auto"/>
          <w:sz w:val="22"/>
          <w:szCs w:val="22"/>
          <w:highlight w:val="none"/>
          <w:lang w:eastAsia="zh-CN"/>
        </w:rPr>
      </w:pPr>
    </w:p>
    <w:p w14:paraId="6AC6F384">
      <w:pPr>
        <w:widowControl/>
        <w:snapToGrid w:val="0"/>
        <w:spacing w:line="360" w:lineRule="auto"/>
        <w:ind w:firstLine="440" w:firstLineChars="200"/>
        <w:jc w:val="left"/>
        <w:rPr>
          <w:rFonts w:hint="eastAsia" w:ascii="宋体" w:hAnsi="宋体" w:cs="宋体"/>
          <w:color w:val="auto"/>
          <w:sz w:val="22"/>
          <w:szCs w:val="22"/>
          <w:highlight w:val="none"/>
          <w:lang w:eastAsia="zh-CN"/>
        </w:rPr>
      </w:pPr>
    </w:p>
    <w:p w14:paraId="27B0ADF5">
      <w:pPr>
        <w:pStyle w:val="6"/>
        <w:ind w:firstLine="0" w:firstLineChars="0"/>
        <w:rPr>
          <w:rFonts w:hint="eastAsia" w:ascii="宋体" w:hAnsi="宋体" w:cs="宋体"/>
          <w:b/>
          <w:bCs/>
          <w:color w:val="auto"/>
          <w:sz w:val="36"/>
          <w:szCs w:val="36"/>
          <w:highlight w:val="none"/>
        </w:rPr>
      </w:pPr>
    </w:p>
    <w:p w14:paraId="77A65094">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投 标 通 知 (邀 请) 书</w:t>
      </w:r>
    </w:p>
    <w:p w14:paraId="69CF386E">
      <w:pPr>
        <w:adjustRightInd w:val="0"/>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浙江鲲扬工程项目管理有限公司</w:t>
      </w:r>
      <w:r>
        <w:rPr>
          <w:rFonts w:hint="eastAsia" w:ascii="宋体" w:hAnsi="宋体" w:cs="宋体"/>
          <w:color w:val="auto"/>
          <w:kern w:val="0"/>
          <w:sz w:val="22"/>
          <w:szCs w:val="22"/>
          <w:highlight w:val="none"/>
        </w:rPr>
        <w:t>对</w:t>
      </w:r>
      <w:r>
        <w:rPr>
          <w:rFonts w:hint="eastAsia" w:ascii="宋体" w:hAnsi="宋体" w:cs="宋体"/>
          <w:color w:val="auto"/>
          <w:kern w:val="0"/>
          <w:sz w:val="22"/>
          <w:szCs w:val="22"/>
          <w:highlight w:val="none"/>
          <w:lang w:eastAsia="zh-CN"/>
        </w:rPr>
        <w:t>昆阳镇平师路保障房小区（二期）加装电梯采购项目</w:t>
      </w:r>
      <w:r>
        <w:rPr>
          <w:rFonts w:hint="eastAsia" w:ascii="宋体" w:hAnsi="宋体" w:cs="宋体"/>
          <w:color w:val="auto"/>
          <w:kern w:val="0"/>
          <w:sz w:val="22"/>
          <w:szCs w:val="22"/>
          <w:highlight w:val="none"/>
        </w:rPr>
        <w:t>进行公开招标，特通知贵公司（企业）前来投标。并请按招标文件的要求认真准备好投标文件，按时前来投标。</w:t>
      </w:r>
    </w:p>
    <w:tbl>
      <w:tblPr>
        <w:tblStyle w:val="2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14:paraId="129DD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1FB9F2D3">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553" w:type="dxa"/>
            <w:noWrap w:val="0"/>
            <w:vAlign w:val="center"/>
          </w:tcPr>
          <w:p w14:paraId="7C77BE31">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内容</w:t>
            </w:r>
          </w:p>
        </w:tc>
        <w:tc>
          <w:tcPr>
            <w:tcW w:w="7776" w:type="dxa"/>
            <w:noWrap w:val="0"/>
            <w:vAlign w:val="center"/>
          </w:tcPr>
          <w:p w14:paraId="081D9DBC">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说明与要求</w:t>
            </w:r>
          </w:p>
        </w:tc>
      </w:tr>
      <w:tr w14:paraId="704D0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7275CDA0">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2ECB5BC7">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776" w:type="dxa"/>
            <w:noWrap w:val="0"/>
            <w:vAlign w:val="center"/>
          </w:tcPr>
          <w:p w14:paraId="44C3CA4F">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昆阳镇平师路保障房小区（二期）加装电梯采购项目</w:t>
            </w:r>
          </w:p>
        </w:tc>
      </w:tr>
      <w:tr w14:paraId="795A7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4C035083">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2EBCCDCA">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p>
        </w:tc>
        <w:tc>
          <w:tcPr>
            <w:tcW w:w="7776" w:type="dxa"/>
            <w:noWrap w:val="0"/>
            <w:vAlign w:val="center"/>
          </w:tcPr>
          <w:p w14:paraId="3B956FC5">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PYCG260108005</w:t>
            </w:r>
          </w:p>
        </w:tc>
      </w:tr>
      <w:tr w14:paraId="29846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7A268E65">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77E06BFE">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7776" w:type="dxa"/>
            <w:noWrap w:val="0"/>
            <w:vAlign w:val="center"/>
          </w:tcPr>
          <w:p w14:paraId="4ADCE7A3">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自筹</w:t>
            </w:r>
          </w:p>
        </w:tc>
      </w:tr>
      <w:tr w14:paraId="0B287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0" w:hRule="atLeast"/>
          <w:jc w:val="center"/>
        </w:trPr>
        <w:tc>
          <w:tcPr>
            <w:tcW w:w="842" w:type="dxa"/>
            <w:noWrap w:val="0"/>
            <w:vAlign w:val="center"/>
          </w:tcPr>
          <w:p w14:paraId="291E5CEC">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3D904D06">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采购预算</w:t>
            </w:r>
          </w:p>
          <w:p w14:paraId="0EB6556F">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（最高限价）</w:t>
            </w:r>
          </w:p>
        </w:tc>
        <w:tc>
          <w:tcPr>
            <w:tcW w:w="7776" w:type="dxa"/>
            <w:noWrap w:val="0"/>
            <w:vAlign w:val="center"/>
          </w:tcPr>
          <w:p w14:paraId="2DE285EF">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具体见招标公告</w:t>
            </w:r>
          </w:p>
        </w:tc>
      </w:tr>
      <w:tr w14:paraId="31D2B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57303477">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19DF9017">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采购方式</w:t>
            </w:r>
          </w:p>
        </w:tc>
        <w:tc>
          <w:tcPr>
            <w:tcW w:w="7776" w:type="dxa"/>
            <w:noWrap w:val="0"/>
            <w:vAlign w:val="center"/>
          </w:tcPr>
          <w:p w14:paraId="787B7636">
            <w:pPr>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52DFD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23EBEA42">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325A5A49">
            <w:pPr>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采购人</w:t>
            </w:r>
          </w:p>
        </w:tc>
        <w:tc>
          <w:tcPr>
            <w:tcW w:w="7776" w:type="dxa"/>
            <w:noWrap w:val="0"/>
            <w:vAlign w:val="center"/>
          </w:tcPr>
          <w:p w14:paraId="4AD14B50">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w:t>
            </w:r>
            <w:r>
              <w:rPr>
                <w:rFonts w:hint="eastAsia" w:ascii="宋体" w:hAnsi="宋体" w:cs="宋体"/>
                <w:color w:val="auto"/>
                <w:sz w:val="22"/>
                <w:szCs w:val="22"/>
                <w:highlight w:val="none"/>
                <w:lang w:eastAsia="zh-CN"/>
              </w:rPr>
              <w:t>平阳县保障性住房建设投资有限公司</w:t>
            </w:r>
          </w:p>
          <w:p w14:paraId="29A312EB">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采购人地址：</w:t>
            </w:r>
            <w:r>
              <w:rPr>
                <w:rFonts w:hint="eastAsia" w:ascii="宋体" w:hAnsi="宋体" w:cs="宋体"/>
                <w:color w:val="auto"/>
                <w:sz w:val="22"/>
                <w:szCs w:val="22"/>
                <w:highlight w:val="none"/>
                <w:lang w:eastAsia="zh-CN"/>
              </w:rPr>
              <w:t>平阳县保障性住房建设投资有限公司</w:t>
            </w:r>
          </w:p>
          <w:p w14:paraId="2A5CFA24">
            <w:pPr>
              <w:adjustRightInd w:val="0"/>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val="en-US" w:eastAsia="zh-CN"/>
              </w:rPr>
              <w:t>宋女士</w:t>
            </w:r>
          </w:p>
          <w:p w14:paraId="2F29D80C">
            <w:pPr>
              <w:adjustRightInd w:val="0"/>
              <w:spacing w:line="36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cs="宋体"/>
                <w:color w:val="auto"/>
                <w:kern w:val="0"/>
                <w:sz w:val="22"/>
                <w:szCs w:val="22"/>
                <w:highlight w:val="none"/>
                <w:lang w:val="en-US" w:eastAsia="zh-CN"/>
              </w:rPr>
              <w:t>0577-63722979</w:t>
            </w:r>
          </w:p>
        </w:tc>
      </w:tr>
      <w:tr w14:paraId="281B3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661D00B4">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7FFE6932">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采购代理机构</w:t>
            </w:r>
          </w:p>
        </w:tc>
        <w:tc>
          <w:tcPr>
            <w:tcW w:w="7776" w:type="dxa"/>
            <w:noWrap w:val="0"/>
            <w:vAlign w:val="center"/>
          </w:tcPr>
          <w:p w14:paraId="5296287C">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浙江鲲扬工程项目管理有限公司</w:t>
            </w:r>
          </w:p>
          <w:p w14:paraId="01D73D5B">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机构地址：</w:t>
            </w:r>
            <w:r>
              <w:rPr>
                <w:rFonts w:hint="eastAsia" w:ascii="宋体" w:hAnsi="宋体" w:cs="宋体"/>
                <w:color w:val="auto"/>
                <w:kern w:val="0"/>
                <w:sz w:val="22"/>
                <w:szCs w:val="22"/>
                <w:highlight w:val="none"/>
                <w:lang w:eastAsia="zh-CN"/>
              </w:rPr>
              <w:t>平阳县昆阳镇嘉华国际3幢1单元201</w:t>
            </w:r>
          </w:p>
          <w:p w14:paraId="28CF351D">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eastAsia="zh-CN"/>
              </w:rPr>
              <w:t>陈先生</w:t>
            </w:r>
          </w:p>
          <w:p w14:paraId="63E7A706">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13958928355</w:t>
            </w:r>
          </w:p>
        </w:tc>
      </w:tr>
      <w:tr w14:paraId="51A96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77A96CF2">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74B0A69B">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评标办法</w:t>
            </w:r>
          </w:p>
        </w:tc>
        <w:tc>
          <w:tcPr>
            <w:tcW w:w="7776" w:type="dxa"/>
            <w:noWrap w:val="0"/>
            <w:vAlign w:val="center"/>
          </w:tcPr>
          <w:p w14:paraId="3532B549">
            <w:pPr>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综合评分法</w:t>
            </w:r>
          </w:p>
        </w:tc>
      </w:tr>
      <w:tr w14:paraId="11B19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762C4E76">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53EE9C06">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招标内容</w:t>
            </w:r>
          </w:p>
        </w:tc>
        <w:tc>
          <w:tcPr>
            <w:tcW w:w="7776" w:type="dxa"/>
            <w:noWrap w:val="0"/>
            <w:vAlign w:val="center"/>
          </w:tcPr>
          <w:p w14:paraId="6D1A103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具体内容见招标文件</w:t>
            </w:r>
          </w:p>
        </w:tc>
      </w:tr>
      <w:tr w14:paraId="17AF5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1C5A9DED">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5E032498">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14:paraId="7187AB4E">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7776" w:type="dxa"/>
            <w:noWrap w:val="0"/>
            <w:vAlign w:val="center"/>
          </w:tcPr>
          <w:p w14:paraId="3DCC8FE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详见招标公告</w:t>
            </w:r>
          </w:p>
        </w:tc>
      </w:tr>
      <w:tr w14:paraId="6485B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376FD16E">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21E37555">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776" w:type="dxa"/>
            <w:noWrap w:val="0"/>
            <w:vAlign w:val="center"/>
          </w:tcPr>
          <w:p w14:paraId="0E4703CA">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不接受</w:t>
            </w:r>
          </w:p>
          <w:p w14:paraId="72C645E1">
            <w:pPr>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接受</w:t>
            </w:r>
            <w:r>
              <w:rPr>
                <w:rFonts w:hint="eastAsia" w:ascii="宋体" w:hAnsi="宋体" w:cs="宋体"/>
                <w:color w:val="auto"/>
                <w:sz w:val="22"/>
                <w:szCs w:val="22"/>
                <w:highlight w:val="none"/>
                <w:lang w:val="en-US" w:eastAsia="zh-CN"/>
              </w:rPr>
              <w:t xml:space="preserve"> </w:t>
            </w:r>
          </w:p>
          <w:p w14:paraId="0D1CF447">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（1）本项目接受联合体投标。以联合体形式参加投标的，参加联合体的供应商均应当具备《中华人民共和国政府采购法》第二十二条规定的条件。</w:t>
            </w:r>
          </w:p>
          <w:p w14:paraId="064BA089">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）联合体成员各方及与其存在直接控股、管理关系的不同单位，不得再独立参加或者与其他申请人另外组成联合体参与本项目的采购活动。</w:t>
            </w:r>
          </w:p>
          <w:p w14:paraId="67473024">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）联合体各成员同一专业的单位组成的联合体，按照资质等级较低的单位确定联合体的资质等级；</w:t>
            </w:r>
          </w:p>
          <w:p w14:paraId="065595E4">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联合体牵头人由供应商自行确定。以联合体形式投标的，联合体各方应签订联合体协议书，明确约定各方拟承担的工作和责任，并将联合体协议书连同投标文件一并提交。联合体各方不得再以自己名义单独或组成新的联合体参加同一项目投标；联合体各方就中标项目向采购人承担连带责任。</w:t>
            </w:r>
          </w:p>
          <w:p w14:paraId="035C04E2">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）以联合体投标的：投标文件封面、外包封、投标文件中的签署和盖章页（除联合体协议书外）只填写联合体牵头人单位名称。要求投标人签字盖章的均由牵头人盖章、签字。</w:t>
            </w:r>
          </w:p>
          <w:p w14:paraId="5F4BBA18">
            <w:pPr>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）联合体单位根据评标办法提交的资信及业绩材料根据联合体协议中的各方责任和各方承担工作内容来判定是否得分。</w:t>
            </w:r>
          </w:p>
          <w:p w14:paraId="595C7E85">
            <w:pPr>
              <w:adjustRightInd w:val="0"/>
              <w:spacing w:line="360" w:lineRule="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）联合体协议中应明确牵头人、出资义务承担方及拟承担工作等。联合体协议中应明确，将由牵头人负责与采购人对接、沟通事宜，牵头人与采购人之间达成的书面协议将对整个联合体成员均具有约束力。</w:t>
            </w:r>
          </w:p>
        </w:tc>
      </w:tr>
      <w:tr w14:paraId="2FD17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75E64CE5">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445667B4">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776" w:type="dxa"/>
            <w:noWrap w:val="0"/>
            <w:vAlign w:val="center"/>
          </w:tcPr>
          <w:p w14:paraId="121EDA2F">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tc>
      </w:tr>
      <w:tr w14:paraId="54046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644783A0">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2D615476">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是否允许递交备选投标方案</w:t>
            </w:r>
          </w:p>
        </w:tc>
        <w:tc>
          <w:tcPr>
            <w:tcW w:w="7776" w:type="dxa"/>
            <w:noWrap w:val="0"/>
            <w:vAlign w:val="center"/>
          </w:tcPr>
          <w:p w14:paraId="219ECD3F">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不允许</w:t>
            </w:r>
          </w:p>
        </w:tc>
      </w:tr>
      <w:tr w14:paraId="5AA23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noWrap w:val="0"/>
            <w:vAlign w:val="center"/>
          </w:tcPr>
          <w:p w14:paraId="35E1013E">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43838104">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投标货币</w:t>
            </w:r>
          </w:p>
        </w:tc>
        <w:tc>
          <w:tcPr>
            <w:tcW w:w="7776" w:type="dxa"/>
            <w:noWrap w:val="0"/>
            <w:vAlign w:val="center"/>
          </w:tcPr>
          <w:p w14:paraId="4CE3ACA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人民币</w:t>
            </w:r>
          </w:p>
        </w:tc>
      </w:tr>
      <w:tr w14:paraId="20C66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0F18CDB1">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0926BB95">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投标语言</w:t>
            </w:r>
          </w:p>
        </w:tc>
        <w:tc>
          <w:tcPr>
            <w:tcW w:w="7776" w:type="dxa"/>
            <w:noWrap w:val="0"/>
            <w:vAlign w:val="center"/>
          </w:tcPr>
          <w:p w14:paraId="4F53989F">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中文</w:t>
            </w:r>
          </w:p>
        </w:tc>
      </w:tr>
      <w:tr w14:paraId="383FA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4549FE5B">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25C1E623">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投标文件的组成</w:t>
            </w:r>
          </w:p>
        </w:tc>
        <w:tc>
          <w:tcPr>
            <w:tcW w:w="7776" w:type="dxa"/>
            <w:noWrap w:val="0"/>
            <w:vAlign w:val="center"/>
          </w:tcPr>
          <w:p w14:paraId="48C83FE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完整的《投标文件》由“资格文件”、“报价文件”和“商务技术文件”三个部分组成。</w:t>
            </w:r>
          </w:p>
        </w:tc>
      </w:tr>
      <w:tr w14:paraId="0F416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2259843D">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5F3F1D8F">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776" w:type="dxa"/>
            <w:noWrap w:val="0"/>
            <w:vAlign w:val="center"/>
          </w:tcPr>
          <w:p w14:paraId="0027377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供应商应先安装“</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”，并按照本招标文件和“</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”的要求，通过“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”编制并加密投标文件。</w:t>
            </w:r>
          </w:p>
        </w:tc>
      </w:tr>
      <w:tr w14:paraId="7DE20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1A4B3BAA">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74DF487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签字或盖章要求</w:t>
            </w:r>
          </w:p>
        </w:tc>
        <w:tc>
          <w:tcPr>
            <w:tcW w:w="7776" w:type="dxa"/>
            <w:noWrap w:val="0"/>
            <w:vAlign w:val="center"/>
          </w:tcPr>
          <w:p w14:paraId="05276874">
            <w:pPr>
              <w:snapToGrid w:val="0"/>
              <w:spacing w:line="360" w:lineRule="auto"/>
              <w:rPr>
                <w:rFonts w:hint="eastAsia" w:ascii="宋体" w:hAnsi="宋体" w:cs="宋体"/>
                <w:color w:val="auto"/>
                <w:sz w:val="22"/>
                <w:szCs w:val="22"/>
                <w:highlight w:val="none"/>
              </w:rPr>
            </w:pPr>
            <w:r>
              <w:rPr>
                <w:rFonts w:hint="eastAsia" w:ascii="宋体" w:hAnsi="宋体" w:cs="宋体"/>
                <w:b/>
                <w:color w:val="auto"/>
                <w:sz w:val="22"/>
                <w:szCs w:val="22"/>
                <w:highlight w:val="none"/>
                <w:lang w:bidi="ar"/>
              </w:rPr>
              <w:t>电子签章。</w:t>
            </w:r>
            <w:r>
              <w:rPr>
                <w:rFonts w:hint="eastAsia" w:ascii="宋体" w:hAnsi="宋体" w:cs="宋体"/>
                <w:color w:val="auto"/>
                <w:sz w:val="22"/>
                <w:szCs w:val="22"/>
                <w:highlight w:val="none"/>
              </w:rPr>
              <w:t>采购文件所指的加盖单位公章为电子签章。</w:t>
            </w:r>
          </w:p>
          <w:p w14:paraId="08EF42A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投标文件须按采购文件格式要求，由供应商加盖单位公章和法定代表人或其授权代表印章（或签字）。</w:t>
            </w:r>
            <w:r>
              <w:rPr>
                <w:rFonts w:hint="eastAsia" w:ascii="宋体" w:hAnsi="宋体" w:cs="宋体"/>
                <w:color w:val="auto"/>
                <w:sz w:val="22"/>
                <w:szCs w:val="22"/>
                <w:highlight w:val="none"/>
                <w:lang w:val="en-US" w:eastAsia="zh-CN"/>
              </w:rPr>
              <w:t>若为联合体投标，供应商须加盖单位公章的地方均须使用电子签章，联合体成员仅需在联合体协议书上加盖单位实物公章后扫描上传。</w:t>
            </w:r>
          </w:p>
        </w:tc>
      </w:tr>
      <w:tr w14:paraId="2CB08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61FF76A7">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3CDD53F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776" w:type="dxa"/>
            <w:noWrap w:val="0"/>
            <w:vAlign w:val="center"/>
          </w:tcPr>
          <w:p w14:paraId="0C4A57DB">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电子投标文件（包括“电子加密投标文件”和“备份投标文件”，在投标文件编制完成后同时生成）；</w:t>
            </w:r>
          </w:p>
          <w:p w14:paraId="0A30310F">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（1）“电子加密投标文件”是指通过“</w:t>
            </w:r>
            <w:r>
              <w:rPr>
                <w:rFonts w:hint="eastAsia" w:ascii="宋体" w:hAnsi="宋体" w:cs="宋体"/>
                <w:color w:val="auto"/>
                <w:sz w:val="22"/>
                <w:szCs w:val="22"/>
                <w:highlight w:val="none"/>
                <w:lang w:eastAsia="zh-CN"/>
              </w:rPr>
              <w:t>乐采云电子交易客户端</w:t>
            </w:r>
            <w:r>
              <w:rPr>
                <w:rFonts w:hint="eastAsia" w:ascii="宋体" w:hAnsi="宋体" w:cs="宋体"/>
                <w:color w:val="auto"/>
                <w:sz w:val="22"/>
                <w:szCs w:val="22"/>
                <w:highlight w:val="none"/>
              </w:rPr>
              <w:t>”完成投标文件编制后生成并加密的数据电文形式的投标文件。</w:t>
            </w:r>
          </w:p>
          <w:p w14:paraId="7092AC19">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w:t>
            </w:r>
            <w:r>
              <w:rPr>
                <w:rFonts w:hint="eastAsia" w:ascii="宋体" w:hAnsi="宋体" w:cs="宋体"/>
                <w:b/>
                <w:bCs/>
                <w:color w:val="auto"/>
                <w:sz w:val="22"/>
                <w:szCs w:val="22"/>
                <w:highlight w:val="none"/>
              </w:rPr>
              <w:t>其他方式编制的备份投标文件视为无效备份投标文件。</w:t>
            </w:r>
          </w:p>
        </w:tc>
      </w:tr>
      <w:tr w14:paraId="43809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5E5FBB6D">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0C61C6FB">
            <w:pPr>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投标文件份数</w:t>
            </w:r>
          </w:p>
        </w:tc>
        <w:tc>
          <w:tcPr>
            <w:tcW w:w="7776" w:type="dxa"/>
            <w:noWrap w:val="0"/>
            <w:vAlign w:val="center"/>
          </w:tcPr>
          <w:p w14:paraId="79FD779D">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（1）“电子加密投标文件”：在线上传递交、一份。（2）“备份投标文件”：密封包装后（邮寄形式投标截止时间前递交、一份（邮寄地址：</w:t>
            </w:r>
            <w:r>
              <w:rPr>
                <w:rFonts w:hint="eastAsia" w:ascii="宋体" w:hAnsi="宋体" w:cs="宋体"/>
                <w:color w:val="auto"/>
                <w:sz w:val="22"/>
                <w:szCs w:val="22"/>
                <w:highlight w:val="none"/>
                <w:lang w:eastAsia="zh-CN"/>
              </w:rPr>
              <w:t>平阳县昆阳镇嘉华国际3幢1单元201</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陈先生</w:t>
            </w:r>
            <w:r>
              <w:rPr>
                <w:rFonts w:hint="eastAsia" w:ascii="宋体" w:hAnsi="宋体" w:cs="宋体"/>
                <w:color w:val="auto"/>
                <w:sz w:val="22"/>
                <w:szCs w:val="22"/>
                <w:highlight w:val="none"/>
              </w:rPr>
              <w:t xml:space="preserve">收 </w:t>
            </w:r>
            <w:r>
              <w:rPr>
                <w:rFonts w:hint="eastAsia" w:ascii="宋体" w:hAnsi="宋体" w:cs="宋体"/>
                <w:color w:val="auto"/>
                <w:sz w:val="22"/>
                <w:szCs w:val="22"/>
                <w:highlight w:val="none"/>
                <w:lang w:eastAsia="zh-CN"/>
              </w:rPr>
              <w:t>13958928355</w:t>
            </w:r>
            <w:r>
              <w:rPr>
                <w:rFonts w:hint="eastAsia" w:ascii="宋体" w:hAnsi="宋体" w:cs="宋体"/>
                <w:color w:val="auto"/>
                <w:sz w:val="22"/>
                <w:szCs w:val="22"/>
                <w:highlight w:val="none"/>
              </w:rPr>
              <w:t>））。</w:t>
            </w:r>
          </w:p>
          <w:p w14:paraId="3959537B">
            <w:pPr>
              <w:snapToGrid w:val="0"/>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（2）中标供应商在领取中标通知书时向采购人提供全套纸质投标文件</w:t>
            </w: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rPr>
              <w:t>份。</w:t>
            </w:r>
          </w:p>
        </w:tc>
      </w:tr>
      <w:tr w14:paraId="1526E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3E6F4D4B">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432E8C70">
            <w:pPr>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投标文件的上传和递交</w:t>
            </w:r>
          </w:p>
        </w:tc>
        <w:tc>
          <w:tcPr>
            <w:tcW w:w="7776" w:type="dxa"/>
            <w:noWrap w:val="0"/>
            <w:vAlign w:val="center"/>
          </w:tcPr>
          <w:p w14:paraId="64404195">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0A932B1F">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a.投标供应商应在投标截止时间前将“电子加密投标文件”成功上传递交至“</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”，否则投标无效。</w:t>
            </w:r>
          </w:p>
          <w:p w14:paraId="743F7F56">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7E351AB1">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01ED9A69">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a.投标供应商在“</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”完成“电子加密投标文件”的上传递交后，还可以（邮寄形式）在投标截止时间前递交以介质（U盘）存储的 “备份投标文件”（一份）；</w:t>
            </w:r>
          </w:p>
          <w:p w14:paraId="5908A374">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52100598">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c.通过“</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”的，投标无效。</w:t>
            </w:r>
          </w:p>
        </w:tc>
      </w:tr>
      <w:tr w14:paraId="56D8E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noWrap w:val="0"/>
            <w:vAlign w:val="center"/>
          </w:tcPr>
          <w:p w14:paraId="60CB904B">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52928396">
            <w:pPr>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7776" w:type="dxa"/>
            <w:noWrap w:val="0"/>
            <w:vAlign w:val="center"/>
          </w:tcPr>
          <w:p w14:paraId="66769CA7">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25235DD0">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”操作规范将“备份投标文件”上传至“</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”，上传成功后，“电子加密投标文件”自动失效），否则视为投标文件撤回。</w:t>
            </w:r>
          </w:p>
          <w:p w14:paraId="5599DF2A">
            <w:pPr>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w:t>
            </w:r>
            <w:r>
              <w:rPr>
                <w:rFonts w:hint="eastAsia" w:ascii="宋体" w:hAnsi="宋体" w:cs="宋体"/>
                <w:color w:val="auto"/>
                <w:sz w:val="22"/>
                <w:szCs w:val="22"/>
                <w:highlight w:val="none"/>
                <w:lang w:eastAsia="zh-CN"/>
              </w:rPr>
              <w:t>乐采云-政企采购开放平台</w:t>
            </w:r>
            <w:r>
              <w:rPr>
                <w:rFonts w:hint="eastAsia" w:ascii="宋体" w:hAnsi="宋体" w:cs="宋体"/>
                <w:color w:val="auto"/>
                <w:sz w:val="22"/>
                <w:szCs w:val="22"/>
                <w:highlight w:val="none"/>
              </w:rPr>
              <w:t>”的，投标无效。</w:t>
            </w:r>
          </w:p>
        </w:tc>
      </w:tr>
      <w:tr w14:paraId="26AF6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noWrap w:val="0"/>
            <w:vAlign w:val="center"/>
          </w:tcPr>
          <w:p w14:paraId="627152D2">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3E9A86EA">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776" w:type="dxa"/>
            <w:noWrap w:val="0"/>
            <w:vAlign w:val="center"/>
          </w:tcPr>
          <w:p w14:paraId="7E77083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提交投标文件截止日起90天内</w:t>
            </w:r>
          </w:p>
        </w:tc>
      </w:tr>
      <w:tr w14:paraId="0397C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noWrap w:val="0"/>
            <w:vAlign w:val="center"/>
          </w:tcPr>
          <w:p w14:paraId="71982784">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7F00B995">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投标样品</w:t>
            </w:r>
          </w:p>
        </w:tc>
        <w:tc>
          <w:tcPr>
            <w:tcW w:w="7776" w:type="dxa"/>
            <w:noWrap w:val="0"/>
            <w:vAlign w:val="center"/>
          </w:tcPr>
          <w:p w14:paraId="426C953D">
            <w:pPr>
              <w:spacing w:line="360" w:lineRule="auto"/>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4"/>
                <w:sz w:val="22"/>
                <w:szCs w:val="22"/>
                <w:highlight w:val="none"/>
                <w:lang w:eastAsia="zh-CN"/>
              </w:rPr>
              <w:instrText xml:space="preserve">,</w:instrText>
            </w:r>
            <w:r>
              <w:rPr>
                <w:rFonts w:hint="eastAsia"/>
                <w:color w:val="auto"/>
                <w:position w:val="-1"/>
                <w:sz w:val="15"/>
                <w:szCs w:val="22"/>
                <w:highlight w:val="none"/>
                <w:lang w:eastAsia="zh-CN"/>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50CB201F">
            <w:pPr>
              <w:adjustRightInd w:val="0"/>
              <w:spacing w:line="360" w:lineRule="auto"/>
              <w:rPr>
                <w:rFonts w:hint="eastAsia"/>
                <w:color w:val="auto"/>
                <w:highlight w:val="none"/>
              </w:rPr>
            </w:pPr>
            <w:r>
              <w:rPr>
                <w:rFonts w:hint="eastAsia"/>
                <w:color w:val="auto"/>
                <w:sz w:val="22"/>
                <w:szCs w:val="22"/>
                <w:highlight w:val="none"/>
              </w:rPr>
              <w:t>□需要</w:t>
            </w:r>
          </w:p>
        </w:tc>
      </w:tr>
      <w:tr w14:paraId="3AE26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44" w:hRule="atLeast"/>
          <w:jc w:val="center"/>
        </w:trPr>
        <w:tc>
          <w:tcPr>
            <w:tcW w:w="842" w:type="dxa"/>
            <w:noWrap w:val="0"/>
            <w:vAlign w:val="center"/>
          </w:tcPr>
          <w:p w14:paraId="04C71325">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6A2BE553">
            <w:pPr>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776" w:type="dxa"/>
            <w:noWrap w:val="0"/>
            <w:vAlign w:val="center"/>
          </w:tcPr>
          <w:p w14:paraId="758CC3CC">
            <w:pPr>
              <w:spacing w:line="360" w:lineRule="auto"/>
              <w:rPr>
                <w:rFonts w:hint="eastAsia"/>
                <w:color w:val="auto"/>
                <w:sz w:val="22"/>
                <w:szCs w:val="22"/>
                <w:highlight w:val="none"/>
              </w:rPr>
            </w:pPr>
            <w:r>
              <w:rPr>
                <w:rFonts w:hint="eastAsia"/>
                <w:color w:val="auto"/>
                <w:sz w:val="22"/>
                <w:szCs w:val="22"/>
                <w:highlight w:val="none"/>
              </w:rPr>
              <w:t>□不需要</w:t>
            </w:r>
          </w:p>
          <w:p w14:paraId="6C0622CD">
            <w:pPr>
              <w:adjustRightInd w:val="0"/>
              <w:spacing w:line="360" w:lineRule="auto"/>
              <w:rPr>
                <w:rFonts w:hint="eastAsia" w:ascii="宋体" w:hAnsi="宋体" w:cs="宋体"/>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4"/>
                <w:sz w:val="22"/>
                <w:szCs w:val="22"/>
                <w:highlight w:val="none"/>
                <w:lang w:eastAsia="zh-CN"/>
              </w:rPr>
              <w:instrText xml:space="preserve">,</w:instrText>
            </w:r>
            <w:r>
              <w:rPr>
                <w:rFonts w:hint="eastAsia"/>
                <w:color w:val="auto"/>
                <w:position w:val="-1"/>
                <w:sz w:val="15"/>
                <w:szCs w:val="22"/>
                <w:highlight w:val="none"/>
                <w:lang w:eastAsia="zh-CN"/>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 xml:space="preserve">需要  </w:t>
            </w:r>
            <w:r>
              <w:rPr>
                <w:rFonts w:hint="eastAsia" w:ascii="宋体" w:hAnsi="宋体" w:cs="宋体"/>
                <w:color w:val="auto"/>
                <w:sz w:val="22"/>
                <w:szCs w:val="22"/>
                <w:highlight w:val="none"/>
              </w:rPr>
              <w:t>向采购人提供合同总价</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％的履约保证金。</w:t>
            </w:r>
          </w:p>
        </w:tc>
      </w:tr>
      <w:tr w14:paraId="0CC5D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90" w:hRule="atLeast"/>
          <w:jc w:val="center"/>
        </w:trPr>
        <w:tc>
          <w:tcPr>
            <w:tcW w:w="842" w:type="dxa"/>
            <w:noWrap w:val="0"/>
            <w:vAlign w:val="center"/>
          </w:tcPr>
          <w:p w14:paraId="3ABDA235">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4A9B2A2E">
            <w:pPr>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7776" w:type="dxa"/>
            <w:noWrap w:val="0"/>
            <w:vAlign w:val="center"/>
          </w:tcPr>
          <w:p w14:paraId="7073751F">
            <w:pPr>
              <w:spacing w:line="360" w:lineRule="auto"/>
              <w:rPr>
                <w:rFonts w:hint="eastAsia"/>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rPr>
              <w:t>不需要</w:t>
            </w:r>
          </w:p>
          <w:p w14:paraId="2D97E452">
            <w:pPr>
              <w:spacing w:line="360" w:lineRule="auto"/>
              <w:rPr>
                <w:rFonts w:hint="eastAsia" w:ascii="宋体" w:hAnsi="宋体" w:cs="宋体"/>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r>
              <w:rPr>
                <w:rFonts w:hint="eastAsia" w:ascii="宋体" w:hAnsi="宋体" w:cs="宋体"/>
                <w:color w:val="auto"/>
                <w:sz w:val="22"/>
                <w:szCs w:val="22"/>
                <w:highlight w:val="none"/>
              </w:rPr>
              <w:t>详见招标公告</w:t>
            </w:r>
          </w:p>
        </w:tc>
      </w:tr>
      <w:tr w14:paraId="1DC76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06" w:hRule="atLeast"/>
          <w:jc w:val="center"/>
        </w:trPr>
        <w:tc>
          <w:tcPr>
            <w:tcW w:w="842" w:type="dxa"/>
            <w:noWrap w:val="0"/>
            <w:vAlign w:val="center"/>
          </w:tcPr>
          <w:p w14:paraId="792A1F9A">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705E180E">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质疑受理联系方式</w:t>
            </w:r>
          </w:p>
        </w:tc>
        <w:tc>
          <w:tcPr>
            <w:tcW w:w="7776" w:type="dxa"/>
            <w:noWrap w:val="0"/>
            <w:vAlign w:val="center"/>
          </w:tcPr>
          <w:p w14:paraId="136BFCBD">
            <w:pPr>
              <w:snapToGri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浙江鲲扬工程项目管理有限公司</w:t>
            </w:r>
          </w:p>
          <w:p w14:paraId="6A3201E0">
            <w:pPr>
              <w:snapToGri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机构地址：</w:t>
            </w:r>
            <w:r>
              <w:rPr>
                <w:rFonts w:hint="eastAsia" w:ascii="宋体" w:hAnsi="宋体" w:cs="宋体"/>
                <w:color w:val="auto"/>
                <w:sz w:val="22"/>
                <w:szCs w:val="22"/>
                <w:highlight w:val="none"/>
                <w:lang w:eastAsia="zh-CN"/>
              </w:rPr>
              <w:t>平阳县昆阳镇嘉华国际3幢1单元201</w:t>
            </w:r>
          </w:p>
          <w:p w14:paraId="2536A844">
            <w:pPr>
              <w:snapToGri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eastAsia="zh-CN"/>
              </w:rPr>
              <w:t>陈先生</w:t>
            </w:r>
          </w:p>
          <w:p w14:paraId="7FBCFB6C">
            <w:pPr>
              <w:snapToGri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13958928355</w:t>
            </w:r>
          </w:p>
        </w:tc>
      </w:tr>
      <w:tr w14:paraId="6EEAF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5236472D">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1A088157">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w:t>
            </w:r>
          </w:p>
        </w:tc>
        <w:tc>
          <w:tcPr>
            <w:tcW w:w="7776" w:type="dxa"/>
            <w:noWrap w:val="0"/>
            <w:vAlign w:val="center"/>
          </w:tcPr>
          <w:p w14:paraId="79223A75">
            <w:pPr>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35879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0DD8A0DF">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3679981C">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投诉受理联系方式</w:t>
            </w:r>
          </w:p>
        </w:tc>
        <w:tc>
          <w:tcPr>
            <w:tcW w:w="7776" w:type="dxa"/>
            <w:noWrap w:val="0"/>
            <w:vAlign w:val="center"/>
          </w:tcPr>
          <w:p w14:paraId="2EEA9861">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同级采购监督管理部门名称：</w:t>
            </w:r>
            <w:r>
              <w:rPr>
                <w:rFonts w:hint="eastAsia" w:ascii="宋体" w:hAnsi="宋体" w:cs="宋体"/>
                <w:color w:val="auto"/>
                <w:sz w:val="22"/>
                <w:szCs w:val="22"/>
                <w:highlight w:val="none"/>
                <w:lang w:eastAsia="zh-CN"/>
              </w:rPr>
              <w:t>平阳县保障性住房建设投资有限公司</w:t>
            </w:r>
          </w:p>
          <w:p w14:paraId="76673B0B">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联系人：缪先生</w:t>
            </w:r>
          </w:p>
          <w:p w14:paraId="4AFB35A5">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监督投诉电话：0577-63889030</w:t>
            </w:r>
          </w:p>
          <w:p w14:paraId="11BA6612">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w:t>
            </w:r>
            <w:r>
              <w:rPr>
                <w:rFonts w:hint="eastAsia" w:ascii="宋体" w:hAnsi="宋体" w:cs="宋体"/>
                <w:color w:val="auto"/>
                <w:sz w:val="22"/>
                <w:szCs w:val="22"/>
                <w:highlight w:val="none"/>
                <w:lang w:eastAsia="zh-CN"/>
              </w:rPr>
              <w:t>平阳县保障性住房建设投资有限公司</w:t>
            </w:r>
          </w:p>
        </w:tc>
      </w:tr>
      <w:tr w14:paraId="61452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782C97FD">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71CED734">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776" w:type="dxa"/>
            <w:noWrap w:val="0"/>
            <w:vAlign w:val="center"/>
          </w:tcPr>
          <w:p w14:paraId="4E70821C">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202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日</w:t>
            </w:r>
            <w:r>
              <w:rPr>
                <w:rFonts w:hint="eastAsia" w:ascii="宋体" w:hAnsi="宋体" w:cs="宋体"/>
                <w:color w:val="auto"/>
                <w:sz w:val="22"/>
                <w:szCs w:val="22"/>
                <w:highlight w:val="none"/>
                <w:lang w:eastAsia="zh-CN"/>
              </w:rPr>
              <w:t>上午</w:t>
            </w:r>
            <w:r>
              <w:rPr>
                <w:rFonts w:hint="eastAsia" w:ascii="宋体" w:hAnsi="宋体" w:cs="宋体"/>
                <w:color w:val="auto"/>
                <w:sz w:val="22"/>
                <w:szCs w:val="22"/>
                <w:highlight w:val="none"/>
                <w:lang w:val="en-US" w:eastAsia="zh-CN"/>
              </w:rPr>
              <w:t>09</w:t>
            </w:r>
            <w:r>
              <w:rPr>
                <w:rFonts w:hint="eastAsia" w:ascii="宋体" w:hAnsi="宋体" w:eastAsia="宋体" w:cs="宋体"/>
                <w:color w:val="auto"/>
                <w:sz w:val="22"/>
                <w:szCs w:val="22"/>
                <w:highlight w:val="none"/>
              </w:rPr>
              <w:t>：30截止(北京时间)。</w:t>
            </w:r>
          </w:p>
        </w:tc>
      </w:tr>
      <w:tr w14:paraId="32C93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6395C80F">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12DDC9A4">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p>
          <w:p w14:paraId="2C193571">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评审地点</w:t>
            </w:r>
          </w:p>
        </w:tc>
        <w:tc>
          <w:tcPr>
            <w:tcW w:w="7776" w:type="dxa"/>
            <w:noWrap w:val="0"/>
            <w:vAlign w:val="center"/>
          </w:tcPr>
          <w:p w14:paraId="29A96F2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r>
              <w:rPr>
                <w:rFonts w:hint="eastAsia" w:ascii="宋体" w:hAnsi="宋体" w:eastAsia="宋体" w:cs="宋体"/>
                <w:color w:val="auto"/>
                <w:sz w:val="22"/>
                <w:szCs w:val="22"/>
                <w:highlight w:val="none"/>
                <w:lang w:eastAsia="zh-CN"/>
              </w:rPr>
              <w:t>202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日</w:t>
            </w:r>
            <w:r>
              <w:rPr>
                <w:rFonts w:hint="eastAsia" w:ascii="宋体" w:hAnsi="宋体" w:cs="宋体"/>
                <w:color w:val="auto"/>
                <w:sz w:val="22"/>
                <w:szCs w:val="22"/>
                <w:highlight w:val="none"/>
                <w:lang w:eastAsia="zh-CN"/>
              </w:rPr>
              <w:t>上午</w:t>
            </w:r>
            <w:r>
              <w:rPr>
                <w:rFonts w:hint="eastAsia" w:ascii="宋体" w:hAnsi="宋体" w:cs="宋体"/>
                <w:color w:val="auto"/>
                <w:sz w:val="22"/>
                <w:szCs w:val="22"/>
                <w:highlight w:val="none"/>
                <w:lang w:val="en-US" w:eastAsia="zh-CN"/>
              </w:rPr>
              <w:t>09</w:t>
            </w:r>
            <w:r>
              <w:rPr>
                <w:rFonts w:hint="eastAsia" w:ascii="宋体" w:hAnsi="宋体" w:eastAsia="宋体" w:cs="宋体"/>
                <w:color w:val="auto"/>
                <w:sz w:val="22"/>
                <w:szCs w:val="22"/>
                <w:highlight w:val="none"/>
              </w:rPr>
              <w:t>：30</w:t>
            </w:r>
            <w:r>
              <w:rPr>
                <w:rFonts w:hint="eastAsia" w:ascii="宋体" w:hAnsi="宋体" w:cs="宋体"/>
                <w:iCs/>
                <w:color w:val="auto"/>
                <w:sz w:val="22"/>
                <w:szCs w:val="22"/>
                <w:highlight w:val="none"/>
              </w:rPr>
              <w:t>正</w:t>
            </w:r>
            <w:r>
              <w:rPr>
                <w:rFonts w:hint="eastAsia" w:ascii="宋体" w:hAnsi="宋体" w:cs="宋体"/>
                <w:i/>
                <w:color w:val="auto"/>
                <w:sz w:val="22"/>
                <w:szCs w:val="22"/>
                <w:highlight w:val="none"/>
              </w:rPr>
              <w:t xml:space="preserve"> </w:t>
            </w:r>
            <w:r>
              <w:rPr>
                <w:rFonts w:hint="eastAsia" w:ascii="宋体" w:hAnsi="宋体" w:cs="宋体"/>
                <w:color w:val="auto"/>
                <w:sz w:val="22"/>
                <w:szCs w:val="22"/>
                <w:highlight w:val="none"/>
              </w:rPr>
              <w:t>(北京时间)</w:t>
            </w:r>
          </w:p>
          <w:p w14:paraId="376FC1E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开标地</w:t>
            </w:r>
            <w:r>
              <w:rPr>
                <w:rFonts w:hint="eastAsia" w:ascii="宋体" w:hAnsi="宋体" w:eastAsia="宋体" w:cs="宋体"/>
                <w:color w:val="auto"/>
                <w:sz w:val="22"/>
                <w:szCs w:val="22"/>
                <w:highlight w:val="none"/>
              </w:rPr>
              <w:t>点：</w:t>
            </w:r>
            <w:r>
              <w:rPr>
                <w:rFonts w:hint="eastAsia" w:ascii="宋体" w:hAnsi="宋体" w:eastAsia="宋体" w:cs="宋体"/>
                <w:color w:val="auto"/>
                <w:sz w:val="22"/>
                <w:szCs w:val="22"/>
                <w:highlight w:val="none"/>
                <w:lang w:val="en-US" w:eastAsia="zh-CN"/>
              </w:rPr>
              <w:t>平阳县公共资源交易中心3楼评标室（平阳县鳌江镇火车站大道和谐嘉园 ）</w:t>
            </w:r>
          </w:p>
        </w:tc>
      </w:tr>
      <w:tr w14:paraId="52C0F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14:paraId="6FD7A886">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0DE78468">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评审委员会的</w:t>
            </w:r>
          </w:p>
          <w:p w14:paraId="4CC90420">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组建</w:t>
            </w:r>
          </w:p>
        </w:tc>
        <w:tc>
          <w:tcPr>
            <w:tcW w:w="7776" w:type="dxa"/>
            <w:noWrap w:val="0"/>
            <w:vAlign w:val="center"/>
          </w:tcPr>
          <w:p w14:paraId="78F7A36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评标委员会构成：采购人依法组建，成员人数应当为</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人及以上单数，其中评审专家不得少于成员总数的三分之二；评审专家确定方式：按相关规定从专家库中抽取。</w:t>
            </w:r>
          </w:p>
        </w:tc>
      </w:tr>
      <w:tr w14:paraId="6741E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842" w:type="dxa"/>
            <w:noWrap w:val="0"/>
            <w:vAlign w:val="center"/>
          </w:tcPr>
          <w:p w14:paraId="3080711E">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454F0706">
            <w:pPr>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政府采购</w:t>
            </w:r>
          </w:p>
          <w:p w14:paraId="7DB4E71B">
            <w:pPr>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扶持政策</w:t>
            </w:r>
          </w:p>
        </w:tc>
        <w:tc>
          <w:tcPr>
            <w:tcW w:w="7776" w:type="dxa"/>
            <w:noWrap w:val="0"/>
            <w:vAlign w:val="center"/>
          </w:tcPr>
          <w:p w14:paraId="08DA060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1、对符合财政扶持政策的小微企业（或监狱企业、残疾人福利性单位）给予评标价格优惠。</w:t>
            </w:r>
          </w:p>
        </w:tc>
      </w:tr>
      <w:tr w14:paraId="22FA8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14:paraId="1F3F3892">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29A661FC">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供应商信用查询</w:t>
            </w:r>
          </w:p>
        </w:tc>
        <w:tc>
          <w:tcPr>
            <w:tcW w:w="7776" w:type="dxa"/>
            <w:noWrap w:val="0"/>
            <w:vAlign w:val="center"/>
          </w:tcPr>
          <w:p w14:paraId="7CC5FC5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1、投标供应商信用信息查询的查询渠道：“信用中国”(</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w:t>
            </w:r>
          </w:p>
          <w:p w14:paraId="55C3DE5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2、投标供应商信用信息查询截止时点：至本项目投标截止时间前均可。</w:t>
            </w:r>
          </w:p>
          <w:p w14:paraId="12F0AB3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3、投标供应商信用信息查询记录和证据留存的具体方式：网页截图打印；</w:t>
            </w:r>
          </w:p>
          <w:p w14:paraId="4744ECF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2CDC4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03" w:hRule="atLeast"/>
          <w:jc w:val="center"/>
        </w:trPr>
        <w:tc>
          <w:tcPr>
            <w:tcW w:w="842" w:type="dxa"/>
            <w:noWrap w:val="0"/>
            <w:vAlign w:val="center"/>
          </w:tcPr>
          <w:p w14:paraId="4F91C61F">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14820F42">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合同备案</w:t>
            </w:r>
          </w:p>
        </w:tc>
        <w:tc>
          <w:tcPr>
            <w:tcW w:w="7776" w:type="dxa"/>
            <w:noWrap w:val="0"/>
            <w:vAlign w:val="center"/>
          </w:tcPr>
          <w:p w14:paraId="25DECEF1">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1、中标供应商须在中标通知书发出之日起30日内与采购人签订合同。</w:t>
            </w:r>
          </w:p>
          <w:p w14:paraId="1554DACF">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浙江鲲扬工程项目管理有限公司</w:t>
            </w:r>
            <w:r>
              <w:rPr>
                <w:rFonts w:hint="eastAsia" w:ascii="宋体" w:hAnsi="宋体" w:cs="宋体"/>
                <w:color w:val="auto"/>
                <w:sz w:val="22"/>
                <w:szCs w:val="22"/>
                <w:highlight w:val="none"/>
              </w:rPr>
              <w:t>邮箱：</w:t>
            </w:r>
            <w:r>
              <w:rPr>
                <w:rStyle w:val="37"/>
                <w:rFonts w:hint="eastAsia" w:ascii="宋体" w:hAnsi="宋体" w:cs="宋体"/>
                <w:color w:val="auto"/>
                <w:sz w:val="22"/>
                <w:szCs w:val="22"/>
                <w:highlight w:val="none"/>
                <w:lang w:eastAsia="zh-CN"/>
              </w:rPr>
              <w:t>303311421</w:t>
            </w:r>
            <w:r>
              <w:rPr>
                <w:rStyle w:val="37"/>
                <w:rFonts w:hint="eastAsia" w:ascii="宋体" w:hAnsi="宋体" w:cs="宋体"/>
                <w:color w:val="auto"/>
                <w:sz w:val="22"/>
                <w:szCs w:val="22"/>
                <w:highlight w:val="none"/>
              </w:rPr>
              <w:t>@qq.com</w:t>
            </w:r>
            <w:r>
              <w:rPr>
                <w:rFonts w:hint="eastAsia" w:ascii="宋体" w:hAnsi="宋体" w:cs="宋体"/>
                <w:color w:val="auto"/>
                <w:sz w:val="22"/>
                <w:szCs w:val="22"/>
                <w:highlight w:val="none"/>
              </w:rPr>
              <w:t>；</w:t>
            </w:r>
          </w:p>
          <w:p w14:paraId="780CA8E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3、本项目国企采购合同按规定在浙江政府采购网（</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"http://www.zjzfcg.gov.cn" </w:instrText>
            </w:r>
            <w:r>
              <w:rPr>
                <w:rFonts w:hint="eastAsia" w:ascii="宋体" w:hAnsi="宋体" w:cs="宋体"/>
                <w:color w:val="auto"/>
                <w:sz w:val="22"/>
                <w:szCs w:val="22"/>
                <w:highlight w:val="none"/>
              </w:rPr>
              <w:fldChar w:fldCharType="separate"/>
            </w:r>
            <w:r>
              <w:rPr>
                <w:rFonts w:hint="eastAsia" w:ascii="宋体" w:hAnsi="宋体" w:cs="宋体"/>
                <w:color w:val="auto"/>
                <w:sz w:val="22"/>
                <w:szCs w:val="22"/>
                <w:highlight w:val="none"/>
              </w:rPr>
              <w:t>http://www.zjzfcg.gov.cn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）予以公告。</w:t>
            </w:r>
          </w:p>
        </w:tc>
      </w:tr>
      <w:tr w14:paraId="2AF8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6F1F1F76">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4DC9FEED">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合同履约管理</w:t>
            </w:r>
          </w:p>
        </w:tc>
        <w:tc>
          <w:tcPr>
            <w:tcW w:w="7776" w:type="dxa"/>
            <w:noWrap w:val="0"/>
            <w:vAlign w:val="center"/>
          </w:tcPr>
          <w:p w14:paraId="1935D90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合同签订后，采购人依法加强对合同履约进行管理，并在中标供应商供货、项目验收等重要关节，如实填写《合同验收报告》（或考核资料），并及时向同级财政部门报告验收过程中遇到的问题。</w:t>
            </w:r>
          </w:p>
        </w:tc>
      </w:tr>
      <w:tr w14:paraId="2371B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78F1D2F5">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0766A7CF">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免则声明</w:t>
            </w:r>
          </w:p>
        </w:tc>
        <w:tc>
          <w:tcPr>
            <w:tcW w:w="7776" w:type="dxa"/>
            <w:noWrap w:val="0"/>
            <w:vAlign w:val="center"/>
          </w:tcPr>
          <w:p w14:paraId="218277D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58E1BB4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43879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5B85CE0A">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5450E35C">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解释权</w:t>
            </w:r>
          </w:p>
        </w:tc>
        <w:tc>
          <w:tcPr>
            <w:tcW w:w="7776" w:type="dxa"/>
            <w:noWrap w:val="0"/>
            <w:vAlign w:val="center"/>
          </w:tcPr>
          <w:p w14:paraId="69B1FAFF">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0610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29F0277E">
            <w:pPr>
              <w:widowControl/>
              <w:numPr>
                <w:ilvl w:val="0"/>
                <w:numId w:val="4"/>
              </w:numPr>
              <w:tabs>
                <w:tab w:val="left" w:pos="420"/>
                <w:tab w:val="clear" w:pos="720"/>
              </w:tabs>
              <w:spacing w:line="360" w:lineRule="auto"/>
              <w:ind w:left="420" w:hanging="420"/>
              <w:jc w:val="right"/>
              <w:rPr>
                <w:rFonts w:hint="eastAsia" w:ascii="宋体" w:hAnsi="宋体" w:cs="宋体"/>
                <w:color w:val="auto"/>
                <w:sz w:val="22"/>
                <w:szCs w:val="22"/>
                <w:highlight w:val="none"/>
              </w:rPr>
            </w:pPr>
          </w:p>
        </w:tc>
        <w:tc>
          <w:tcPr>
            <w:tcW w:w="1553" w:type="dxa"/>
            <w:noWrap w:val="0"/>
            <w:vAlign w:val="center"/>
          </w:tcPr>
          <w:p w14:paraId="13D2EF26">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特别说明</w:t>
            </w:r>
          </w:p>
        </w:tc>
        <w:tc>
          <w:tcPr>
            <w:tcW w:w="7776" w:type="dxa"/>
            <w:noWrap w:val="0"/>
            <w:vAlign w:val="center"/>
          </w:tcPr>
          <w:p w14:paraId="4840B1A7">
            <w:pPr>
              <w:snapToGrid w:val="0"/>
              <w:spacing w:line="360" w:lineRule="auto"/>
              <w:rPr>
                <w:rFonts w:hint="eastAsia" w:ascii="宋体" w:hAnsi="宋体" w:cs="宋体"/>
                <w:color w:val="auto"/>
                <w:sz w:val="22"/>
                <w:szCs w:val="22"/>
                <w:highlight w:val="none"/>
              </w:rPr>
            </w:pPr>
            <w:r>
              <w:rPr>
                <w:rFonts w:hint="eastAsia" w:ascii="宋体" w:hAnsi="宋体" w:cs="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60D1A74">
      <w:pPr>
        <w:pStyle w:val="8"/>
        <w:rPr>
          <w:color w:val="auto"/>
          <w:highlight w:val="none"/>
        </w:rPr>
      </w:pPr>
    </w:p>
    <w:p w14:paraId="72967A7A">
      <w:pPr>
        <w:pStyle w:val="9"/>
        <w:rPr>
          <w:color w:val="auto"/>
          <w:highlight w:val="none"/>
        </w:rPr>
      </w:pPr>
    </w:p>
    <w:p w14:paraId="3816F1E5">
      <w:pPr>
        <w:pStyle w:val="9"/>
        <w:rPr>
          <w:color w:val="auto"/>
          <w:highlight w:val="none"/>
        </w:rPr>
      </w:pPr>
    </w:p>
    <w:p w14:paraId="760F8A4F">
      <w:pPr>
        <w:pStyle w:val="9"/>
        <w:rPr>
          <w:color w:val="auto"/>
          <w:highlight w:val="none"/>
        </w:rPr>
      </w:pPr>
    </w:p>
    <w:p w14:paraId="2B2D6A38">
      <w:pPr>
        <w:pStyle w:val="9"/>
        <w:rPr>
          <w:color w:val="auto"/>
          <w:highlight w:val="none"/>
        </w:rPr>
      </w:pPr>
    </w:p>
    <w:p w14:paraId="3A8A7603">
      <w:pPr>
        <w:pStyle w:val="9"/>
        <w:rPr>
          <w:color w:val="auto"/>
          <w:highlight w:val="none"/>
        </w:rPr>
      </w:pPr>
    </w:p>
    <w:p w14:paraId="5645C78C">
      <w:pPr>
        <w:pStyle w:val="9"/>
        <w:rPr>
          <w:color w:val="auto"/>
          <w:highlight w:val="none"/>
        </w:rPr>
      </w:pPr>
    </w:p>
    <w:p w14:paraId="4AC0A4BC">
      <w:pPr>
        <w:pStyle w:val="9"/>
        <w:rPr>
          <w:color w:val="auto"/>
          <w:highlight w:val="none"/>
        </w:rPr>
      </w:pPr>
    </w:p>
    <w:p w14:paraId="1E4A886C">
      <w:pPr>
        <w:autoSpaceDE w:val="0"/>
        <w:autoSpaceDN w:val="0"/>
        <w:spacing w:line="360" w:lineRule="auto"/>
        <w:jc w:val="both"/>
        <w:textAlignment w:val="bottom"/>
        <w:rPr>
          <w:rFonts w:hint="eastAsia" w:ascii="宋体" w:hAnsi="宋体" w:cs="宋体"/>
          <w:color w:val="auto"/>
          <w:sz w:val="36"/>
          <w:highlight w:val="none"/>
        </w:rPr>
      </w:pPr>
    </w:p>
    <w:p w14:paraId="3FC8FD73">
      <w:pPr>
        <w:autoSpaceDE w:val="0"/>
        <w:autoSpaceDN w:val="0"/>
        <w:spacing w:line="360" w:lineRule="auto"/>
        <w:jc w:val="both"/>
        <w:textAlignment w:val="bottom"/>
        <w:rPr>
          <w:rFonts w:hint="eastAsia" w:ascii="宋体" w:hAnsi="宋体" w:cs="宋体"/>
          <w:color w:val="auto"/>
          <w:sz w:val="36"/>
          <w:highlight w:val="none"/>
        </w:rPr>
      </w:pPr>
    </w:p>
    <w:p w14:paraId="6D569F24">
      <w:pPr>
        <w:autoSpaceDE w:val="0"/>
        <w:autoSpaceDN w:val="0"/>
        <w:spacing w:line="360" w:lineRule="auto"/>
        <w:jc w:val="both"/>
        <w:textAlignment w:val="bottom"/>
        <w:rPr>
          <w:rFonts w:hint="eastAsia" w:ascii="宋体" w:hAnsi="宋体" w:cs="宋体"/>
          <w:color w:val="auto"/>
          <w:sz w:val="36"/>
          <w:highlight w:val="none"/>
        </w:rPr>
      </w:pPr>
    </w:p>
    <w:p w14:paraId="6E725F58">
      <w:pPr>
        <w:autoSpaceDE w:val="0"/>
        <w:autoSpaceDN w:val="0"/>
        <w:spacing w:line="360" w:lineRule="auto"/>
        <w:jc w:val="both"/>
        <w:textAlignment w:val="bottom"/>
        <w:rPr>
          <w:rFonts w:hint="eastAsia" w:ascii="宋体" w:hAnsi="宋体" w:cs="宋体"/>
          <w:color w:val="auto"/>
          <w:sz w:val="36"/>
          <w:highlight w:val="none"/>
        </w:rPr>
      </w:pPr>
    </w:p>
    <w:p w14:paraId="704CAB8F">
      <w:pPr>
        <w:autoSpaceDE w:val="0"/>
        <w:autoSpaceDN w:val="0"/>
        <w:spacing w:line="360" w:lineRule="auto"/>
        <w:jc w:val="both"/>
        <w:textAlignment w:val="bottom"/>
        <w:rPr>
          <w:rFonts w:hint="eastAsia" w:ascii="宋体" w:hAnsi="宋体" w:cs="宋体"/>
          <w:color w:val="auto"/>
          <w:sz w:val="36"/>
          <w:highlight w:val="none"/>
        </w:rPr>
      </w:pPr>
    </w:p>
    <w:p w14:paraId="1FE6A1A4">
      <w:pPr>
        <w:autoSpaceDE w:val="0"/>
        <w:autoSpaceDN w:val="0"/>
        <w:spacing w:line="360" w:lineRule="auto"/>
        <w:jc w:val="both"/>
        <w:textAlignment w:val="bottom"/>
        <w:rPr>
          <w:rFonts w:hint="eastAsia" w:ascii="宋体" w:hAnsi="宋体" w:cs="宋体"/>
          <w:color w:val="auto"/>
          <w:sz w:val="36"/>
          <w:highlight w:val="none"/>
        </w:rPr>
      </w:pPr>
    </w:p>
    <w:p w14:paraId="1D2584A4">
      <w:pPr>
        <w:autoSpaceDE w:val="0"/>
        <w:autoSpaceDN w:val="0"/>
        <w:spacing w:line="360" w:lineRule="auto"/>
        <w:jc w:val="both"/>
        <w:textAlignment w:val="bottom"/>
        <w:rPr>
          <w:rFonts w:hint="eastAsia" w:ascii="宋体" w:hAnsi="宋体" w:cs="宋体"/>
          <w:color w:val="auto"/>
          <w:sz w:val="36"/>
          <w:highlight w:val="none"/>
        </w:rPr>
      </w:pPr>
    </w:p>
    <w:p w14:paraId="0D70ABD9">
      <w:pPr>
        <w:autoSpaceDE w:val="0"/>
        <w:autoSpaceDN w:val="0"/>
        <w:spacing w:line="360" w:lineRule="auto"/>
        <w:jc w:val="both"/>
        <w:textAlignment w:val="bottom"/>
        <w:rPr>
          <w:rFonts w:hint="eastAsia" w:ascii="宋体" w:hAnsi="宋体" w:cs="宋体"/>
          <w:color w:val="auto"/>
          <w:sz w:val="36"/>
          <w:highlight w:val="none"/>
        </w:rPr>
      </w:pPr>
    </w:p>
    <w:p w14:paraId="2795DD2C">
      <w:pPr>
        <w:autoSpaceDE w:val="0"/>
        <w:autoSpaceDN w:val="0"/>
        <w:spacing w:line="360" w:lineRule="auto"/>
        <w:jc w:val="both"/>
        <w:textAlignment w:val="bottom"/>
        <w:rPr>
          <w:rFonts w:hint="eastAsia" w:ascii="宋体" w:hAnsi="宋体" w:cs="宋体"/>
          <w:color w:val="auto"/>
          <w:sz w:val="36"/>
          <w:highlight w:val="none"/>
        </w:rPr>
      </w:pPr>
    </w:p>
    <w:p w14:paraId="2DD310A4">
      <w:pPr>
        <w:autoSpaceDE w:val="0"/>
        <w:autoSpaceDN w:val="0"/>
        <w:spacing w:line="360" w:lineRule="auto"/>
        <w:jc w:val="both"/>
        <w:textAlignment w:val="bottom"/>
        <w:rPr>
          <w:rFonts w:hint="eastAsia" w:ascii="宋体" w:hAnsi="宋体" w:cs="宋体"/>
          <w:color w:val="auto"/>
          <w:sz w:val="36"/>
          <w:highlight w:val="none"/>
        </w:rPr>
      </w:pPr>
    </w:p>
    <w:p w14:paraId="50300FD6">
      <w:pPr>
        <w:autoSpaceDE w:val="0"/>
        <w:autoSpaceDN w:val="0"/>
        <w:spacing w:line="360" w:lineRule="auto"/>
        <w:jc w:val="both"/>
        <w:textAlignment w:val="bottom"/>
        <w:rPr>
          <w:rFonts w:hint="eastAsia" w:ascii="宋体" w:hAnsi="宋体" w:cs="宋体"/>
          <w:color w:val="auto"/>
          <w:sz w:val="36"/>
          <w:highlight w:val="none"/>
        </w:rPr>
      </w:pPr>
    </w:p>
    <w:p w14:paraId="2E0BFB31">
      <w:pPr>
        <w:autoSpaceDE w:val="0"/>
        <w:autoSpaceDN w:val="0"/>
        <w:spacing w:line="360" w:lineRule="auto"/>
        <w:jc w:val="center"/>
        <w:textAlignment w:val="bottom"/>
        <w:rPr>
          <w:rFonts w:ascii="宋体" w:hAnsi="宋体" w:cs="宋体"/>
          <w:color w:val="auto"/>
          <w:sz w:val="28"/>
          <w:highlight w:val="none"/>
        </w:rPr>
      </w:pPr>
      <w:r>
        <w:rPr>
          <w:rFonts w:hint="eastAsia" w:ascii="宋体" w:hAnsi="宋体" w:cs="宋体"/>
          <w:color w:val="auto"/>
          <w:sz w:val="36"/>
          <w:highlight w:val="none"/>
        </w:rPr>
        <w:t>招标文件目录</w:t>
      </w:r>
    </w:p>
    <w:p w14:paraId="470E96C9">
      <w:pPr>
        <w:autoSpaceDE w:val="0"/>
        <w:autoSpaceDN w:val="0"/>
        <w:spacing w:line="360" w:lineRule="auto"/>
        <w:ind w:firstLine="323" w:firstLineChars="147"/>
        <w:textAlignment w:val="bottom"/>
        <w:rPr>
          <w:rFonts w:ascii="宋体" w:hAnsi="宋体" w:cs="宋体"/>
          <w:color w:val="auto"/>
          <w:sz w:val="36"/>
          <w:highlight w:val="none"/>
        </w:rPr>
      </w:pPr>
      <w:r>
        <w:rPr>
          <w:rFonts w:hint="eastAsia" w:ascii="宋体" w:hAnsi="宋体" w:cs="宋体"/>
          <w:color w:val="auto"/>
          <w:sz w:val="22"/>
          <w:szCs w:val="22"/>
          <w:highlight w:val="none"/>
        </w:rPr>
        <w:t>第一部分、项目简介</w:t>
      </w:r>
    </w:p>
    <w:p w14:paraId="61C1D77F">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第二部分、招标内容及要求</w:t>
      </w:r>
    </w:p>
    <w:p w14:paraId="6C6B37C9">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第三部分、供应商须知</w:t>
      </w:r>
    </w:p>
    <w:p w14:paraId="120E9797">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一、说明</w:t>
      </w:r>
    </w:p>
    <w:p w14:paraId="6E956C68">
      <w:pPr>
        <w:autoSpaceDE w:val="0"/>
        <w:autoSpaceDN w:val="0"/>
        <w:snapToGrid w:val="0"/>
        <w:spacing w:line="360" w:lineRule="auto"/>
        <w:ind w:firstLine="1419" w:firstLineChars="645"/>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二、供应商资格要求</w:t>
      </w:r>
    </w:p>
    <w:p w14:paraId="38069B4F">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三、招标文件</w:t>
      </w:r>
    </w:p>
    <w:p w14:paraId="2987701F">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四、投标文件</w:t>
      </w:r>
    </w:p>
    <w:p w14:paraId="260C5801">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五、投标文件的递交</w:t>
      </w:r>
    </w:p>
    <w:p w14:paraId="056FE2A3">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六、开标和评标</w:t>
      </w:r>
    </w:p>
    <w:p w14:paraId="11DBED1F">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七、授予合同</w:t>
      </w:r>
    </w:p>
    <w:p w14:paraId="0D8ECAAE">
      <w:pPr>
        <w:tabs>
          <w:tab w:val="left" w:pos="560"/>
        </w:tabs>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第四部分、政府采购政策功能相关说明</w:t>
      </w:r>
    </w:p>
    <w:p w14:paraId="10A4F775">
      <w:pPr>
        <w:tabs>
          <w:tab w:val="left" w:pos="560"/>
        </w:tabs>
        <w:autoSpaceDE w:val="0"/>
        <w:autoSpaceDN w:val="0"/>
        <w:snapToGrid w:val="0"/>
        <w:spacing w:line="360" w:lineRule="auto"/>
        <w:ind w:firstLine="330" w:firstLineChars="15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第五部分、合同格式</w:t>
      </w:r>
    </w:p>
    <w:p w14:paraId="29708BE1">
      <w:pPr>
        <w:tabs>
          <w:tab w:val="left" w:pos="560"/>
        </w:tabs>
        <w:autoSpaceDE w:val="0"/>
        <w:autoSpaceDN w:val="0"/>
        <w:snapToGrid w:val="0"/>
        <w:spacing w:line="360" w:lineRule="auto"/>
        <w:textAlignment w:val="bottom"/>
        <w:rPr>
          <w:rFonts w:eastAsia="楷体_GB2312"/>
          <w:color w:val="auto"/>
          <w:highlight w:val="none"/>
        </w:rPr>
      </w:pPr>
      <w:r>
        <w:rPr>
          <w:rFonts w:hint="eastAsia" w:ascii="宋体" w:hAnsi="宋体" w:cs="宋体"/>
          <w:color w:val="auto"/>
          <w:sz w:val="22"/>
          <w:szCs w:val="22"/>
          <w:highlight w:val="none"/>
        </w:rPr>
        <w:t xml:space="preserve">   第六部分、附件：投标文件格式</w:t>
      </w:r>
    </w:p>
    <w:p w14:paraId="725426FA">
      <w:pPr>
        <w:autoSpaceDE w:val="0"/>
        <w:autoSpaceDN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   第七部分、评标办法</w:t>
      </w:r>
    </w:p>
    <w:p w14:paraId="437E0AF9">
      <w:pPr>
        <w:pStyle w:val="12"/>
        <w:spacing w:before="120" w:after="120"/>
        <w:ind w:left="0" w:firstLine="0" w:firstLineChars="0"/>
        <w:rPr>
          <w:color w:val="auto"/>
          <w:highlight w:val="none"/>
        </w:rPr>
      </w:pPr>
    </w:p>
    <w:p w14:paraId="25F62661">
      <w:pPr>
        <w:pStyle w:val="12"/>
        <w:spacing w:before="120" w:after="120"/>
        <w:ind w:left="0" w:firstLine="0" w:firstLineChars="0"/>
        <w:rPr>
          <w:color w:val="auto"/>
          <w:highlight w:val="none"/>
        </w:rPr>
      </w:pPr>
    </w:p>
    <w:p w14:paraId="5F94B7AE">
      <w:pPr>
        <w:pStyle w:val="12"/>
        <w:spacing w:before="120" w:after="120"/>
        <w:ind w:left="0" w:firstLine="0" w:firstLineChars="0"/>
        <w:rPr>
          <w:color w:val="auto"/>
          <w:highlight w:val="none"/>
        </w:rPr>
      </w:pPr>
    </w:p>
    <w:p w14:paraId="6754D434">
      <w:pPr>
        <w:pStyle w:val="12"/>
        <w:spacing w:before="120" w:after="120"/>
        <w:ind w:left="0" w:firstLine="0" w:firstLineChars="0"/>
        <w:rPr>
          <w:color w:val="auto"/>
          <w:highlight w:val="none"/>
        </w:rPr>
      </w:pPr>
    </w:p>
    <w:p w14:paraId="0C550317">
      <w:pPr>
        <w:pStyle w:val="12"/>
        <w:spacing w:before="120" w:after="120"/>
        <w:ind w:left="0" w:firstLine="0" w:firstLineChars="0"/>
        <w:rPr>
          <w:color w:val="auto"/>
          <w:highlight w:val="none"/>
        </w:rPr>
      </w:pPr>
    </w:p>
    <w:p w14:paraId="79202C5C">
      <w:pPr>
        <w:pStyle w:val="12"/>
        <w:spacing w:before="120" w:after="120"/>
        <w:ind w:left="0" w:firstLine="0" w:firstLineChars="0"/>
        <w:rPr>
          <w:color w:val="auto"/>
          <w:highlight w:val="none"/>
        </w:rPr>
      </w:pPr>
    </w:p>
    <w:p w14:paraId="4BDA6FE6">
      <w:pPr>
        <w:pStyle w:val="12"/>
        <w:spacing w:before="120" w:after="120"/>
        <w:ind w:left="0" w:firstLine="0" w:firstLineChars="0"/>
        <w:rPr>
          <w:color w:val="auto"/>
          <w:highlight w:val="none"/>
        </w:rPr>
      </w:pPr>
    </w:p>
    <w:p w14:paraId="750D71E3">
      <w:pPr>
        <w:pStyle w:val="12"/>
        <w:spacing w:before="120" w:after="120"/>
        <w:ind w:left="0" w:firstLine="0" w:firstLineChars="0"/>
        <w:rPr>
          <w:color w:val="auto"/>
          <w:highlight w:val="none"/>
        </w:rPr>
      </w:pPr>
    </w:p>
    <w:p w14:paraId="607F626D">
      <w:pPr>
        <w:pStyle w:val="12"/>
        <w:spacing w:before="120" w:after="120"/>
        <w:ind w:left="0" w:firstLine="0" w:firstLineChars="0"/>
        <w:rPr>
          <w:color w:val="auto"/>
          <w:highlight w:val="none"/>
        </w:rPr>
      </w:pPr>
    </w:p>
    <w:p w14:paraId="093B0C4D">
      <w:pPr>
        <w:pStyle w:val="12"/>
        <w:spacing w:before="120" w:after="120"/>
        <w:ind w:left="0" w:firstLine="0" w:firstLineChars="0"/>
        <w:rPr>
          <w:color w:val="auto"/>
          <w:highlight w:val="none"/>
        </w:rPr>
      </w:pPr>
    </w:p>
    <w:p w14:paraId="5A73F8B4">
      <w:pPr>
        <w:pStyle w:val="12"/>
        <w:spacing w:before="120" w:after="120"/>
        <w:ind w:left="0" w:firstLine="0" w:firstLineChars="0"/>
        <w:rPr>
          <w:color w:val="auto"/>
          <w:highlight w:val="none"/>
        </w:rPr>
      </w:pPr>
    </w:p>
    <w:p w14:paraId="53EAE870">
      <w:pPr>
        <w:pStyle w:val="12"/>
        <w:spacing w:before="120" w:after="120"/>
        <w:ind w:left="0" w:firstLine="0" w:firstLineChars="0"/>
        <w:rPr>
          <w:color w:val="auto"/>
          <w:highlight w:val="none"/>
        </w:rPr>
      </w:pPr>
    </w:p>
    <w:p w14:paraId="74E9AC1C">
      <w:pPr>
        <w:pStyle w:val="12"/>
        <w:spacing w:before="120" w:after="120"/>
        <w:ind w:left="0" w:firstLine="0" w:firstLineChars="0"/>
        <w:rPr>
          <w:color w:val="auto"/>
          <w:highlight w:val="none"/>
        </w:rPr>
        <w:sectPr>
          <w:footerReference r:id="rId3" w:type="default"/>
          <w:pgSz w:w="11906" w:h="16838"/>
          <w:pgMar w:top="1440" w:right="1622" w:bottom="1440" w:left="1287" w:header="851" w:footer="992" w:gutter="0"/>
          <w:pgBorders>
            <w:top w:val="none" w:sz="0" w:space="0"/>
            <w:left w:val="none" w:sz="0" w:space="0"/>
            <w:bottom w:val="none" w:sz="0" w:space="0"/>
            <w:right w:val="none" w:sz="0" w:space="0"/>
          </w:pgBorders>
          <w:cols w:space="720" w:num="1"/>
          <w:docGrid w:linePitch="312" w:charSpace="0"/>
        </w:sectPr>
      </w:pPr>
    </w:p>
    <w:p w14:paraId="58D1534D">
      <w:pPr>
        <w:widowControl/>
        <w:autoSpaceDE w:val="0"/>
        <w:autoSpaceDN w:val="0"/>
        <w:snapToGrid w:val="0"/>
        <w:spacing w:line="400" w:lineRule="exact"/>
        <w:jc w:val="center"/>
        <w:rPr>
          <w:b/>
          <w:color w:val="auto"/>
          <w:sz w:val="36"/>
          <w:highlight w:val="none"/>
        </w:rPr>
      </w:pPr>
      <w:r>
        <w:rPr>
          <w:b/>
          <w:color w:val="auto"/>
          <w:sz w:val="36"/>
          <w:highlight w:val="none"/>
        </w:rPr>
        <w:t>第一部 项目简介</w:t>
      </w:r>
    </w:p>
    <w:p w14:paraId="2B49E2AE">
      <w:pPr>
        <w:widowControl/>
        <w:snapToGrid w:val="0"/>
        <w:spacing w:line="360" w:lineRule="auto"/>
        <w:jc w:val="left"/>
        <w:rPr>
          <w:rFonts w:hint="eastAsia" w:ascii="宋体"/>
          <w:b/>
          <w:color w:val="auto"/>
          <w:sz w:val="24"/>
          <w:highlight w:val="none"/>
        </w:rPr>
      </w:pPr>
      <w:r>
        <w:rPr>
          <w:rFonts w:hint="eastAsia" w:ascii="宋体"/>
          <w:b/>
          <w:color w:val="auto"/>
          <w:sz w:val="24"/>
          <w:highlight w:val="none"/>
        </w:rPr>
        <w:t>一、项目简介</w:t>
      </w:r>
    </w:p>
    <w:p w14:paraId="60D8DC5F">
      <w:pPr>
        <w:widowControl/>
        <w:autoSpaceDE w:val="0"/>
        <w:autoSpaceDN w:val="0"/>
        <w:snapToGrid w:val="0"/>
        <w:spacing w:line="360" w:lineRule="auto"/>
        <w:ind w:firstLine="330"/>
        <w:jc w:val="left"/>
        <w:rPr>
          <w:color w:val="auto"/>
          <w:sz w:val="22"/>
          <w:highlight w:val="none"/>
        </w:rPr>
      </w:pPr>
      <w:r>
        <w:rPr>
          <w:rFonts w:hint="eastAsia"/>
          <w:color w:val="auto"/>
          <w:sz w:val="22"/>
          <w:highlight w:val="none"/>
          <w:lang w:eastAsia="zh-CN"/>
        </w:rPr>
        <w:t>浙江鲲扬工程项目管理有限公司</w:t>
      </w:r>
      <w:r>
        <w:rPr>
          <w:color w:val="auto"/>
          <w:sz w:val="22"/>
          <w:highlight w:val="none"/>
        </w:rPr>
        <w:t>受</w:t>
      </w:r>
      <w:r>
        <w:rPr>
          <w:rFonts w:hint="eastAsia"/>
          <w:color w:val="auto"/>
          <w:sz w:val="22"/>
          <w:highlight w:val="none"/>
          <w:lang w:eastAsia="zh-CN"/>
        </w:rPr>
        <w:t>平阳县保障性住房建设投资有限公司</w:t>
      </w:r>
      <w:r>
        <w:rPr>
          <w:color w:val="auto"/>
          <w:sz w:val="22"/>
          <w:highlight w:val="none"/>
        </w:rPr>
        <w:t>委托，以</w:t>
      </w:r>
      <w:r>
        <w:rPr>
          <w:rFonts w:hint="eastAsia"/>
          <w:color w:val="auto"/>
          <w:sz w:val="22"/>
          <w:highlight w:val="none"/>
        </w:rPr>
        <w:t>公开招标</w:t>
      </w:r>
      <w:r>
        <w:rPr>
          <w:color w:val="auto"/>
          <w:sz w:val="22"/>
          <w:highlight w:val="none"/>
        </w:rPr>
        <w:t>方式采购</w:t>
      </w:r>
      <w:r>
        <w:rPr>
          <w:rFonts w:hint="eastAsia" w:ascii="宋体" w:hAnsi="宋体"/>
          <w:color w:val="auto"/>
          <w:sz w:val="22"/>
          <w:szCs w:val="22"/>
          <w:highlight w:val="none"/>
          <w:lang w:eastAsia="zh-CN"/>
        </w:rPr>
        <w:t>昆阳镇平师路保障房小区（二期）加装电梯采购项目</w:t>
      </w:r>
      <w:r>
        <w:rPr>
          <w:color w:val="auto"/>
          <w:sz w:val="22"/>
          <w:highlight w:val="none"/>
        </w:rPr>
        <w:t>，本项目资金已经落实。</w:t>
      </w:r>
    </w:p>
    <w:p w14:paraId="137B1C3A">
      <w:pPr>
        <w:widowControl/>
        <w:autoSpaceDE w:val="0"/>
        <w:autoSpaceDN w:val="0"/>
        <w:snapToGrid w:val="0"/>
        <w:spacing w:line="360" w:lineRule="auto"/>
        <w:ind w:firstLine="330"/>
        <w:jc w:val="left"/>
        <w:rPr>
          <w:rFonts w:hint="eastAsia"/>
          <w:color w:val="auto"/>
          <w:sz w:val="22"/>
          <w:highlight w:val="none"/>
        </w:rPr>
      </w:pPr>
      <w:r>
        <w:rPr>
          <w:color w:val="auto"/>
          <w:sz w:val="22"/>
          <w:highlight w:val="none"/>
        </w:rPr>
        <w:t>我们热忱欢迎有关公司（企业）前来进行报价。</w:t>
      </w:r>
    </w:p>
    <w:p w14:paraId="7516348B">
      <w:pPr>
        <w:widowControl/>
        <w:autoSpaceDE w:val="0"/>
        <w:autoSpaceDN w:val="0"/>
        <w:snapToGrid w:val="0"/>
        <w:spacing w:line="360" w:lineRule="auto"/>
        <w:ind w:firstLine="330"/>
        <w:jc w:val="left"/>
        <w:rPr>
          <w:color w:val="auto"/>
          <w:sz w:val="22"/>
          <w:highlight w:val="none"/>
        </w:rPr>
      </w:pPr>
    </w:p>
    <w:p w14:paraId="19AD8437">
      <w:pPr>
        <w:widowControl/>
        <w:autoSpaceDE w:val="0"/>
        <w:autoSpaceDN w:val="0"/>
        <w:snapToGrid w:val="0"/>
        <w:spacing w:line="460" w:lineRule="exact"/>
        <w:ind w:left="420"/>
        <w:jc w:val="center"/>
        <w:rPr>
          <w:rFonts w:hint="eastAsia"/>
          <w:b/>
          <w:color w:val="auto"/>
          <w:sz w:val="36"/>
          <w:highlight w:val="none"/>
        </w:rPr>
      </w:pPr>
      <w:r>
        <w:rPr>
          <w:b/>
          <w:color w:val="auto"/>
          <w:sz w:val="36"/>
          <w:highlight w:val="none"/>
        </w:rPr>
        <w:t>第二部分 采购内容及技术要求</w:t>
      </w:r>
    </w:p>
    <w:p w14:paraId="133EB72A">
      <w:pPr>
        <w:widowControl/>
        <w:autoSpaceDE w:val="0"/>
        <w:autoSpaceDN w:val="0"/>
        <w:snapToGrid w:val="0"/>
        <w:spacing w:line="460" w:lineRule="exact"/>
        <w:ind w:left="420"/>
        <w:jc w:val="center"/>
        <w:rPr>
          <w:b/>
          <w:color w:val="auto"/>
          <w:sz w:val="36"/>
          <w:highlight w:val="none"/>
        </w:rPr>
      </w:pPr>
    </w:p>
    <w:p w14:paraId="26B7ED5E">
      <w:pPr>
        <w:widowControl/>
        <w:snapToGrid w:val="0"/>
        <w:spacing w:line="360" w:lineRule="auto"/>
        <w:jc w:val="left"/>
        <w:rPr>
          <w:rFonts w:hint="default" w:ascii="宋体" w:eastAsia="宋体"/>
          <w:b/>
          <w:color w:val="auto"/>
          <w:sz w:val="24"/>
          <w:highlight w:val="none"/>
          <w:lang w:val="en-US" w:eastAsia="zh-CN"/>
        </w:rPr>
      </w:pPr>
      <w:r>
        <w:rPr>
          <w:rFonts w:hint="eastAsia" w:ascii="宋体"/>
          <w:b/>
          <w:color w:val="auto"/>
          <w:sz w:val="24"/>
          <w:highlight w:val="none"/>
        </w:rPr>
        <w:t>一、</w:t>
      </w:r>
      <w:r>
        <w:rPr>
          <w:rFonts w:hint="eastAsia" w:ascii="宋体"/>
          <w:b/>
          <w:color w:val="auto"/>
          <w:sz w:val="24"/>
          <w:highlight w:val="none"/>
          <w:lang w:val="en-US" w:eastAsia="zh-CN"/>
        </w:rPr>
        <w:t>采购总说明</w:t>
      </w:r>
    </w:p>
    <w:p w14:paraId="3B1B51CE">
      <w:pPr>
        <w:snapToGrid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1、本技术规范要求提出的是最低限度的基本技术要求，并未对所有技术细节作出规定，供应商应提供符合本技术要求和国家标准、行业标准的优质服务。</w:t>
      </w:r>
    </w:p>
    <w:p w14:paraId="38C0BED8">
      <w:pPr>
        <w:snapToGrid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2、供应商所提供的服务与本技术要求不一致时，供应商应在投标文件中予以说明，并由评标委员会鉴定供应商所提供的服务能否达到要求。如供应商没有在投标文件中提出异议，则视为供应商提供的服务完全按照本招标文件要求。</w:t>
      </w:r>
    </w:p>
    <w:p w14:paraId="2AE978C3">
      <w:pPr>
        <w:snapToGrid w:val="0"/>
        <w:spacing w:line="360" w:lineRule="auto"/>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3、技术要求及标准的执行</w:t>
      </w:r>
    </w:p>
    <w:p w14:paraId="7B7C7C81">
      <w:pPr>
        <w:autoSpaceDE w:val="0"/>
        <w:autoSpaceDN w:val="0"/>
        <w:adjustRightInd w:val="0"/>
        <w:snapToGrid w:val="0"/>
        <w:spacing w:after="120" w:afterLines="50" w:line="360" w:lineRule="auto"/>
        <w:ind w:firstLine="440" w:firstLineChars="200"/>
        <w:outlineLvl w:val="0"/>
        <w:rPr>
          <w:rFonts w:hint="eastAsia" w:ascii="宋体"/>
          <w:color w:val="auto"/>
          <w:sz w:val="22"/>
          <w:szCs w:val="22"/>
          <w:highlight w:val="none"/>
        </w:rPr>
      </w:pPr>
      <w:r>
        <w:rPr>
          <w:rFonts w:hint="eastAsia" w:ascii="宋体" w:hAnsi="宋体" w:cs="宋体"/>
          <w:bCs/>
          <w:color w:val="auto"/>
          <w:sz w:val="22"/>
          <w:szCs w:val="22"/>
          <w:highlight w:val="none"/>
        </w:rPr>
        <w:t>供应商提供的服务应标明所执行的质量标准，若同一标准已颁发新标准，则按最新标准执行。若同时有几个标准（国际标准、国家标准、行业标准、企业标准等），则按最高层次的标准执行。</w:t>
      </w:r>
    </w:p>
    <w:p w14:paraId="70E1B48C">
      <w:pPr>
        <w:pStyle w:val="13"/>
        <w:numPr>
          <w:ilvl w:val="0"/>
          <w:numId w:val="5"/>
        </w:numPr>
        <w:adjustRightInd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采购总内容（以下所有参数规格是为了对拟投标的货物的技术指标和功能要求更好的说明，欢迎其他能满足本项目技术需求且性能相当的产品参加。产品性能是否相当由评标委员会按少数服从多数原则认定。）</w:t>
      </w:r>
    </w:p>
    <w:p w14:paraId="24095538">
      <w:pPr>
        <w:spacing w:line="360" w:lineRule="auto"/>
        <w:ind w:firstLine="221" w:firstLineChars="100"/>
        <w:jc w:val="left"/>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rPr>
        <w:t>1、采购</w:t>
      </w:r>
      <w:r>
        <w:rPr>
          <w:rFonts w:hint="eastAsia" w:ascii="宋体" w:hAnsi="宋体" w:cs="宋体"/>
          <w:b/>
          <w:bCs/>
          <w:color w:val="auto"/>
          <w:sz w:val="22"/>
          <w:szCs w:val="22"/>
          <w:highlight w:val="none"/>
          <w:lang w:val="en-US" w:eastAsia="zh-CN"/>
        </w:rPr>
        <w:t>内容及详细要求</w:t>
      </w:r>
    </w:p>
    <w:p w14:paraId="00268D91">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(一)总体要求</w:t>
      </w:r>
    </w:p>
    <w:p w14:paraId="56BD8F3B">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、电梯招标范围</w:t>
      </w:r>
    </w:p>
    <w:p w14:paraId="1D6E180E">
      <w:pPr>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.1本次招标设备见招标设备一览表：</w:t>
      </w:r>
    </w:p>
    <w:tbl>
      <w:tblPr>
        <w:tblStyle w:val="93"/>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2587"/>
        <w:gridCol w:w="2208"/>
        <w:gridCol w:w="909"/>
        <w:gridCol w:w="1378"/>
        <w:gridCol w:w="1423"/>
      </w:tblGrid>
      <w:tr w14:paraId="735C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884" w:type="dxa"/>
            <w:vAlign w:val="center"/>
          </w:tcPr>
          <w:p w14:paraId="27A1579C">
            <w:pPr>
              <w:pStyle w:val="92"/>
              <w:spacing w:before="71" w:line="221" w:lineRule="auto"/>
              <w:jc w:val="center"/>
              <w:rPr>
                <w:rFonts w:hint="eastAsia" w:ascii="宋体" w:hAnsi="宋体" w:eastAsia="宋体" w:cs="宋体"/>
                <w:sz w:val="22"/>
                <w:szCs w:val="22"/>
              </w:rPr>
            </w:pPr>
            <w:r>
              <w:rPr>
                <w:rFonts w:hint="eastAsia" w:ascii="宋体" w:hAnsi="宋体" w:eastAsia="宋体" w:cs="宋体"/>
                <w:spacing w:val="6"/>
                <w:sz w:val="22"/>
                <w:szCs w:val="22"/>
              </w:rPr>
              <w:t>序号</w:t>
            </w:r>
          </w:p>
        </w:tc>
        <w:tc>
          <w:tcPr>
            <w:tcW w:w="2587" w:type="dxa"/>
            <w:vAlign w:val="center"/>
          </w:tcPr>
          <w:p w14:paraId="7674C9A0">
            <w:pPr>
              <w:pStyle w:val="92"/>
              <w:spacing w:before="72" w:line="221" w:lineRule="auto"/>
              <w:jc w:val="center"/>
              <w:rPr>
                <w:rFonts w:hint="eastAsia" w:ascii="宋体" w:hAnsi="宋体" w:eastAsia="宋体" w:cs="宋体"/>
                <w:sz w:val="22"/>
                <w:szCs w:val="22"/>
              </w:rPr>
            </w:pPr>
            <w:r>
              <w:rPr>
                <w:rFonts w:hint="eastAsia" w:ascii="宋体" w:hAnsi="宋体" w:eastAsia="宋体" w:cs="宋体"/>
                <w:spacing w:val="5"/>
                <w:sz w:val="22"/>
                <w:szCs w:val="22"/>
              </w:rPr>
              <w:t>名称</w:t>
            </w:r>
          </w:p>
        </w:tc>
        <w:tc>
          <w:tcPr>
            <w:tcW w:w="2208" w:type="dxa"/>
            <w:vAlign w:val="center"/>
          </w:tcPr>
          <w:p w14:paraId="2E476B72">
            <w:pPr>
              <w:pStyle w:val="92"/>
              <w:spacing w:before="71" w:line="219" w:lineRule="auto"/>
              <w:jc w:val="center"/>
              <w:rPr>
                <w:rFonts w:hint="eastAsia" w:ascii="宋体" w:hAnsi="宋体" w:eastAsia="宋体" w:cs="宋体"/>
                <w:sz w:val="22"/>
                <w:szCs w:val="22"/>
              </w:rPr>
            </w:pPr>
            <w:r>
              <w:rPr>
                <w:rFonts w:hint="eastAsia" w:ascii="宋体" w:hAnsi="宋体" w:eastAsia="宋体" w:cs="宋体"/>
                <w:spacing w:val="-2"/>
                <w:sz w:val="22"/>
                <w:szCs w:val="22"/>
              </w:rPr>
              <w:t>规格型号与参数</w:t>
            </w:r>
          </w:p>
        </w:tc>
        <w:tc>
          <w:tcPr>
            <w:tcW w:w="909" w:type="dxa"/>
            <w:vAlign w:val="center"/>
          </w:tcPr>
          <w:p w14:paraId="488FE89F">
            <w:pPr>
              <w:pStyle w:val="92"/>
              <w:spacing w:before="71" w:line="220" w:lineRule="auto"/>
              <w:jc w:val="center"/>
              <w:rPr>
                <w:rFonts w:hint="eastAsia" w:ascii="宋体" w:hAnsi="宋体" w:eastAsia="宋体" w:cs="宋体"/>
                <w:sz w:val="22"/>
                <w:szCs w:val="22"/>
              </w:rPr>
            </w:pPr>
            <w:r>
              <w:rPr>
                <w:rFonts w:hint="eastAsia" w:ascii="宋体" w:hAnsi="宋体" w:eastAsia="宋体" w:cs="宋体"/>
                <w:spacing w:val="-3"/>
                <w:sz w:val="22"/>
                <w:szCs w:val="22"/>
              </w:rPr>
              <w:t>单位</w:t>
            </w:r>
          </w:p>
        </w:tc>
        <w:tc>
          <w:tcPr>
            <w:tcW w:w="1378" w:type="dxa"/>
            <w:vAlign w:val="center"/>
          </w:tcPr>
          <w:p w14:paraId="72DE77D7">
            <w:pPr>
              <w:pStyle w:val="92"/>
              <w:spacing w:before="72" w:line="219" w:lineRule="auto"/>
              <w:jc w:val="center"/>
              <w:rPr>
                <w:rFonts w:hint="eastAsia" w:ascii="宋体" w:hAnsi="宋体" w:eastAsia="宋体" w:cs="宋体"/>
                <w:sz w:val="22"/>
                <w:szCs w:val="22"/>
              </w:rPr>
            </w:pPr>
            <w:r>
              <w:rPr>
                <w:rFonts w:hint="eastAsia" w:ascii="宋体" w:hAnsi="宋体" w:eastAsia="宋体" w:cs="宋体"/>
                <w:spacing w:val="-3"/>
                <w:sz w:val="22"/>
                <w:szCs w:val="22"/>
              </w:rPr>
              <w:t>数量</w:t>
            </w:r>
          </w:p>
        </w:tc>
        <w:tc>
          <w:tcPr>
            <w:tcW w:w="1423" w:type="dxa"/>
            <w:vAlign w:val="center"/>
          </w:tcPr>
          <w:p w14:paraId="0AC06D2B">
            <w:pPr>
              <w:pStyle w:val="92"/>
              <w:spacing w:before="72" w:line="221" w:lineRule="auto"/>
              <w:jc w:val="center"/>
              <w:rPr>
                <w:rFonts w:hint="eastAsia" w:ascii="宋体" w:hAnsi="宋体" w:eastAsia="宋体" w:cs="宋体"/>
                <w:sz w:val="22"/>
                <w:szCs w:val="22"/>
              </w:rPr>
            </w:pPr>
            <w:r>
              <w:rPr>
                <w:rFonts w:hint="eastAsia" w:ascii="宋体" w:hAnsi="宋体" w:eastAsia="宋体" w:cs="宋体"/>
                <w:spacing w:val="5"/>
                <w:sz w:val="22"/>
                <w:szCs w:val="22"/>
              </w:rPr>
              <w:t>备注</w:t>
            </w:r>
          </w:p>
        </w:tc>
      </w:tr>
      <w:tr w14:paraId="287D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84" w:type="dxa"/>
            <w:vAlign w:val="center"/>
          </w:tcPr>
          <w:p w14:paraId="11E2065C">
            <w:pPr>
              <w:pStyle w:val="92"/>
              <w:spacing w:before="72" w:line="241"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2587" w:type="dxa"/>
            <w:vAlign w:val="center"/>
          </w:tcPr>
          <w:p w14:paraId="7E9548D9">
            <w:pPr>
              <w:pStyle w:val="92"/>
              <w:spacing w:before="71" w:line="219" w:lineRule="auto"/>
              <w:jc w:val="center"/>
              <w:rPr>
                <w:rFonts w:hint="eastAsia" w:ascii="宋体" w:hAnsi="宋体" w:eastAsia="宋体" w:cs="宋体"/>
                <w:sz w:val="22"/>
                <w:szCs w:val="22"/>
                <w:lang w:eastAsia="zh-CN"/>
              </w:rPr>
            </w:pPr>
            <w:r>
              <w:rPr>
                <w:rFonts w:hint="eastAsia" w:cs="宋体"/>
                <w:spacing w:val="1"/>
                <w:sz w:val="22"/>
                <w:szCs w:val="22"/>
                <w:lang w:eastAsia="zh-CN"/>
              </w:rPr>
              <w:t>昆阳镇平师路保障房小区（二期）加装电梯采购项目</w:t>
            </w:r>
          </w:p>
        </w:tc>
        <w:tc>
          <w:tcPr>
            <w:tcW w:w="2208" w:type="dxa"/>
            <w:vAlign w:val="center"/>
          </w:tcPr>
          <w:p w14:paraId="17C863B8">
            <w:pPr>
              <w:pStyle w:val="92"/>
              <w:spacing w:before="71" w:line="219" w:lineRule="auto"/>
              <w:jc w:val="center"/>
              <w:rPr>
                <w:rFonts w:hint="eastAsia" w:ascii="宋体" w:hAnsi="宋体" w:eastAsia="宋体" w:cs="宋体"/>
                <w:sz w:val="22"/>
                <w:szCs w:val="22"/>
              </w:rPr>
            </w:pPr>
            <w:r>
              <w:rPr>
                <w:rFonts w:hint="eastAsia" w:ascii="宋体" w:hAnsi="宋体" w:eastAsia="宋体" w:cs="宋体"/>
                <w:spacing w:val="1"/>
                <w:sz w:val="22"/>
                <w:szCs w:val="22"/>
              </w:rPr>
              <w:t>详见采购需求</w:t>
            </w:r>
          </w:p>
        </w:tc>
        <w:tc>
          <w:tcPr>
            <w:tcW w:w="909" w:type="dxa"/>
            <w:vAlign w:val="center"/>
          </w:tcPr>
          <w:p w14:paraId="1E94E834">
            <w:pPr>
              <w:pStyle w:val="92"/>
              <w:spacing w:before="72" w:line="221" w:lineRule="auto"/>
              <w:jc w:val="center"/>
              <w:rPr>
                <w:rFonts w:hint="eastAsia" w:ascii="宋体" w:hAnsi="宋体" w:eastAsia="宋体" w:cs="宋体"/>
                <w:sz w:val="22"/>
                <w:szCs w:val="22"/>
              </w:rPr>
            </w:pPr>
            <w:r>
              <w:rPr>
                <w:rFonts w:hint="eastAsia" w:ascii="宋体" w:hAnsi="宋体" w:eastAsia="宋体" w:cs="宋体"/>
                <w:sz w:val="22"/>
                <w:szCs w:val="22"/>
              </w:rPr>
              <w:t>台</w:t>
            </w:r>
          </w:p>
        </w:tc>
        <w:tc>
          <w:tcPr>
            <w:tcW w:w="1378" w:type="dxa"/>
            <w:vAlign w:val="center"/>
          </w:tcPr>
          <w:p w14:paraId="1C66F615">
            <w:pPr>
              <w:pStyle w:val="92"/>
              <w:spacing w:before="71"/>
              <w:jc w:val="center"/>
              <w:rPr>
                <w:rFonts w:hint="default" w:ascii="宋体" w:hAnsi="宋体" w:eastAsia="宋体" w:cs="宋体"/>
                <w:sz w:val="22"/>
                <w:szCs w:val="22"/>
                <w:lang w:val="en-US" w:eastAsia="zh-CN"/>
              </w:rPr>
            </w:pPr>
            <w:r>
              <w:rPr>
                <w:rFonts w:hint="eastAsia" w:cs="宋体"/>
                <w:sz w:val="22"/>
                <w:szCs w:val="22"/>
                <w:lang w:val="en-US" w:eastAsia="zh-CN"/>
              </w:rPr>
              <w:t>8</w:t>
            </w:r>
          </w:p>
        </w:tc>
        <w:tc>
          <w:tcPr>
            <w:tcW w:w="1423" w:type="dxa"/>
            <w:vAlign w:val="center"/>
          </w:tcPr>
          <w:p w14:paraId="25DAC1EB">
            <w:pPr>
              <w:pStyle w:val="92"/>
              <w:spacing w:before="16" w:line="221" w:lineRule="auto"/>
              <w:jc w:val="center"/>
              <w:rPr>
                <w:rFonts w:hint="eastAsia" w:ascii="宋体" w:hAnsi="宋体" w:eastAsia="宋体" w:cs="宋体"/>
                <w:sz w:val="22"/>
                <w:szCs w:val="22"/>
              </w:rPr>
            </w:pPr>
          </w:p>
        </w:tc>
      </w:tr>
    </w:tbl>
    <w:p w14:paraId="4BDD3C2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1.2本项目具体工作内容包括：</w:t>
      </w:r>
      <w:r>
        <w:rPr>
          <w:rFonts w:hint="eastAsia" w:ascii="宋体" w:eastAsia="宋体" w:cs="宋体"/>
          <w:b w:val="0"/>
          <w:bCs w:val="0"/>
          <w:color w:val="auto"/>
          <w:sz w:val="22"/>
          <w:szCs w:val="20"/>
          <w:lang w:val="en-US" w:eastAsia="zh-CN" w:bidi="ar-SA"/>
        </w:rPr>
        <w:t>昆阳镇平师路保障房小区1</w:t>
      </w:r>
      <w:r>
        <w:rPr>
          <w:rFonts w:hint="eastAsia" w:ascii="宋体" w:eastAsia="宋体" w:cs="宋体"/>
          <w:b w:val="0"/>
          <w:bCs w:val="0"/>
          <w:sz w:val="22"/>
          <w:szCs w:val="22"/>
          <w:highlight w:val="none"/>
          <w:lang w:bidi="ar-SA"/>
        </w:rPr>
        <w:t>幢</w:t>
      </w:r>
      <w:r>
        <w:rPr>
          <w:rFonts w:hint="eastAsia" w:ascii="宋体" w:eastAsia="宋体" w:cs="宋体"/>
          <w:b w:val="0"/>
          <w:sz w:val="22"/>
          <w:szCs w:val="22"/>
          <w:highlight w:val="none"/>
          <w:lang w:bidi="ar-SA"/>
        </w:rPr>
        <w:t>（</w:t>
      </w:r>
      <w:r>
        <w:rPr>
          <w:rFonts w:hint="eastAsia" w:ascii="宋体" w:eastAsia="宋体" w:cs="宋体"/>
          <w:b w:val="0"/>
          <w:sz w:val="22"/>
          <w:szCs w:val="22"/>
          <w:highlight w:val="none"/>
          <w:lang w:val="en-US" w:eastAsia="zh-CN" w:bidi="ar-SA"/>
        </w:rPr>
        <w:t>1</w:t>
      </w:r>
      <w:r>
        <w:rPr>
          <w:rFonts w:hint="eastAsia" w:ascii="宋体" w:eastAsia="宋体" w:cs="宋体"/>
          <w:b w:val="0"/>
          <w:sz w:val="22"/>
          <w:szCs w:val="22"/>
          <w:highlight w:val="none"/>
          <w:lang w:bidi="ar-SA"/>
        </w:rPr>
        <w:t>单元）、</w:t>
      </w:r>
      <w:r>
        <w:rPr>
          <w:rFonts w:hint="eastAsia" w:ascii="宋体" w:eastAsia="宋体" w:cs="宋体"/>
          <w:b w:val="0"/>
          <w:sz w:val="22"/>
          <w:szCs w:val="22"/>
          <w:highlight w:val="none"/>
          <w:lang w:val="en-US" w:eastAsia="zh-CN" w:bidi="ar-SA"/>
        </w:rPr>
        <w:t>3</w:t>
      </w:r>
      <w:r>
        <w:rPr>
          <w:rFonts w:hint="eastAsia" w:ascii="宋体" w:eastAsia="宋体" w:cs="宋体"/>
          <w:b w:val="0"/>
          <w:sz w:val="22"/>
          <w:szCs w:val="22"/>
          <w:highlight w:val="none"/>
          <w:lang w:bidi="ar-SA"/>
        </w:rPr>
        <w:t>幢、</w:t>
      </w:r>
      <w:r>
        <w:rPr>
          <w:rFonts w:hint="eastAsia" w:ascii="宋体" w:eastAsia="宋体" w:cs="宋体"/>
          <w:b w:val="0"/>
          <w:sz w:val="22"/>
          <w:szCs w:val="22"/>
          <w:highlight w:val="none"/>
          <w:lang w:val="en-US" w:eastAsia="zh-CN" w:bidi="ar-SA"/>
        </w:rPr>
        <w:t>4幢共8个单元</w:t>
      </w:r>
      <w:r>
        <w:rPr>
          <w:rFonts w:hint="eastAsia" w:ascii="宋体" w:cs="宋体"/>
          <w:b w:val="0"/>
          <w:sz w:val="22"/>
          <w:szCs w:val="22"/>
          <w:highlight w:val="none"/>
          <w:lang w:val="en-US" w:eastAsia="zh-CN" w:bidi="ar-SA"/>
        </w:rPr>
        <w:t>共</w:t>
      </w:r>
      <w:r>
        <w:rPr>
          <w:rFonts w:hint="eastAsia" w:ascii="宋体" w:eastAsia="宋体" w:cs="宋体"/>
          <w:b w:val="0"/>
          <w:bCs/>
          <w:color w:val="auto"/>
          <w:sz w:val="22"/>
          <w:szCs w:val="20"/>
          <w:lang w:val="en-US" w:eastAsia="zh-CN" w:bidi="ar-SA"/>
        </w:rPr>
        <w:t>整体装配式电梯8台</w:t>
      </w:r>
      <w:r>
        <w:rPr>
          <w:rFonts w:hint="eastAsia" w:ascii="宋体" w:cs="宋体"/>
          <w:b w:val="0"/>
          <w:sz w:val="22"/>
          <w:szCs w:val="22"/>
          <w:highlight w:val="none"/>
          <w:lang w:val="en-US" w:eastAsia="zh-CN" w:bidi="ar-SA"/>
        </w:rPr>
        <w:t>，</w:t>
      </w:r>
      <w:r>
        <w:rPr>
          <w:rFonts w:hint="eastAsia" w:ascii="宋体" w:eastAsia="宋体" w:cs="宋体"/>
          <w:b w:val="0"/>
          <w:bCs/>
          <w:color w:val="auto"/>
          <w:sz w:val="22"/>
          <w:szCs w:val="20"/>
          <w:lang w:val="en-US" w:eastAsia="zh-CN" w:bidi="ar-SA"/>
        </w:rPr>
        <w:t>包括电梯设备供货和安装、电梯安装配套工程（包括电梯井道的施工建设等）的设计施工、地下管线迁移（不含电网）、整体装配式主体结构及电梯设备、安装、调试、装饰、试运行、电梯智能服务管家、设备供货、运输、卸货吊装、验收、培训及售后服务、质保期内的维修保养项目等。</w:t>
      </w:r>
    </w:p>
    <w:p w14:paraId="299EB4C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1.3本次采购的电梯为“交钥匙工程”。投标人需按本采购需求完成设备及配套土建的设计施工、制造、运输、安装、调试、试运行、培训及售后服务等工作。按工作顺序提交所需的无论其是否被明细列在合同文件中的所有资料，资料必须符合本采购文件的要求。</w:t>
      </w:r>
    </w:p>
    <w:p w14:paraId="5249E8D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投标报价必须包括设备费、材料费、管线费、安装调试费（包含并不限于以下费用：垂直运输费、脚手架搭拆及使用费、临时设施费等）、井道照明（施工期间及永久使用期间）、爬梯、主机搁梁、配套土建施工费、地下管线迁移费用（不含电网）、与第三方配合产生的费用（投标供应商在报价时综合考虑）、税金、运输（含卸货）及运输保险费、申报技术监督局检验费、质保期内的年检费用、</w:t>
      </w:r>
      <w:r>
        <w:rPr>
          <w:rFonts w:hint="eastAsia" w:ascii="宋体" w:eastAsia="宋体" w:cs="宋体"/>
          <w:b w:val="0"/>
          <w:bCs/>
          <w:color w:val="auto"/>
          <w:sz w:val="22"/>
          <w:szCs w:val="20"/>
          <w:highlight w:val="none"/>
          <w:lang w:val="en-US" w:eastAsia="zh-CN" w:bidi="ar-SA"/>
        </w:rPr>
        <w:t>电梯检测费用、物联网费用、网络费用</w:t>
      </w:r>
      <w:r>
        <w:rPr>
          <w:rFonts w:hint="eastAsia" w:ascii="宋体" w:eastAsia="宋体" w:cs="宋体"/>
          <w:b w:val="0"/>
          <w:bCs/>
          <w:color w:val="auto"/>
          <w:sz w:val="22"/>
          <w:szCs w:val="20"/>
          <w:lang w:val="en-US" w:eastAsia="zh-CN" w:bidi="ar-SA"/>
        </w:rPr>
        <w:t>、维修保护费、特殊工具费、售后服务费、培训费、验收费、政策性文件规定及合同包含的所有风险、责任等各项全部费用。</w:t>
      </w:r>
    </w:p>
    <w:p w14:paraId="5FC99785">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1.4投标人的报价不仅应包括采购文件提供的技术条款，还应包括任何未明确标出的，全套系统安装后保证正常安全运行所不可缺少的配件及附件的全部费用。投标人按要求应列入而未列入设备材料清单的设备及材料，均认为已含在其设备材料清单中。</w:t>
      </w:r>
    </w:p>
    <w:p w14:paraId="00BED7B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1.5允许投标人在满足采购文件提出的技术要求的前提下，在投标价格不增加且能扩大使用功能的前提下，可提出合理化建议，做出其优越性、先进性等详细说明。</w:t>
      </w:r>
    </w:p>
    <w:p w14:paraId="6A1E441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①提供的设备</w:t>
      </w:r>
    </w:p>
    <w:p w14:paraId="1F92F6A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提供的电梯须包括以下工作服务但不仅限于以下：</w:t>
      </w:r>
    </w:p>
    <w:p w14:paraId="1B58F59F">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a. 按设计要求提供土建需要预留、预埋的部件；</w:t>
      </w:r>
    </w:p>
    <w:p w14:paraId="3A06907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b．按采购人需要完成设备的具体设计；</w:t>
      </w:r>
    </w:p>
    <w:p w14:paraId="4DC7535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c．提供详细构造图、设备样本和使用操作说明书；</w:t>
      </w:r>
    </w:p>
    <w:p w14:paraId="385256F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d．按采购人认可的设计方案和材料进行加工、制造、供货；</w:t>
      </w:r>
    </w:p>
    <w:p w14:paraId="54BAE11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e．运输：负责设备运输至采购人建设工地并负责卸货；</w:t>
      </w:r>
    </w:p>
    <w:p w14:paraId="406BF37F">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 xml:space="preserve">f. 设备安装和调试：中标供应商需按采购人的要求和认可负责设备就位、安装和调试及试运行。 </w:t>
      </w:r>
    </w:p>
    <w:p w14:paraId="2B9EB7B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 xml:space="preserve">②工作范围： </w:t>
      </w:r>
    </w:p>
    <w:p w14:paraId="2025EC3F">
      <w:pPr>
        <w:spacing w:line="420" w:lineRule="exact"/>
        <w:ind w:firstLine="440" w:firstLineChars="200"/>
        <w:rPr>
          <w:rFonts w:hint="eastAsia" w:ascii="宋体" w:eastAsia="宋体" w:cs="宋体"/>
          <w:b w:val="0"/>
          <w:bCs/>
          <w:color w:val="auto"/>
          <w:sz w:val="22"/>
          <w:szCs w:val="20"/>
          <w:highlight w:val="none"/>
          <w:lang w:val="en-US" w:eastAsia="zh-CN" w:bidi="ar-SA"/>
        </w:rPr>
      </w:pPr>
      <w:r>
        <w:rPr>
          <w:rFonts w:hint="eastAsia" w:ascii="宋体" w:eastAsia="宋体" w:cs="宋体"/>
          <w:b w:val="0"/>
          <w:bCs/>
          <w:color w:val="auto"/>
          <w:sz w:val="22"/>
          <w:szCs w:val="20"/>
          <w:highlight w:val="none"/>
          <w:lang w:val="en-US" w:eastAsia="zh-CN" w:bidi="ar-SA"/>
        </w:rPr>
        <w:t>中标供应商负责土建工程施工及设备制造、部件进口、运输（含保险）、装卸、吊装、就位、井道照明及爬梯、安装（包括脚手架的搭建及其他安装材料）、调试验收及施工人员食宿、交通等其他所需费用全部包括在投标报价内。</w:t>
      </w:r>
    </w:p>
    <w:p w14:paraId="12554B9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③设备安装验收合格，交付采购人使用前的设备保护由中标供应商负责。</w:t>
      </w:r>
    </w:p>
    <w:p w14:paraId="15194C6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（1）本采购文件只是对电梯一些原则性要求，并不是详尽的要求，投标供应商有责任对设计符合技术规范、标准负责。</w:t>
      </w:r>
    </w:p>
    <w:p w14:paraId="42ECD80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（2）在投标之前，供应商须仔细阅读采购文件，如发现有任何疑问、冲突或技术问题，供应商须向采购人咨询。</w:t>
      </w:r>
    </w:p>
    <w:p w14:paraId="73C8E53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 xml:space="preserve">（3）供应商须对采购文件中涉及到的专利技术负责，并保证不伤害采购人的利益。在法律范围内，由供应商或制造商的原因导致商标、技术侵权，采购人概不负责。 </w:t>
      </w:r>
    </w:p>
    <w:p w14:paraId="1377127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1.6供应商须有能力在平阳县提供长期服务。</w:t>
      </w:r>
    </w:p>
    <w:p w14:paraId="4C34FB1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(二)具体技术参数要求及内容：</w:t>
      </w:r>
    </w:p>
    <w:p w14:paraId="5A04A3B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一）技术要求</w:t>
      </w:r>
    </w:p>
    <w:p w14:paraId="42DE60B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1)设计部分</w:t>
      </w:r>
    </w:p>
    <w:p w14:paraId="0C1038FE">
      <w:pPr>
        <w:spacing w:line="117" w:lineRule="exact"/>
        <w:rPr>
          <w:rFonts w:hint="eastAsia" w:ascii="宋体" w:eastAsia="宋体" w:cs="宋体"/>
          <w:sz w:val="22"/>
          <w:szCs w:val="22"/>
          <w:lang w:bidi="ar-SA"/>
        </w:rPr>
      </w:pPr>
    </w:p>
    <w:tbl>
      <w:tblPr>
        <w:tblStyle w:val="26"/>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675"/>
        <w:gridCol w:w="6256"/>
        <w:gridCol w:w="569"/>
        <w:gridCol w:w="550"/>
      </w:tblGrid>
      <w:tr w14:paraId="60157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563" w:type="dxa"/>
            <w:noWrap w:val="0"/>
            <w:vAlign w:val="center"/>
          </w:tcPr>
          <w:p w14:paraId="41EB169D">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1</w:t>
            </w:r>
          </w:p>
        </w:tc>
        <w:tc>
          <w:tcPr>
            <w:tcW w:w="1675" w:type="dxa"/>
            <w:noWrap w:val="0"/>
            <w:vAlign w:val="center"/>
          </w:tcPr>
          <w:p w14:paraId="114793CB">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设计要求</w:t>
            </w:r>
          </w:p>
        </w:tc>
        <w:tc>
          <w:tcPr>
            <w:tcW w:w="6256" w:type="dxa"/>
            <w:noWrap w:val="0"/>
            <w:vAlign w:val="top"/>
          </w:tcPr>
          <w:p w14:paraId="0CA287FB">
            <w:pPr>
              <w:snapToGrid w:val="0"/>
              <w:spacing w:line="360" w:lineRule="auto"/>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设计单位需具有相应设计资质和同类项目设计经验。</w:t>
            </w:r>
          </w:p>
          <w:p w14:paraId="632918FE">
            <w:pPr>
              <w:snapToGrid w:val="0"/>
              <w:spacing w:line="360" w:lineRule="auto"/>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充分考虑采光、通道、消防、绿化、管线等现场环境因素。设计方案需具有针对性、合理性和实用性。</w:t>
            </w:r>
          </w:p>
          <w:p w14:paraId="3EE2631E">
            <w:pPr>
              <w:snapToGrid w:val="0"/>
              <w:spacing w:line="360" w:lineRule="auto"/>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满足包括但不限于相关规范采购人要求。</w:t>
            </w:r>
          </w:p>
        </w:tc>
        <w:tc>
          <w:tcPr>
            <w:tcW w:w="569" w:type="dxa"/>
            <w:noWrap w:val="0"/>
            <w:vAlign w:val="center"/>
          </w:tcPr>
          <w:p w14:paraId="39737039">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项</w:t>
            </w:r>
          </w:p>
        </w:tc>
        <w:tc>
          <w:tcPr>
            <w:tcW w:w="550" w:type="dxa"/>
            <w:noWrap w:val="0"/>
            <w:vAlign w:val="center"/>
          </w:tcPr>
          <w:p w14:paraId="0DB2D088">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1</w:t>
            </w:r>
          </w:p>
        </w:tc>
      </w:tr>
    </w:tbl>
    <w:p w14:paraId="2DA659A2">
      <w:pPr>
        <w:pStyle w:val="8"/>
        <w:spacing w:before="121" w:line="220" w:lineRule="auto"/>
        <w:ind w:left="433"/>
        <w:rPr>
          <w:rFonts w:hint="eastAsia" w:ascii="宋体" w:eastAsia="宋体" w:cs="宋体"/>
          <w:spacing w:val="11"/>
          <w:sz w:val="22"/>
          <w:szCs w:val="22"/>
          <w:lang w:bidi="ar-SA"/>
        </w:rPr>
      </w:pPr>
      <w:r>
        <w:rPr>
          <w:rFonts w:hint="eastAsia" w:ascii="宋体" w:eastAsia="宋体" w:cs="宋体"/>
          <w:spacing w:val="11"/>
          <w:sz w:val="22"/>
          <w:szCs w:val="22"/>
          <w:lang w:bidi="ar-SA"/>
        </w:rPr>
        <w:t>2)基坑</w:t>
      </w:r>
    </w:p>
    <w:tbl>
      <w:tblPr>
        <w:tblStyle w:val="26"/>
        <w:tblW w:w="9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678"/>
        <w:gridCol w:w="6263"/>
        <w:gridCol w:w="550"/>
        <w:gridCol w:w="554"/>
      </w:tblGrid>
      <w:tr w14:paraId="4E7D5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563" w:type="dxa"/>
            <w:noWrap w:val="0"/>
            <w:vAlign w:val="center"/>
          </w:tcPr>
          <w:p w14:paraId="13FD8042">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1</w:t>
            </w:r>
          </w:p>
        </w:tc>
        <w:tc>
          <w:tcPr>
            <w:tcW w:w="1678" w:type="dxa"/>
            <w:noWrap w:val="0"/>
            <w:vAlign w:val="center"/>
          </w:tcPr>
          <w:p w14:paraId="52845587">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基坑基础</w:t>
            </w:r>
          </w:p>
        </w:tc>
        <w:tc>
          <w:tcPr>
            <w:tcW w:w="6263" w:type="dxa"/>
            <w:noWrap w:val="0"/>
            <w:vAlign w:val="center"/>
          </w:tcPr>
          <w:p w14:paraId="3086A9D7">
            <w:pPr>
              <w:snapToGrid w:val="0"/>
              <w:spacing w:line="360" w:lineRule="auto"/>
              <w:jc w:val="both"/>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基坑开挖、土方清运。</w:t>
            </w:r>
          </w:p>
          <w:p w14:paraId="5D2349E3">
            <w:pPr>
              <w:snapToGrid w:val="0"/>
              <w:spacing w:line="360" w:lineRule="auto"/>
              <w:jc w:val="both"/>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基坑深度：1200mI。</w:t>
            </w:r>
          </w:p>
          <w:p w14:paraId="26D55BEF">
            <w:pPr>
              <w:snapToGrid w:val="0"/>
              <w:spacing w:line="360" w:lineRule="auto"/>
              <w:jc w:val="both"/>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基坑全防水处理，满足电梯相关使用要求。</w:t>
            </w:r>
          </w:p>
        </w:tc>
        <w:tc>
          <w:tcPr>
            <w:tcW w:w="550" w:type="dxa"/>
            <w:vMerge w:val="restart"/>
            <w:tcBorders>
              <w:bottom w:val="nil"/>
            </w:tcBorders>
            <w:noWrap w:val="0"/>
            <w:vAlign w:val="center"/>
          </w:tcPr>
          <w:p w14:paraId="2476AEAB">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台</w:t>
            </w:r>
          </w:p>
        </w:tc>
        <w:tc>
          <w:tcPr>
            <w:tcW w:w="554" w:type="dxa"/>
            <w:vMerge w:val="restart"/>
            <w:tcBorders>
              <w:bottom w:val="nil"/>
            </w:tcBorders>
            <w:noWrap w:val="0"/>
            <w:vAlign w:val="center"/>
          </w:tcPr>
          <w:p w14:paraId="6208E8AD">
            <w:pPr>
              <w:snapToGrid w:val="0"/>
              <w:spacing w:line="360" w:lineRule="auto"/>
              <w:jc w:val="center"/>
              <w:rPr>
                <w:rFonts w:hint="eastAsia" w:ascii="宋体" w:eastAsia="宋体" w:cs="宋体"/>
                <w:b w:val="0"/>
                <w:color w:val="auto"/>
                <w:sz w:val="22"/>
                <w:szCs w:val="22"/>
                <w:highlight w:val="none"/>
                <w:lang w:val="en-US" w:eastAsia="zh-CN" w:bidi="ar-SA"/>
              </w:rPr>
            </w:pPr>
            <w:r>
              <w:rPr>
                <w:rFonts w:hint="eastAsia" w:ascii="宋体" w:cs="宋体"/>
                <w:b w:val="0"/>
                <w:color w:val="auto"/>
                <w:sz w:val="22"/>
                <w:szCs w:val="22"/>
                <w:highlight w:val="none"/>
                <w:lang w:val="en-US" w:eastAsia="zh-CN" w:bidi="ar-SA"/>
              </w:rPr>
              <w:t>8</w:t>
            </w:r>
          </w:p>
        </w:tc>
      </w:tr>
      <w:tr w14:paraId="39EB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563" w:type="dxa"/>
            <w:noWrap w:val="0"/>
            <w:vAlign w:val="center"/>
          </w:tcPr>
          <w:p w14:paraId="06FE115F">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2</w:t>
            </w:r>
          </w:p>
        </w:tc>
        <w:tc>
          <w:tcPr>
            <w:tcW w:w="1678" w:type="dxa"/>
            <w:noWrap w:val="0"/>
            <w:vAlign w:val="center"/>
          </w:tcPr>
          <w:p w14:paraId="57B5F20D">
            <w:pPr>
              <w:snapToGrid w:val="0"/>
              <w:spacing w:line="360" w:lineRule="auto"/>
              <w:jc w:val="center"/>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原建筑施工</w:t>
            </w:r>
          </w:p>
        </w:tc>
        <w:tc>
          <w:tcPr>
            <w:tcW w:w="6263" w:type="dxa"/>
            <w:noWrap w:val="0"/>
            <w:vAlign w:val="center"/>
          </w:tcPr>
          <w:p w14:paraId="2FBC416E">
            <w:pPr>
              <w:snapToGrid w:val="0"/>
              <w:spacing w:line="360" w:lineRule="auto"/>
              <w:jc w:val="both"/>
              <w:rPr>
                <w:rFonts w:hint="eastAsia" w:ascii="宋体" w:eastAsia="宋体" w:cs="宋体"/>
                <w:b w:val="0"/>
                <w:color w:val="auto"/>
                <w:sz w:val="22"/>
                <w:szCs w:val="22"/>
                <w:highlight w:val="none"/>
                <w:lang w:bidi="ar-SA"/>
              </w:rPr>
            </w:pPr>
            <w:r>
              <w:rPr>
                <w:rFonts w:hint="eastAsia" w:ascii="宋体" w:eastAsia="宋体" w:cs="宋体"/>
                <w:b w:val="0"/>
                <w:color w:val="auto"/>
                <w:sz w:val="22"/>
                <w:szCs w:val="22"/>
                <w:highlight w:val="none"/>
                <w:lang w:bidi="ar-SA"/>
              </w:rPr>
              <w:t>钢结构主体连接处的墙体拆除。 施工区域的防护措施。</w:t>
            </w:r>
          </w:p>
        </w:tc>
        <w:tc>
          <w:tcPr>
            <w:tcW w:w="550" w:type="dxa"/>
            <w:vMerge w:val="continue"/>
            <w:tcBorders>
              <w:top w:val="nil"/>
            </w:tcBorders>
            <w:noWrap w:val="0"/>
            <w:vAlign w:val="center"/>
          </w:tcPr>
          <w:p w14:paraId="3D57A2E3"/>
        </w:tc>
        <w:tc>
          <w:tcPr>
            <w:tcW w:w="554" w:type="dxa"/>
            <w:vMerge w:val="continue"/>
            <w:tcBorders>
              <w:top w:val="nil"/>
            </w:tcBorders>
            <w:noWrap w:val="0"/>
            <w:vAlign w:val="center"/>
          </w:tcPr>
          <w:p w14:paraId="6AD5B35E"/>
        </w:tc>
      </w:tr>
    </w:tbl>
    <w:p w14:paraId="52FF7AEF">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3)整体装配式主体结构</w:t>
      </w:r>
    </w:p>
    <w:p w14:paraId="79661EC0">
      <w:pPr>
        <w:spacing w:line="136" w:lineRule="exact"/>
        <w:rPr>
          <w:rFonts w:hint="eastAsia" w:ascii="宋体" w:eastAsia="宋体" w:cs="宋体"/>
          <w:sz w:val="22"/>
          <w:szCs w:val="22"/>
          <w:lang w:bidi="ar-SA"/>
        </w:rPr>
      </w:pPr>
    </w:p>
    <w:tbl>
      <w:tblPr>
        <w:tblStyle w:val="2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175"/>
        <w:gridCol w:w="6762"/>
        <w:gridCol w:w="550"/>
        <w:gridCol w:w="538"/>
      </w:tblGrid>
      <w:tr w14:paraId="5A7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jc w:val="center"/>
        </w:trPr>
        <w:tc>
          <w:tcPr>
            <w:tcW w:w="563" w:type="dxa"/>
            <w:noWrap w:val="0"/>
            <w:vAlign w:val="center"/>
          </w:tcPr>
          <w:p w14:paraId="7AED12D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w:t>
            </w:r>
          </w:p>
        </w:tc>
        <w:tc>
          <w:tcPr>
            <w:tcW w:w="1175" w:type="dxa"/>
            <w:noWrap w:val="0"/>
            <w:vAlign w:val="center"/>
          </w:tcPr>
          <w:p w14:paraId="4C75DE6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装配式主体结构</w:t>
            </w:r>
          </w:p>
        </w:tc>
        <w:tc>
          <w:tcPr>
            <w:tcW w:w="6762" w:type="dxa"/>
            <w:noWrap w:val="0"/>
            <w:vAlign w:val="top"/>
          </w:tcPr>
          <w:p w14:paraId="65BBD7EA">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连接结构：直连廊。</w:t>
            </w:r>
          </w:p>
          <w:p w14:paraId="473C8D78">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楼层数：6层。</w:t>
            </w:r>
          </w:p>
          <w:p w14:paraId="34669E52">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highlight w:val="none"/>
                <w:lang w:bidi="ar-SA"/>
              </w:rPr>
              <w:t>停靠层：1楼、3楼、4 楼、5楼、6楼</w:t>
            </w:r>
          </w:p>
        </w:tc>
        <w:tc>
          <w:tcPr>
            <w:tcW w:w="550" w:type="dxa"/>
            <w:vMerge w:val="restart"/>
            <w:noWrap w:val="0"/>
            <w:vAlign w:val="center"/>
          </w:tcPr>
          <w:p w14:paraId="11CA53BF">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台</w:t>
            </w:r>
          </w:p>
        </w:tc>
        <w:tc>
          <w:tcPr>
            <w:tcW w:w="538" w:type="dxa"/>
            <w:vMerge w:val="restart"/>
            <w:noWrap w:val="0"/>
            <w:vAlign w:val="center"/>
          </w:tcPr>
          <w:p w14:paraId="5D255AE4">
            <w:pPr>
              <w:pStyle w:val="8"/>
              <w:spacing w:before="159" w:line="343" w:lineRule="auto"/>
              <w:ind w:right="60"/>
              <w:jc w:val="center"/>
              <w:rPr>
                <w:rFonts w:hint="eastAsia" w:ascii="宋体" w:eastAsia="宋体" w:cs="宋体"/>
                <w:spacing w:val="-1"/>
                <w:sz w:val="22"/>
                <w:szCs w:val="22"/>
                <w:lang w:val="en-US" w:eastAsia="zh-CN" w:bidi="ar-SA"/>
              </w:rPr>
            </w:pPr>
            <w:r>
              <w:rPr>
                <w:rFonts w:hint="eastAsia" w:ascii="宋体" w:cs="宋体"/>
                <w:spacing w:val="-1"/>
                <w:sz w:val="22"/>
                <w:szCs w:val="22"/>
                <w:lang w:val="en-US" w:eastAsia="zh-CN" w:bidi="ar-SA"/>
              </w:rPr>
              <w:t>8</w:t>
            </w:r>
          </w:p>
        </w:tc>
      </w:tr>
      <w:tr w14:paraId="179D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3" w:type="dxa"/>
            <w:noWrap w:val="0"/>
            <w:vAlign w:val="center"/>
          </w:tcPr>
          <w:p w14:paraId="03F6B0DF">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2</w:t>
            </w:r>
          </w:p>
        </w:tc>
        <w:tc>
          <w:tcPr>
            <w:tcW w:w="1175" w:type="dxa"/>
            <w:noWrap w:val="0"/>
            <w:vAlign w:val="center"/>
          </w:tcPr>
          <w:p w14:paraId="05257830">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规格材质</w:t>
            </w:r>
          </w:p>
        </w:tc>
        <w:tc>
          <w:tcPr>
            <w:tcW w:w="6762" w:type="dxa"/>
            <w:noWrap w:val="0"/>
            <w:vAlign w:val="top"/>
          </w:tcPr>
          <w:p w14:paraId="7EFE3580">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主材及连接件：H型钢或方管，主材材质Q355B。</w:t>
            </w:r>
          </w:p>
          <w:p w14:paraId="4D420973">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钢构柱：180*180*6*9mm。</w:t>
            </w:r>
          </w:p>
          <w:p w14:paraId="38D8D047">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钢构梁：HN200*100*5.5*8mm。</w:t>
            </w:r>
          </w:p>
        </w:tc>
        <w:tc>
          <w:tcPr>
            <w:tcW w:w="550" w:type="dxa"/>
            <w:vMerge w:val="continue"/>
            <w:noWrap w:val="0"/>
            <w:vAlign w:val="top"/>
          </w:tcPr>
          <w:p w14:paraId="316A5570"/>
        </w:tc>
        <w:tc>
          <w:tcPr>
            <w:tcW w:w="538" w:type="dxa"/>
            <w:vMerge w:val="continue"/>
            <w:noWrap w:val="0"/>
            <w:vAlign w:val="top"/>
          </w:tcPr>
          <w:p w14:paraId="0DE30455"/>
        </w:tc>
      </w:tr>
      <w:tr w14:paraId="1753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63" w:type="dxa"/>
            <w:noWrap w:val="0"/>
            <w:vAlign w:val="center"/>
          </w:tcPr>
          <w:p w14:paraId="65217A20">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3</w:t>
            </w:r>
          </w:p>
        </w:tc>
        <w:tc>
          <w:tcPr>
            <w:tcW w:w="1175" w:type="dxa"/>
            <w:noWrap w:val="0"/>
            <w:vAlign w:val="center"/>
          </w:tcPr>
          <w:p w14:paraId="7690E9DE">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连廊装饰要求</w:t>
            </w:r>
          </w:p>
        </w:tc>
        <w:tc>
          <w:tcPr>
            <w:tcW w:w="6762" w:type="dxa"/>
            <w:noWrap w:val="0"/>
            <w:vAlign w:val="top"/>
          </w:tcPr>
          <w:p w14:paraId="5DB4550D">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表面处理：全系钢结构表面抛丸处理、静电喷粉。</w:t>
            </w:r>
          </w:p>
          <w:p w14:paraId="1612C017">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外围护材质：全金属板(滴水板)。</w:t>
            </w:r>
          </w:p>
          <w:p w14:paraId="19F27DDE">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外围护油漆：氟碳面漆。</w:t>
            </w:r>
          </w:p>
          <w:p w14:paraId="71EB313E">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窗体：下悬窗。</w:t>
            </w:r>
          </w:p>
          <w:p w14:paraId="713887FF">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连廊顶部：铝扣板吊顶。</w:t>
            </w:r>
          </w:p>
          <w:p w14:paraId="425107FD">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电梯门套：不锈钢门套。</w:t>
            </w:r>
          </w:p>
          <w:p w14:paraId="7E4E4B5F">
            <w:pPr>
              <w:pStyle w:val="8"/>
              <w:spacing w:before="159" w:line="343" w:lineRule="auto"/>
              <w:ind w:right="60"/>
              <w:rPr>
                <w:rFonts w:hint="eastAsia" w:ascii="宋体" w:eastAsia="宋体" w:cs="宋体"/>
                <w:spacing w:val="-1"/>
                <w:sz w:val="22"/>
                <w:szCs w:val="22"/>
                <w:lang w:bidi="ar-SA"/>
              </w:rPr>
            </w:pPr>
            <w:r>
              <w:rPr>
                <w:rFonts w:hint="eastAsia" w:ascii="宋体" w:eastAsia="宋体" w:cs="宋体"/>
                <w:spacing w:val="-1"/>
                <w:sz w:val="22"/>
                <w:szCs w:val="22"/>
                <w:lang w:bidi="ar-SA"/>
              </w:rPr>
              <w:t>连廊地面：防滑地砖。</w:t>
            </w:r>
          </w:p>
        </w:tc>
        <w:tc>
          <w:tcPr>
            <w:tcW w:w="550" w:type="dxa"/>
            <w:vMerge w:val="continue"/>
            <w:noWrap w:val="0"/>
            <w:vAlign w:val="top"/>
          </w:tcPr>
          <w:p w14:paraId="6B1C9DE1"/>
        </w:tc>
        <w:tc>
          <w:tcPr>
            <w:tcW w:w="538" w:type="dxa"/>
            <w:vMerge w:val="continue"/>
            <w:noWrap w:val="0"/>
            <w:vAlign w:val="top"/>
          </w:tcPr>
          <w:p w14:paraId="1074D9D6"/>
        </w:tc>
      </w:tr>
    </w:tbl>
    <w:p w14:paraId="59D730C6">
      <w:pPr>
        <w:pStyle w:val="8"/>
        <w:spacing w:before="121" w:line="220" w:lineRule="auto"/>
        <w:ind w:left="433"/>
        <w:rPr>
          <w:rFonts w:hint="eastAsia" w:ascii="宋体" w:eastAsia="宋体" w:cs="宋体"/>
          <w:spacing w:val="11"/>
          <w:sz w:val="22"/>
          <w:szCs w:val="22"/>
          <w:lang w:bidi="ar-SA"/>
        </w:rPr>
      </w:pPr>
      <w:r>
        <w:rPr>
          <w:rFonts w:hint="eastAsia" w:ascii="宋体" w:eastAsia="宋体" w:cs="宋体"/>
          <w:spacing w:val="11"/>
          <w:sz w:val="22"/>
          <w:szCs w:val="22"/>
          <w:lang w:bidi="ar-SA"/>
        </w:rPr>
        <w:t>4)电梯部分：</w:t>
      </w:r>
    </w:p>
    <w:p w14:paraId="2A6BA83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1、电梯规格参数表</w:t>
      </w:r>
    </w:p>
    <w:tbl>
      <w:tblPr>
        <w:tblStyle w:val="26"/>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5"/>
        <w:gridCol w:w="3446"/>
        <w:gridCol w:w="10"/>
        <w:gridCol w:w="4670"/>
      </w:tblGrid>
      <w:tr w14:paraId="2431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525" w:type="dxa"/>
            <w:noWrap w:val="0"/>
            <w:vAlign w:val="center"/>
          </w:tcPr>
          <w:p w14:paraId="1876FFC9">
            <w:pPr>
              <w:pStyle w:val="8"/>
              <w:spacing w:before="159" w:line="343" w:lineRule="auto"/>
              <w:ind w:right="60"/>
              <w:jc w:val="center"/>
              <w:rPr>
                <w:rFonts w:hint="eastAsia" w:ascii="宋体" w:eastAsia="宋体" w:cs="宋体"/>
                <w:b/>
                <w:spacing w:val="-1"/>
                <w:sz w:val="22"/>
                <w:szCs w:val="22"/>
                <w:lang w:bidi="ar-SA"/>
              </w:rPr>
            </w:pPr>
            <w:r>
              <w:rPr>
                <w:rFonts w:hint="eastAsia" w:ascii="宋体" w:eastAsia="宋体" w:cs="宋体"/>
                <w:b/>
                <w:spacing w:val="-1"/>
                <w:sz w:val="22"/>
                <w:szCs w:val="22"/>
                <w:lang w:bidi="ar-SA"/>
              </w:rPr>
              <w:t>梯 型</w:t>
            </w:r>
          </w:p>
        </w:tc>
        <w:tc>
          <w:tcPr>
            <w:tcW w:w="3446" w:type="dxa"/>
            <w:noWrap w:val="0"/>
            <w:vAlign w:val="center"/>
          </w:tcPr>
          <w:p w14:paraId="29F9A747">
            <w:pPr>
              <w:pStyle w:val="8"/>
              <w:spacing w:before="159" w:line="343" w:lineRule="auto"/>
              <w:ind w:right="60"/>
              <w:jc w:val="center"/>
              <w:rPr>
                <w:rFonts w:hint="eastAsia" w:ascii="宋体" w:eastAsia="宋体" w:cs="宋体"/>
                <w:b/>
                <w:spacing w:val="-1"/>
                <w:sz w:val="22"/>
                <w:szCs w:val="22"/>
                <w:lang w:bidi="ar-SA"/>
              </w:rPr>
            </w:pPr>
            <w:r>
              <w:rPr>
                <w:rFonts w:hint="eastAsia" w:ascii="宋体" w:eastAsia="宋体" w:cs="宋体"/>
                <w:b/>
                <w:spacing w:val="-1"/>
                <w:sz w:val="22"/>
                <w:szCs w:val="22"/>
                <w:lang w:bidi="ar-SA"/>
              </w:rPr>
              <w:t>规 格</w:t>
            </w:r>
          </w:p>
        </w:tc>
        <w:tc>
          <w:tcPr>
            <w:tcW w:w="4680" w:type="dxa"/>
            <w:gridSpan w:val="2"/>
            <w:noWrap w:val="0"/>
            <w:vAlign w:val="center"/>
          </w:tcPr>
          <w:p w14:paraId="2F0B43E9">
            <w:pPr>
              <w:pStyle w:val="8"/>
              <w:spacing w:before="159" w:line="343" w:lineRule="auto"/>
              <w:ind w:right="60"/>
              <w:jc w:val="center"/>
              <w:rPr>
                <w:rFonts w:hint="eastAsia" w:ascii="宋体" w:eastAsia="宋体" w:cs="宋体"/>
                <w:b/>
                <w:spacing w:val="-1"/>
                <w:sz w:val="22"/>
                <w:szCs w:val="22"/>
                <w:lang w:bidi="ar-SA"/>
              </w:rPr>
            </w:pPr>
            <w:r>
              <w:rPr>
                <w:rFonts w:hint="eastAsia" w:ascii="宋体" w:eastAsia="宋体" w:cs="宋体"/>
                <w:b/>
                <w:spacing w:val="-1"/>
                <w:sz w:val="22"/>
                <w:szCs w:val="22"/>
                <w:lang w:bidi="ar-SA"/>
              </w:rPr>
              <w:t>参 数</w:t>
            </w:r>
          </w:p>
        </w:tc>
      </w:tr>
      <w:tr w14:paraId="39403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525" w:type="dxa"/>
            <w:vMerge w:val="restart"/>
            <w:noWrap w:val="0"/>
            <w:vAlign w:val="center"/>
          </w:tcPr>
          <w:p w14:paraId="1B1D834B">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无机房客梯</w:t>
            </w:r>
          </w:p>
        </w:tc>
        <w:tc>
          <w:tcPr>
            <w:tcW w:w="3446" w:type="dxa"/>
            <w:noWrap w:val="0"/>
            <w:vAlign w:val="center"/>
          </w:tcPr>
          <w:p w14:paraId="6FCCCC7F">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额定载重</w:t>
            </w:r>
          </w:p>
        </w:tc>
        <w:tc>
          <w:tcPr>
            <w:tcW w:w="4680" w:type="dxa"/>
            <w:gridSpan w:val="2"/>
            <w:noWrap w:val="0"/>
            <w:vAlign w:val="center"/>
          </w:tcPr>
          <w:p w14:paraId="3B48C0FD">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800kg</w:t>
            </w:r>
          </w:p>
        </w:tc>
      </w:tr>
      <w:tr w14:paraId="3F16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1525" w:type="dxa"/>
            <w:vMerge w:val="continue"/>
            <w:noWrap w:val="0"/>
            <w:vAlign w:val="center"/>
          </w:tcPr>
          <w:p w14:paraId="2DF427AB"/>
        </w:tc>
        <w:tc>
          <w:tcPr>
            <w:tcW w:w="3446" w:type="dxa"/>
            <w:noWrap w:val="0"/>
            <w:vAlign w:val="center"/>
          </w:tcPr>
          <w:p w14:paraId="57163639">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额定速度</w:t>
            </w:r>
          </w:p>
        </w:tc>
        <w:tc>
          <w:tcPr>
            <w:tcW w:w="4680" w:type="dxa"/>
            <w:gridSpan w:val="2"/>
            <w:noWrap w:val="0"/>
            <w:vAlign w:val="center"/>
          </w:tcPr>
          <w:p w14:paraId="0AB61F60">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1.0m/s</w:t>
            </w:r>
          </w:p>
        </w:tc>
      </w:tr>
      <w:tr w14:paraId="2200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25" w:type="dxa"/>
            <w:vMerge w:val="continue"/>
            <w:noWrap w:val="0"/>
            <w:vAlign w:val="center"/>
          </w:tcPr>
          <w:p w14:paraId="30D24331"/>
        </w:tc>
        <w:tc>
          <w:tcPr>
            <w:tcW w:w="3456" w:type="dxa"/>
            <w:gridSpan w:val="2"/>
            <w:noWrap w:val="0"/>
            <w:vAlign w:val="center"/>
          </w:tcPr>
          <w:p w14:paraId="4B028C5A">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层/站/门</w:t>
            </w:r>
          </w:p>
        </w:tc>
        <w:tc>
          <w:tcPr>
            <w:tcW w:w="4670" w:type="dxa"/>
            <w:noWrap w:val="0"/>
            <w:vAlign w:val="center"/>
          </w:tcPr>
          <w:p w14:paraId="7DCC8E1D">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6/5/5</w:t>
            </w:r>
          </w:p>
        </w:tc>
      </w:tr>
      <w:tr w14:paraId="6CEF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525" w:type="dxa"/>
            <w:vMerge w:val="continue"/>
            <w:noWrap w:val="0"/>
            <w:vAlign w:val="center"/>
          </w:tcPr>
          <w:p w14:paraId="77F81B97"/>
        </w:tc>
        <w:tc>
          <w:tcPr>
            <w:tcW w:w="3456" w:type="dxa"/>
            <w:gridSpan w:val="2"/>
            <w:noWrap w:val="0"/>
            <w:vAlign w:val="center"/>
          </w:tcPr>
          <w:p w14:paraId="4D3781E4">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 xml:space="preserve">台 </w:t>
            </w:r>
            <w:r>
              <w:rPr>
                <w:rFonts w:hint="eastAsia" w:ascii="宋体" w:cs="宋体"/>
                <w:spacing w:val="-1"/>
                <w:sz w:val="22"/>
                <w:szCs w:val="22"/>
                <w:lang w:val="en-US" w:eastAsia="zh-CN" w:bidi="ar-SA"/>
              </w:rPr>
              <w:t xml:space="preserve">   </w:t>
            </w:r>
            <w:r>
              <w:rPr>
                <w:rFonts w:hint="eastAsia" w:ascii="宋体" w:eastAsia="宋体" w:cs="宋体"/>
                <w:spacing w:val="-1"/>
                <w:sz w:val="22"/>
                <w:szCs w:val="22"/>
                <w:lang w:bidi="ar-SA"/>
              </w:rPr>
              <w:t>量</w:t>
            </w:r>
          </w:p>
        </w:tc>
        <w:tc>
          <w:tcPr>
            <w:tcW w:w="4670" w:type="dxa"/>
            <w:noWrap w:val="0"/>
            <w:vAlign w:val="center"/>
          </w:tcPr>
          <w:p w14:paraId="50417743">
            <w:pPr>
              <w:pStyle w:val="8"/>
              <w:spacing w:before="159" w:line="343" w:lineRule="auto"/>
              <w:ind w:right="60"/>
              <w:jc w:val="center"/>
              <w:rPr>
                <w:rFonts w:hint="eastAsia" w:ascii="宋体" w:eastAsia="宋体" w:cs="宋体"/>
                <w:spacing w:val="-1"/>
                <w:sz w:val="22"/>
                <w:szCs w:val="22"/>
                <w:lang w:val="en-US" w:eastAsia="zh-CN" w:bidi="ar-SA"/>
              </w:rPr>
            </w:pPr>
            <w:r>
              <w:rPr>
                <w:rFonts w:hint="eastAsia" w:ascii="宋体" w:eastAsia="宋体" w:cs="宋体"/>
                <w:spacing w:val="-1"/>
                <w:sz w:val="22"/>
                <w:szCs w:val="22"/>
                <w:lang w:val="en-US" w:eastAsia="zh-CN" w:bidi="ar-SA"/>
              </w:rPr>
              <w:t>8</w:t>
            </w:r>
          </w:p>
        </w:tc>
      </w:tr>
      <w:tr w14:paraId="01DDC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525" w:type="dxa"/>
            <w:vMerge w:val="continue"/>
            <w:noWrap w:val="0"/>
            <w:vAlign w:val="center"/>
          </w:tcPr>
          <w:p w14:paraId="3E0797C6"/>
        </w:tc>
        <w:tc>
          <w:tcPr>
            <w:tcW w:w="3456" w:type="dxa"/>
            <w:gridSpan w:val="2"/>
            <w:noWrap w:val="0"/>
            <w:vAlign w:val="center"/>
          </w:tcPr>
          <w:p w14:paraId="5AA8DCC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钢架主体外部尺寸</w:t>
            </w:r>
          </w:p>
          <w:p w14:paraId="31D18988">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(宽×深)</w:t>
            </w:r>
          </w:p>
        </w:tc>
        <w:tc>
          <w:tcPr>
            <w:tcW w:w="4670" w:type="dxa"/>
            <w:noWrap w:val="0"/>
            <w:vAlign w:val="center"/>
          </w:tcPr>
          <w:p w14:paraId="1A87FE64">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2225*2315</w:t>
            </w:r>
            <w:r>
              <w:rPr>
                <w:rFonts w:hint="eastAsia" w:ascii="宋体" w:cs="宋体"/>
                <w:spacing w:val="-1"/>
                <w:sz w:val="22"/>
                <w:szCs w:val="22"/>
                <w:lang w:val="en-US" w:eastAsia="zh-CN" w:bidi="ar-SA"/>
              </w:rPr>
              <w:t>mm</w:t>
            </w:r>
            <w:r>
              <w:rPr>
                <w:rFonts w:hint="eastAsia" w:ascii="宋体" w:eastAsia="宋体" w:cs="宋体"/>
                <w:spacing w:val="-1"/>
                <w:sz w:val="22"/>
                <w:szCs w:val="22"/>
                <w:lang w:bidi="ar-SA"/>
              </w:rPr>
              <w:t>(可根据各响应人的产品自行确定，要求满足额定载重要求。)</w:t>
            </w:r>
          </w:p>
        </w:tc>
      </w:tr>
      <w:tr w14:paraId="3F390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525" w:type="dxa"/>
            <w:vMerge w:val="continue"/>
            <w:noWrap w:val="0"/>
            <w:vAlign w:val="center"/>
          </w:tcPr>
          <w:p w14:paraId="0D1DC3C1"/>
        </w:tc>
        <w:tc>
          <w:tcPr>
            <w:tcW w:w="3456" w:type="dxa"/>
            <w:gridSpan w:val="2"/>
            <w:noWrap w:val="0"/>
            <w:vAlign w:val="center"/>
          </w:tcPr>
          <w:p w14:paraId="20AA3365">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轿厢内尺寸</w:t>
            </w:r>
          </w:p>
          <w:p w14:paraId="2BEA1B59">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(宽×深×高)</w:t>
            </w:r>
          </w:p>
        </w:tc>
        <w:tc>
          <w:tcPr>
            <w:tcW w:w="4670" w:type="dxa"/>
            <w:noWrap w:val="0"/>
            <w:vAlign w:val="center"/>
          </w:tcPr>
          <w:p w14:paraId="4734417C">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1280*1550*2400mm(可根据各响应人的产品自行确定，要求满足额定载重要求。)</w:t>
            </w:r>
          </w:p>
        </w:tc>
      </w:tr>
      <w:tr w14:paraId="4FC26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525" w:type="dxa"/>
            <w:vMerge w:val="continue"/>
            <w:noWrap w:val="0"/>
            <w:vAlign w:val="center"/>
          </w:tcPr>
          <w:p w14:paraId="35FF4F09"/>
        </w:tc>
        <w:tc>
          <w:tcPr>
            <w:tcW w:w="3456" w:type="dxa"/>
            <w:gridSpan w:val="2"/>
            <w:noWrap w:val="0"/>
            <w:vAlign w:val="center"/>
          </w:tcPr>
          <w:p w14:paraId="2A3ABB24">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开门尺寸</w:t>
            </w:r>
          </w:p>
        </w:tc>
        <w:tc>
          <w:tcPr>
            <w:tcW w:w="4670" w:type="dxa"/>
            <w:noWrap w:val="0"/>
            <w:vAlign w:val="center"/>
          </w:tcPr>
          <w:p w14:paraId="6F11A89E">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900mm*2100mm</w:t>
            </w:r>
          </w:p>
        </w:tc>
      </w:tr>
      <w:tr w14:paraId="7FDA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525" w:type="dxa"/>
            <w:vMerge w:val="continue"/>
            <w:noWrap w:val="0"/>
            <w:vAlign w:val="center"/>
          </w:tcPr>
          <w:p w14:paraId="571040B8"/>
        </w:tc>
        <w:tc>
          <w:tcPr>
            <w:tcW w:w="3456" w:type="dxa"/>
            <w:gridSpan w:val="2"/>
            <w:noWrap w:val="0"/>
            <w:vAlign w:val="center"/>
          </w:tcPr>
          <w:p w14:paraId="073AB65F">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开门方式</w:t>
            </w:r>
          </w:p>
        </w:tc>
        <w:tc>
          <w:tcPr>
            <w:tcW w:w="4670" w:type="dxa"/>
            <w:noWrap w:val="0"/>
            <w:vAlign w:val="center"/>
          </w:tcPr>
          <w:p w14:paraId="65F4DC85">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中分</w:t>
            </w:r>
          </w:p>
        </w:tc>
      </w:tr>
      <w:tr w14:paraId="18248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525" w:type="dxa"/>
            <w:vMerge w:val="continue"/>
            <w:noWrap w:val="0"/>
            <w:vAlign w:val="center"/>
          </w:tcPr>
          <w:p w14:paraId="3E893ED3"/>
        </w:tc>
        <w:tc>
          <w:tcPr>
            <w:tcW w:w="3456" w:type="dxa"/>
            <w:gridSpan w:val="2"/>
            <w:noWrap w:val="0"/>
            <w:vAlign w:val="center"/>
          </w:tcPr>
          <w:p w14:paraId="2871D13A">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运行方式</w:t>
            </w:r>
          </w:p>
        </w:tc>
        <w:tc>
          <w:tcPr>
            <w:tcW w:w="4670" w:type="dxa"/>
            <w:noWrap w:val="0"/>
            <w:vAlign w:val="center"/>
          </w:tcPr>
          <w:p w14:paraId="0BDF4E8B">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单控</w:t>
            </w:r>
          </w:p>
        </w:tc>
      </w:tr>
      <w:tr w14:paraId="4F3EC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525" w:type="dxa"/>
            <w:vMerge w:val="continue"/>
            <w:noWrap w:val="0"/>
            <w:vAlign w:val="center"/>
          </w:tcPr>
          <w:p w14:paraId="1524504C"/>
        </w:tc>
        <w:tc>
          <w:tcPr>
            <w:tcW w:w="3456" w:type="dxa"/>
            <w:gridSpan w:val="2"/>
            <w:noWrap w:val="0"/>
            <w:vAlign w:val="center"/>
          </w:tcPr>
          <w:p w14:paraId="7280D68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顶层高度</w:t>
            </w:r>
          </w:p>
        </w:tc>
        <w:tc>
          <w:tcPr>
            <w:tcW w:w="4670" w:type="dxa"/>
            <w:noWrap w:val="0"/>
            <w:vAlign w:val="center"/>
          </w:tcPr>
          <w:p w14:paraId="40755E7E">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4550mm</w:t>
            </w:r>
          </w:p>
        </w:tc>
      </w:tr>
      <w:tr w14:paraId="01CF3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25" w:type="dxa"/>
            <w:vMerge w:val="continue"/>
            <w:noWrap w:val="0"/>
            <w:vAlign w:val="center"/>
          </w:tcPr>
          <w:p w14:paraId="65EAC6A2"/>
        </w:tc>
        <w:tc>
          <w:tcPr>
            <w:tcW w:w="3456" w:type="dxa"/>
            <w:gridSpan w:val="2"/>
            <w:noWrap w:val="0"/>
            <w:vAlign w:val="center"/>
          </w:tcPr>
          <w:p w14:paraId="3DF34FB5">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基坑深度</w:t>
            </w:r>
          </w:p>
        </w:tc>
        <w:tc>
          <w:tcPr>
            <w:tcW w:w="4670" w:type="dxa"/>
            <w:noWrap w:val="0"/>
            <w:vAlign w:val="center"/>
          </w:tcPr>
          <w:p w14:paraId="205D897F">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1200mm</w:t>
            </w:r>
          </w:p>
        </w:tc>
      </w:tr>
    </w:tbl>
    <w:p w14:paraId="3E9764BE">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2、电梯技术要求</w:t>
      </w:r>
    </w:p>
    <w:tbl>
      <w:tblPr>
        <w:tblStyle w:val="26"/>
        <w:tblW w:w="96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908"/>
        <w:gridCol w:w="3397"/>
        <w:gridCol w:w="3397"/>
      </w:tblGrid>
      <w:tr w14:paraId="44772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24" w:type="dxa"/>
            <w:noWrap w:val="0"/>
            <w:vAlign w:val="center"/>
          </w:tcPr>
          <w:p w14:paraId="3EC3DD5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序号</w:t>
            </w:r>
          </w:p>
        </w:tc>
        <w:tc>
          <w:tcPr>
            <w:tcW w:w="1908" w:type="dxa"/>
            <w:noWrap w:val="0"/>
            <w:vAlign w:val="center"/>
          </w:tcPr>
          <w:p w14:paraId="42DE15E6">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项目名称</w:t>
            </w:r>
          </w:p>
        </w:tc>
        <w:tc>
          <w:tcPr>
            <w:tcW w:w="6794" w:type="dxa"/>
            <w:gridSpan w:val="2"/>
            <w:noWrap w:val="0"/>
            <w:vAlign w:val="center"/>
          </w:tcPr>
          <w:p w14:paraId="0BD67BDA">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技术要求</w:t>
            </w:r>
          </w:p>
        </w:tc>
      </w:tr>
      <w:tr w14:paraId="69AA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24" w:type="dxa"/>
            <w:noWrap w:val="0"/>
            <w:vAlign w:val="center"/>
          </w:tcPr>
          <w:p w14:paraId="4BEF7E7A">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w:t>
            </w:r>
          </w:p>
        </w:tc>
        <w:tc>
          <w:tcPr>
            <w:tcW w:w="1908" w:type="dxa"/>
            <w:noWrap w:val="0"/>
            <w:vAlign w:val="center"/>
          </w:tcPr>
          <w:p w14:paraId="5DEA1C1D">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驱动系统</w:t>
            </w:r>
          </w:p>
        </w:tc>
        <w:tc>
          <w:tcPr>
            <w:tcW w:w="6794" w:type="dxa"/>
            <w:gridSpan w:val="2"/>
            <w:noWrap w:val="0"/>
            <w:vAlign w:val="top"/>
          </w:tcPr>
          <w:p w14:paraId="6D0C081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永磁同步无齿轮钢丝绳曳引。</w:t>
            </w:r>
          </w:p>
        </w:tc>
      </w:tr>
      <w:tr w14:paraId="15EB0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24" w:type="dxa"/>
            <w:noWrap w:val="0"/>
            <w:vAlign w:val="center"/>
          </w:tcPr>
          <w:p w14:paraId="175931EC">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2</w:t>
            </w:r>
          </w:p>
        </w:tc>
        <w:tc>
          <w:tcPr>
            <w:tcW w:w="1908" w:type="dxa"/>
            <w:noWrap w:val="0"/>
            <w:vAlign w:val="center"/>
          </w:tcPr>
          <w:p w14:paraId="178A105E">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控制系统</w:t>
            </w:r>
          </w:p>
        </w:tc>
        <w:tc>
          <w:tcPr>
            <w:tcW w:w="6794" w:type="dxa"/>
            <w:gridSpan w:val="2"/>
            <w:noWrap w:val="0"/>
            <w:vAlign w:val="top"/>
          </w:tcPr>
          <w:p w14:paraId="6CC03005">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全电脑、分布式微机网络、串行传输，变频控制系统。</w:t>
            </w:r>
          </w:p>
        </w:tc>
      </w:tr>
      <w:tr w14:paraId="5796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24" w:type="dxa"/>
            <w:noWrap w:val="0"/>
            <w:vAlign w:val="center"/>
          </w:tcPr>
          <w:p w14:paraId="338BE70A">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3</w:t>
            </w:r>
          </w:p>
        </w:tc>
        <w:tc>
          <w:tcPr>
            <w:tcW w:w="1908" w:type="dxa"/>
            <w:noWrap w:val="0"/>
            <w:vAlign w:val="center"/>
          </w:tcPr>
          <w:p w14:paraId="7E774408">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变频系统</w:t>
            </w:r>
          </w:p>
        </w:tc>
        <w:tc>
          <w:tcPr>
            <w:tcW w:w="6794" w:type="dxa"/>
            <w:gridSpan w:val="2"/>
            <w:noWrap w:val="0"/>
            <w:vAlign w:val="top"/>
          </w:tcPr>
          <w:p w14:paraId="00BAB9B9">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交流变频变压调速(VVVF)。</w:t>
            </w:r>
          </w:p>
        </w:tc>
      </w:tr>
      <w:tr w14:paraId="11A1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24" w:type="dxa"/>
            <w:noWrap w:val="0"/>
            <w:vAlign w:val="center"/>
          </w:tcPr>
          <w:p w14:paraId="67FB2775">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4</w:t>
            </w:r>
          </w:p>
        </w:tc>
        <w:tc>
          <w:tcPr>
            <w:tcW w:w="1908" w:type="dxa"/>
            <w:noWrap w:val="0"/>
            <w:vAlign w:val="center"/>
          </w:tcPr>
          <w:p w14:paraId="68D659E6">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门机系统</w:t>
            </w:r>
          </w:p>
        </w:tc>
        <w:tc>
          <w:tcPr>
            <w:tcW w:w="6794" w:type="dxa"/>
            <w:gridSpan w:val="2"/>
            <w:noWrap w:val="0"/>
            <w:vAlign w:val="top"/>
          </w:tcPr>
          <w:p w14:paraId="1E24917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交流变频变压调速(VVVF)门机或直流门机。</w:t>
            </w:r>
          </w:p>
        </w:tc>
      </w:tr>
      <w:tr w14:paraId="360D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24" w:type="dxa"/>
            <w:noWrap w:val="0"/>
            <w:vAlign w:val="center"/>
          </w:tcPr>
          <w:p w14:paraId="06FF7B2B">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5</w:t>
            </w:r>
          </w:p>
        </w:tc>
        <w:tc>
          <w:tcPr>
            <w:tcW w:w="1908" w:type="dxa"/>
            <w:noWrap w:val="0"/>
            <w:vAlign w:val="center"/>
          </w:tcPr>
          <w:p w14:paraId="740E6EB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门机传动</w:t>
            </w:r>
          </w:p>
        </w:tc>
        <w:tc>
          <w:tcPr>
            <w:tcW w:w="6794" w:type="dxa"/>
            <w:gridSpan w:val="2"/>
            <w:noWrap w:val="0"/>
            <w:vAlign w:val="top"/>
          </w:tcPr>
          <w:p w14:paraId="7F1D69FA">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同步带。</w:t>
            </w:r>
          </w:p>
        </w:tc>
      </w:tr>
      <w:tr w14:paraId="357DA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24" w:type="dxa"/>
            <w:noWrap w:val="0"/>
            <w:vAlign w:val="center"/>
          </w:tcPr>
          <w:p w14:paraId="406C452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6</w:t>
            </w:r>
          </w:p>
        </w:tc>
        <w:tc>
          <w:tcPr>
            <w:tcW w:w="1908" w:type="dxa"/>
            <w:noWrap w:val="0"/>
            <w:vAlign w:val="center"/>
          </w:tcPr>
          <w:p w14:paraId="1889917D">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逻辑控制系统</w:t>
            </w:r>
          </w:p>
        </w:tc>
        <w:tc>
          <w:tcPr>
            <w:tcW w:w="6794" w:type="dxa"/>
            <w:gridSpan w:val="2"/>
            <w:noWrap w:val="0"/>
            <w:vAlign w:val="top"/>
          </w:tcPr>
          <w:p w14:paraId="2E1E5D60">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采用32位微机控制板及以上微电脑控制系统。</w:t>
            </w:r>
          </w:p>
        </w:tc>
      </w:tr>
      <w:tr w14:paraId="120F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24" w:type="dxa"/>
            <w:noWrap w:val="0"/>
            <w:vAlign w:val="center"/>
          </w:tcPr>
          <w:p w14:paraId="5E201771">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7</w:t>
            </w:r>
          </w:p>
        </w:tc>
        <w:tc>
          <w:tcPr>
            <w:tcW w:w="1908" w:type="dxa"/>
            <w:noWrap w:val="0"/>
            <w:vAlign w:val="center"/>
          </w:tcPr>
          <w:p w14:paraId="06FD0F2D">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曳引机</w:t>
            </w:r>
          </w:p>
        </w:tc>
        <w:tc>
          <w:tcPr>
            <w:tcW w:w="6794" w:type="dxa"/>
            <w:gridSpan w:val="2"/>
            <w:noWrap w:val="0"/>
            <w:vAlign w:val="top"/>
          </w:tcPr>
          <w:p w14:paraId="0494596A">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永磁同步电动机驱动的无齿轮曳引机。</w:t>
            </w:r>
          </w:p>
        </w:tc>
      </w:tr>
      <w:tr w14:paraId="4338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24" w:type="dxa"/>
            <w:noWrap w:val="0"/>
            <w:vAlign w:val="center"/>
          </w:tcPr>
          <w:p w14:paraId="10D3E799">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8</w:t>
            </w:r>
          </w:p>
        </w:tc>
        <w:tc>
          <w:tcPr>
            <w:tcW w:w="1908" w:type="dxa"/>
            <w:noWrap w:val="0"/>
            <w:vAlign w:val="center"/>
          </w:tcPr>
          <w:p w14:paraId="1AEB2E96">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电梯门区保护</w:t>
            </w:r>
          </w:p>
        </w:tc>
        <w:tc>
          <w:tcPr>
            <w:tcW w:w="6794" w:type="dxa"/>
            <w:gridSpan w:val="2"/>
            <w:noWrap w:val="0"/>
            <w:vAlign w:val="top"/>
          </w:tcPr>
          <w:p w14:paraId="540D3F76">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光幕保护，≥154束。</w:t>
            </w:r>
          </w:p>
        </w:tc>
      </w:tr>
      <w:tr w14:paraId="406E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924" w:type="dxa"/>
            <w:noWrap w:val="0"/>
            <w:vAlign w:val="center"/>
          </w:tcPr>
          <w:p w14:paraId="2046398F">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9</w:t>
            </w:r>
          </w:p>
        </w:tc>
        <w:tc>
          <w:tcPr>
            <w:tcW w:w="1908" w:type="dxa"/>
            <w:noWrap w:val="0"/>
            <w:vAlign w:val="center"/>
          </w:tcPr>
          <w:p w14:paraId="0506B9B4">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平层精度</w:t>
            </w:r>
          </w:p>
        </w:tc>
        <w:tc>
          <w:tcPr>
            <w:tcW w:w="6794" w:type="dxa"/>
            <w:gridSpan w:val="2"/>
            <w:noWrap w:val="0"/>
            <w:vAlign w:val="top"/>
          </w:tcPr>
          <w:p w14:paraId="4B846A9C">
            <w:pPr>
              <w:pStyle w:val="8"/>
              <w:spacing w:before="159" w:line="343" w:lineRule="auto"/>
              <w:ind w:right="60"/>
              <w:jc w:val="both"/>
              <w:rPr>
                <w:rFonts w:hint="eastAsia" w:ascii="宋体" w:eastAsia="宋体" w:cs="宋体"/>
                <w:spacing w:val="-1"/>
                <w:sz w:val="22"/>
                <w:szCs w:val="22"/>
                <w:highlight w:val="none"/>
                <w:lang w:bidi="ar-SA"/>
              </w:rPr>
            </w:pPr>
            <w:r>
              <w:rPr>
                <w:rFonts w:hint="eastAsia" w:ascii="宋体" w:eastAsia="宋体" w:cs="宋体"/>
                <w:spacing w:val="-1"/>
                <w:sz w:val="22"/>
                <w:szCs w:val="22"/>
                <w:highlight w:val="none"/>
                <w:lang w:bidi="ar-SA"/>
              </w:rPr>
              <w:t>≤±</w:t>
            </w:r>
            <w:r>
              <w:rPr>
                <w:rFonts w:hint="eastAsia" w:ascii="宋体" w:cs="宋体"/>
                <w:spacing w:val="-1"/>
                <w:sz w:val="22"/>
                <w:szCs w:val="22"/>
                <w:highlight w:val="none"/>
                <w:lang w:val="en-US" w:eastAsia="zh-CN" w:bidi="ar-SA"/>
              </w:rPr>
              <w:t>3</w:t>
            </w:r>
            <w:r>
              <w:rPr>
                <w:rFonts w:hint="eastAsia" w:ascii="宋体" w:eastAsia="宋体" w:cs="宋体"/>
                <w:spacing w:val="-1"/>
                <w:sz w:val="22"/>
                <w:szCs w:val="22"/>
                <w:highlight w:val="none"/>
                <w:lang w:bidi="ar-SA"/>
              </w:rPr>
              <w:t>mm。</w:t>
            </w:r>
          </w:p>
        </w:tc>
      </w:tr>
      <w:tr w14:paraId="368B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24" w:type="dxa"/>
            <w:noWrap w:val="0"/>
            <w:vAlign w:val="center"/>
          </w:tcPr>
          <w:p w14:paraId="6012636E">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10</w:t>
            </w:r>
          </w:p>
        </w:tc>
        <w:tc>
          <w:tcPr>
            <w:tcW w:w="1908" w:type="dxa"/>
            <w:noWrap w:val="0"/>
            <w:vAlign w:val="center"/>
          </w:tcPr>
          <w:p w14:paraId="46ED7EED">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噪声指标</w:t>
            </w:r>
          </w:p>
        </w:tc>
        <w:tc>
          <w:tcPr>
            <w:tcW w:w="6794" w:type="dxa"/>
            <w:gridSpan w:val="2"/>
            <w:noWrap w:val="0"/>
            <w:vAlign w:val="top"/>
          </w:tcPr>
          <w:p w14:paraId="1282736E">
            <w:pPr>
              <w:pStyle w:val="8"/>
              <w:spacing w:before="159" w:line="343" w:lineRule="auto"/>
              <w:ind w:right="60"/>
              <w:jc w:val="both"/>
              <w:rPr>
                <w:rFonts w:hint="eastAsia" w:ascii="宋体" w:eastAsia="宋体" w:cs="宋体"/>
                <w:spacing w:val="-1"/>
                <w:sz w:val="22"/>
                <w:szCs w:val="22"/>
                <w:highlight w:val="none"/>
                <w:lang w:bidi="ar-SA"/>
              </w:rPr>
            </w:pPr>
            <w:r>
              <w:rPr>
                <w:rFonts w:hint="eastAsia" w:ascii="宋体" w:eastAsia="宋体" w:cs="宋体"/>
                <w:spacing w:val="-1"/>
                <w:sz w:val="22"/>
                <w:szCs w:val="22"/>
                <w:highlight w:val="none"/>
                <w:lang w:bidi="ar-SA"/>
              </w:rPr>
              <w:t>轿厢内≤4</w:t>
            </w:r>
            <w:r>
              <w:rPr>
                <w:rFonts w:hint="eastAsia" w:ascii="宋体" w:cs="宋体"/>
                <w:spacing w:val="-1"/>
                <w:sz w:val="22"/>
                <w:szCs w:val="22"/>
                <w:highlight w:val="none"/>
                <w:lang w:val="en-US" w:eastAsia="zh-CN" w:bidi="ar-SA"/>
              </w:rPr>
              <w:t>8</w:t>
            </w:r>
            <w:r>
              <w:rPr>
                <w:rFonts w:hint="eastAsia" w:ascii="宋体" w:eastAsia="宋体" w:cs="宋体"/>
                <w:spacing w:val="-1"/>
                <w:sz w:val="22"/>
                <w:szCs w:val="22"/>
                <w:highlight w:val="none"/>
                <w:lang w:bidi="ar-SA"/>
              </w:rPr>
              <w:t>dB、开关门≤5</w:t>
            </w:r>
            <w:r>
              <w:rPr>
                <w:rFonts w:hint="eastAsia" w:ascii="宋体" w:cs="宋体"/>
                <w:spacing w:val="-1"/>
                <w:sz w:val="22"/>
                <w:szCs w:val="22"/>
                <w:highlight w:val="none"/>
                <w:lang w:val="en-US" w:eastAsia="zh-CN" w:bidi="ar-SA"/>
              </w:rPr>
              <w:t>2</w:t>
            </w:r>
            <w:r>
              <w:rPr>
                <w:rFonts w:hint="eastAsia" w:ascii="宋体" w:eastAsia="宋体" w:cs="宋体"/>
                <w:spacing w:val="-1"/>
                <w:sz w:val="22"/>
                <w:szCs w:val="22"/>
                <w:highlight w:val="none"/>
                <w:lang w:bidi="ar-SA"/>
              </w:rPr>
              <w:t>dB。(响应文件中</w:t>
            </w:r>
            <w:r>
              <w:rPr>
                <w:rFonts w:hint="eastAsia" w:ascii="宋体" w:cs="宋体"/>
                <w:spacing w:val="-1"/>
                <w:sz w:val="22"/>
                <w:szCs w:val="22"/>
                <w:highlight w:val="none"/>
                <w:lang w:val="en-US" w:eastAsia="zh-CN" w:bidi="ar-SA"/>
              </w:rPr>
              <w:t>需</w:t>
            </w:r>
            <w:r>
              <w:rPr>
                <w:rFonts w:hint="eastAsia" w:ascii="宋体" w:eastAsia="宋体" w:cs="宋体"/>
                <w:spacing w:val="-1"/>
                <w:sz w:val="22"/>
                <w:szCs w:val="22"/>
                <w:highlight w:val="none"/>
                <w:lang w:bidi="ar-SA"/>
              </w:rPr>
              <w:t>提供型式试验报告证明材料。)</w:t>
            </w:r>
          </w:p>
        </w:tc>
      </w:tr>
      <w:tr w14:paraId="5CB3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924" w:type="dxa"/>
            <w:noWrap w:val="0"/>
            <w:vAlign w:val="center"/>
          </w:tcPr>
          <w:p w14:paraId="4EAE77B7">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11</w:t>
            </w:r>
          </w:p>
        </w:tc>
        <w:tc>
          <w:tcPr>
            <w:tcW w:w="1908" w:type="dxa"/>
            <w:noWrap w:val="0"/>
            <w:vAlign w:val="center"/>
          </w:tcPr>
          <w:p w14:paraId="769B36F6">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振动加速度</w:t>
            </w:r>
          </w:p>
        </w:tc>
        <w:tc>
          <w:tcPr>
            <w:tcW w:w="6794" w:type="dxa"/>
            <w:gridSpan w:val="2"/>
            <w:noWrap w:val="0"/>
            <w:vAlign w:val="top"/>
          </w:tcPr>
          <w:p w14:paraId="5308505B">
            <w:pPr>
              <w:pStyle w:val="8"/>
              <w:spacing w:before="159" w:line="343" w:lineRule="auto"/>
              <w:ind w:right="60"/>
              <w:jc w:val="both"/>
              <w:rPr>
                <w:rFonts w:hint="eastAsia" w:ascii="宋体" w:eastAsia="宋体" w:cs="宋体"/>
                <w:spacing w:val="-1"/>
                <w:sz w:val="22"/>
                <w:szCs w:val="22"/>
                <w:highlight w:val="none"/>
                <w:lang w:bidi="ar-SA"/>
              </w:rPr>
            </w:pPr>
            <w:r>
              <w:rPr>
                <w:rFonts w:hint="eastAsia" w:ascii="宋体" w:eastAsia="宋体" w:cs="宋体"/>
                <w:spacing w:val="-1"/>
                <w:sz w:val="22"/>
                <w:szCs w:val="22"/>
                <w:highlight w:val="none"/>
                <w:lang w:bidi="ar-SA"/>
              </w:rPr>
              <w:t>垂直≤</w:t>
            </w:r>
            <w:r>
              <w:rPr>
                <w:rFonts w:hint="eastAsia" w:ascii="宋体" w:cs="宋体"/>
                <w:spacing w:val="-1"/>
                <w:sz w:val="22"/>
                <w:szCs w:val="22"/>
                <w:highlight w:val="none"/>
                <w:lang w:val="en-US" w:eastAsia="zh-CN" w:bidi="ar-SA"/>
              </w:rPr>
              <w:t>0.1</w:t>
            </w:r>
            <w:r>
              <w:rPr>
                <w:rFonts w:hint="eastAsia" w:ascii="宋体" w:eastAsia="宋体" w:cs="宋体"/>
                <w:spacing w:val="-1"/>
                <w:sz w:val="22"/>
                <w:szCs w:val="22"/>
                <w:highlight w:val="none"/>
                <w:lang w:bidi="ar-SA"/>
              </w:rPr>
              <w:t>m/s²,水平≤</w:t>
            </w:r>
            <w:r>
              <w:rPr>
                <w:rFonts w:hint="eastAsia" w:ascii="宋体" w:cs="宋体"/>
                <w:spacing w:val="-1"/>
                <w:sz w:val="22"/>
                <w:szCs w:val="22"/>
                <w:highlight w:val="none"/>
                <w:lang w:val="en-US" w:eastAsia="zh-CN" w:bidi="ar-SA"/>
              </w:rPr>
              <w:t>0.1</w:t>
            </w:r>
            <w:r>
              <w:rPr>
                <w:rFonts w:hint="eastAsia" w:ascii="宋体" w:eastAsia="宋体" w:cs="宋体"/>
                <w:spacing w:val="-1"/>
                <w:sz w:val="22"/>
                <w:szCs w:val="22"/>
                <w:highlight w:val="none"/>
                <w:lang w:bidi="ar-SA"/>
              </w:rPr>
              <w:t>m/s²。</w:t>
            </w:r>
          </w:p>
        </w:tc>
      </w:tr>
      <w:tr w14:paraId="0EB80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924" w:type="dxa"/>
            <w:noWrap w:val="0"/>
            <w:vAlign w:val="center"/>
          </w:tcPr>
          <w:p w14:paraId="037E5C58">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13</w:t>
            </w:r>
          </w:p>
        </w:tc>
        <w:tc>
          <w:tcPr>
            <w:tcW w:w="1908" w:type="dxa"/>
            <w:noWrap w:val="0"/>
            <w:vAlign w:val="center"/>
          </w:tcPr>
          <w:p w14:paraId="1AF69EB5">
            <w:pPr>
              <w:pStyle w:val="8"/>
              <w:spacing w:before="159" w:line="343" w:lineRule="auto"/>
              <w:ind w:right="60"/>
              <w:jc w:val="center"/>
              <w:rPr>
                <w:rFonts w:hint="eastAsia" w:ascii="宋体" w:eastAsia="宋体" w:cs="宋体"/>
                <w:spacing w:val="-1"/>
                <w:sz w:val="22"/>
                <w:szCs w:val="22"/>
                <w:lang w:bidi="ar-SA"/>
              </w:rPr>
            </w:pPr>
            <w:r>
              <w:rPr>
                <w:rFonts w:hint="eastAsia" w:ascii="宋体" w:eastAsia="宋体" w:cs="宋体"/>
                <w:spacing w:val="-1"/>
                <w:sz w:val="22"/>
                <w:szCs w:val="22"/>
                <w:lang w:bidi="ar-SA"/>
              </w:rPr>
              <w:t>厅门、轿厢门、门 坎</w:t>
            </w:r>
          </w:p>
        </w:tc>
        <w:tc>
          <w:tcPr>
            <w:tcW w:w="6794" w:type="dxa"/>
            <w:gridSpan w:val="2"/>
            <w:noWrap w:val="0"/>
            <w:vAlign w:val="top"/>
          </w:tcPr>
          <w:p w14:paraId="7C51D01C">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①轿厢门板：发纹不锈钢，不锈钢板材厚度1.2mm;</w:t>
            </w:r>
          </w:p>
          <w:p w14:paraId="5347BC02">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②厅门门板：发纹不锈钢；</w:t>
            </w:r>
          </w:p>
          <w:p w14:paraId="251AE0AC">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③轿壁材质：发纹不锈钢，不锈钢板材厚度1.2mm;</w:t>
            </w:r>
          </w:p>
        </w:tc>
      </w:tr>
      <w:tr w14:paraId="63BDC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924" w:type="dxa"/>
            <w:noWrap w:val="0"/>
            <w:vAlign w:val="center"/>
          </w:tcPr>
          <w:p w14:paraId="15AF61C5">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14</w:t>
            </w:r>
          </w:p>
        </w:tc>
        <w:tc>
          <w:tcPr>
            <w:tcW w:w="1908" w:type="dxa"/>
            <w:noWrap w:val="0"/>
            <w:vAlign w:val="center"/>
          </w:tcPr>
          <w:p w14:paraId="42B82C9C">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轿厢设计及整体 装饰</w:t>
            </w:r>
          </w:p>
        </w:tc>
        <w:tc>
          <w:tcPr>
            <w:tcW w:w="6794" w:type="dxa"/>
            <w:gridSpan w:val="2"/>
            <w:noWrap w:val="0"/>
            <w:vAlign w:val="top"/>
          </w:tcPr>
          <w:p w14:paraId="53CAD78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招标范围含以下内容：</w:t>
            </w:r>
          </w:p>
          <w:p w14:paraId="6BB22062">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①确保运行环境隔音、防震、通风；</w:t>
            </w:r>
          </w:p>
          <w:p w14:paraId="496E7F0B">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②轿厢顶：设置隐藏式横流通风扇；</w:t>
            </w:r>
          </w:p>
          <w:p w14:paraId="0F3BE3F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③轿厢壁：轿厢内轿壁采用发纹不锈钢；</w:t>
            </w:r>
          </w:p>
          <w:p w14:paraId="0412F1A3">
            <w:pPr>
              <w:pStyle w:val="8"/>
              <w:spacing w:before="159" w:line="343" w:lineRule="auto"/>
              <w:ind w:right="60"/>
              <w:jc w:val="both"/>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④轿厢地面：拼花大理石地坪。</w:t>
            </w:r>
          </w:p>
        </w:tc>
      </w:tr>
      <w:tr w14:paraId="7C40E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924" w:type="dxa"/>
            <w:noWrap w:val="0"/>
            <w:vAlign w:val="center"/>
          </w:tcPr>
          <w:p w14:paraId="03408D15">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15</w:t>
            </w:r>
          </w:p>
        </w:tc>
        <w:tc>
          <w:tcPr>
            <w:tcW w:w="1908" w:type="dxa"/>
            <w:noWrap w:val="0"/>
            <w:vAlign w:val="center"/>
          </w:tcPr>
          <w:p w14:paraId="1D594AE7">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楼层显示及召唤 显示</w:t>
            </w:r>
          </w:p>
        </w:tc>
        <w:tc>
          <w:tcPr>
            <w:tcW w:w="6794" w:type="dxa"/>
            <w:gridSpan w:val="2"/>
            <w:noWrap w:val="0"/>
            <w:vAlign w:val="top"/>
          </w:tcPr>
          <w:p w14:paraId="1504F8C4">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①采用≥4.3英寸液晶显示；</w:t>
            </w:r>
          </w:p>
          <w:p w14:paraId="5CD9CE1A">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②召唤按钮：微触式金属盲文按钮；</w:t>
            </w:r>
          </w:p>
          <w:p w14:paraId="55566171">
            <w:pPr>
              <w:pStyle w:val="8"/>
              <w:spacing w:before="159" w:line="343" w:lineRule="auto"/>
              <w:ind w:right="60"/>
              <w:jc w:val="both"/>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③采用无底盒外呼。</w:t>
            </w:r>
          </w:p>
        </w:tc>
      </w:tr>
      <w:tr w14:paraId="36778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924" w:type="dxa"/>
            <w:noWrap w:val="0"/>
            <w:vAlign w:val="center"/>
          </w:tcPr>
          <w:p w14:paraId="2B68BABD">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16</w:t>
            </w:r>
          </w:p>
        </w:tc>
        <w:tc>
          <w:tcPr>
            <w:tcW w:w="1908" w:type="dxa"/>
            <w:noWrap w:val="0"/>
            <w:vAlign w:val="center"/>
          </w:tcPr>
          <w:p w14:paraId="4DAE1159">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轿厢内操作盘</w:t>
            </w:r>
          </w:p>
        </w:tc>
        <w:tc>
          <w:tcPr>
            <w:tcW w:w="6794" w:type="dxa"/>
            <w:gridSpan w:val="2"/>
            <w:noWrap w:val="0"/>
            <w:vAlign w:val="top"/>
          </w:tcPr>
          <w:p w14:paraId="6E025224">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①面板：发纹不锈钢；</w:t>
            </w:r>
          </w:p>
          <w:p w14:paraId="3AF4990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②显示方式：≥20英寸全彩多媒体显示器(需预留用户信息发布、 操作平台功能);上升与下降方向指示。隐藏式对讲机；</w:t>
            </w:r>
          </w:p>
          <w:p w14:paraId="536AFBE2">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③标示：标示厂牌、用途、限乘人数、限载重量；</w:t>
            </w:r>
          </w:p>
          <w:p w14:paraId="3A699425">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④以钥匙操作的开关箱内有照明开关、风扇开关、司机控制；</w:t>
            </w:r>
          </w:p>
          <w:p w14:paraId="2E018119">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⑤操作盘面板上端附加“禁烟”两字或以图形表示；附通信畅通标志；</w:t>
            </w:r>
          </w:p>
          <w:p w14:paraId="0A9B1E01">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⑥按钮：微触式金属盲文微光按钮，具有停靠层数相同的楼层按钮；</w:t>
            </w:r>
          </w:p>
          <w:p w14:paraId="78D621AC">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⑦开关门按钮各一付，并以图形表示，紧急呼叫按钮；</w:t>
            </w:r>
          </w:p>
          <w:p w14:paraId="1DDD883B">
            <w:pPr>
              <w:pStyle w:val="8"/>
              <w:spacing w:before="159" w:line="343" w:lineRule="auto"/>
              <w:ind w:right="60"/>
              <w:jc w:val="both"/>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⑧采用一体式操作盘。</w:t>
            </w:r>
          </w:p>
        </w:tc>
      </w:tr>
      <w:tr w14:paraId="201AB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4" w:type="dxa"/>
            <w:noWrap w:val="0"/>
            <w:vAlign w:val="center"/>
          </w:tcPr>
          <w:p w14:paraId="577829D4">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17</w:t>
            </w:r>
          </w:p>
        </w:tc>
        <w:tc>
          <w:tcPr>
            <w:tcW w:w="1908" w:type="dxa"/>
            <w:noWrap w:val="0"/>
            <w:vAlign w:val="center"/>
          </w:tcPr>
          <w:p w14:paraId="5E6CA905">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标准功能</w:t>
            </w:r>
          </w:p>
        </w:tc>
        <w:tc>
          <w:tcPr>
            <w:tcW w:w="6794" w:type="dxa"/>
            <w:gridSpan w:val="2"/>
            <w:noWrap w:val="0"/>
            <w:vAlign w:val="top"/>
          </w:tcPr>
          <w:p w14:paraId="560C667A">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①轿厢配置单管扶手；</w:t>
            </w:r>
          </w:p>
          <w:p w14:paraId="20028532">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②轿厢照明采用LED照明；</w:t>
            </w:r>
          </w:p>
          <w:p w14:paraId="4209DD90">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③轿厢配置单冷空调；</w:t>
            </w:r>
          </w:p>
          <w:p w14:paraId="58908F8C">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④吊顶须具有高透光性；</w:t>
            </w:r>
          </w:p>
          <w:p w14:paraId="15680E0D">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⑤电梯智能管理系统；</w:t>
            </w:r>
          </w:p>
          <w:p w14:paraId="5009FCA2">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1、通过轿厢内人脸识别系统、刷卡系统使用电梯；</w:t>
            </w:r>
          </w:p>
          <w:p w14:paraId="04241463">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2、同具备二维码访客功能；</w:t>
            </w:r>
          </w:p>
          <w:p w14:paraId="5C43C17B">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3、具备电动车预警系统功能；</w:t>
            </w:r>
          </w:p>
          <w:p w14:paraId="069B30E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4、具备电梯困人一键呼救，24小时人工客服语音安抚功能；</w:t>
            </w:r>
          </w:p>
          <w:p w14:paraId="66D69C5D">
            <w:pPr>
              <w:pStyle w:val="8"/>
              <w:spacing w:before="159" w:line="343" w:lineRule="auto"/>
              <w:ind w:right="60"/>
              <w:jc w:val="both"/>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5、具备电梯轿厢视频监控功能。</w:t>
            </w:r>
          </w:p>
        </w:tc>
      </w:tr>
      <w:tr w14:paraId="7206A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924" w:type="dxa"/>
            <w:noWrap w:val="0"/>
            <w:vAlign w:val="center"/>
          </w:tcPr>
          <w:p w14:paraId="0E8F1872">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18</w:t>
            </w:r>
          </w:p>
        </w:tc>
        <w:tc>
          <w:tcPr>
            <w:tcW w:w="1908" w:type="dxa"/>
            <w:noWrap w:val="0"/>
            <w:vAlign w:val="center"/>
          </w:tcPr>
          <w:p w14:paraId="62D232F5">
            <w:pPr>
              <w:pStyle w:val="8"/>
              <w:spacing w:before="159" w:line="343" w:lineRule="auto"/>
              <w:ind w:right="60"/>
              <w:jc w:val="center"/>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主要功能</w:t>
            </w:r>
          </w:p>
        </w:tc>
        <w:tc>
          <w:tcPr>
            <w:tcW w:w="3397" w:type="dxa"/>
            <w:noWrap w:val="0"/>
            <w:vAlign w:val="top"/>
          </w:tcPr>
          <w:p w14:paraId="0BA988EB">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1、全集选控制</w:t>
            </w:r>
          </w:p>
          <w:p w14:paraId="25BE6ACB">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2、自动返基站</w:t>
            </w:r>
          </w:p>
          <w:p w14:paraId="2E803956">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3、满载直驶</w:t>
            </w:r>
          </w:p>
          <w:p w14:paraId="051E66C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4、错误指令取消</w:t>
            </w:r>
          </w:p>
          <w:p w14:paraId="70D3EE30">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5、重新初始化运行</w:t>
            </w:r>
          </w:p>
          <w:p w14:paraId="10F579EB">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6、故障自诊断</w:t>
            </w:r>
          </w:p>
          <w:p w14:paraId="5ADF5865">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7、井道楼层间距自学习</w:t>
            </w:r>
          </w:p>
          <w:p w14:paraId="364B749E">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8、端站保护</w:t>
            </w:r>
          </w:p>
          <w:p w14:paraId="25E5E765">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9、超载保护</w:t>
            </w:r>
          </w:p>
          <w:p w14:paraId="2B32CD05">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10、驱动设备过热保护</w:t>
            </w:r>
          </w:p>
          <w:p w14:paraId="13EECA21">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11、电网异常检测功能</w:t>
            </w:r>
          </w:p>
          <w:p w14:paraId="18FA33E4">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12、速度异常检测功能</w:t>
            </w:r>
          </w:p>
          <w:p w14:paraId="1E1D52C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13、接触器异常检测功能</w:t>
            </w:r>
          </w:p>
          <w:p w14:paraId="40F6227B">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14、抱闸异常检测功能</w:t>
            </w:r>
          </w:p>
          <w:p w14:paraId="06115610">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15、轿顶检修</w:t>
            </w:r>
          </w:p>
          <w:p w14:paraId="4430293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16、机房紧急电动运行</w:t>
            </w:r>
          </w:p>
          <w:p w14:paraId="27CD1D99">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17、自动泊梯</w:t>
            </w:r>
          </w:p>
          <w:p w14:paraId="071612CC">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18、锁梯开关</w:t>
            </w:r>
          </w:p>
          <w:p w14:paraId="09449477">
            <w:pPr>
              <w:pStyle w:val="8"/>
              <w:spacing w:before="159" w:line="343" w:lineRule="auto"/>
              <w:ind w:right="60"/>
              <w:jc w:val="both"/>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19、自动返回</w:t>
            </w:r>
          </w:p>
        </w:tc>
        <w:tc>
          <w:tcPr>
            <w:tcW w:w="3397" w:type="dxa"/>
            <w:noWrap w:val="0"/>
            <w:vAlign w:val="top"/>
          </w:tcPr>
          <w:p w14:paraId="2DCE9969">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20、开关门按钮</w:t>
            </w:r>
          </w:p>
          <w:p w14:paraId="1465BE7E">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21、光幕门保护</w:t>
            </w:r>
          </w:p>
          <w:p w14:paraId="24E3A59B">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22、关门力矩保护</w:t>
            </w:r>
          </w:p>
          <w:p w14:paraId="0FAE1B0A">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23、轿厢开门保护</w:t>
            </w:r>
          </w:p>
          <w:p w14:paraId="3EF2FD01">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24、轿厢关门保护</w:t>
            </w:r>
          </w:p>
          <w:p w14:paraId="71ACBE37">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25、厅外重开门</w:t>
            </w:r>
          </w:p>
          <w:p w14:paraId="3D092287">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26、轿厢关门延时保护</w:t>
            </w:r>
          </w:p>
          <w:p w14:paraId="5FD59692">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27、内部通话装置</w:t>
            </w:r>
          </w:p>
          <w:p w14:paraId="5E87D37F">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28、轿厢到站钟</w:t>
            </w:r>
          </w:p>
          <w:p w14:paraId="1D55AAD9">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29、轿厢警铃</w:t>
            </w:r>
          </w:p>
          <w:p w14:paraId="6173AFCD">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30、轿厢内应急照明</w:t>
            </w:r>
          </w:p>
          <w:p w14:paraId="3106EF01">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31、轿内照明风扇自动控制</w:t>
            </w:r>
          </w:p>
          <w:p w14:paraId="5DFC777A">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32、轿内楼层及方向显示</w:t>
            </w:r>
          </w:p>
          <w:p w14:paraId="6C2CCFD3">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33、厅外楼层及方向显示</w:t>
            </w:r>
          </w:p>
          <w:p w14:paraId="58B02083">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34、防捣乱保护</w:t>
            </w:r>
          </w:p>
          <w:p w14:paraId="1A770AA8">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35、静音模式</w:t>
            </w:r>
          </w:p>
          <w:p w14:paraId="7010BA65">
            <w:pPr>
              <w:pStyle w:val="8"/>
              <w:spacing w:before="159" w:line="343" w:lineRule="auto"/>
              <w:ind w:right="60"/>
              <w:jc w:val="both"/>
              <w:rPr>
                <w:rFonts w:hint="eastAsia" w:ascii="宋体" w:eastAsia="宋体" w:cs="宋体"/>
                <w:spacing w:val="-1"/>
                <w:sz w:val="22"/>
                <w:szCs w:val="22"/>
                <w:lang w:bidi="ar-SA"/>
              </w:rPr>
            </w:pPr>
            <w:r>
              <w:rPr>
                <w:rFonts w:hint="eastAsia" w:ascii="宋体" w:eastAsia="宋体" w:cs="宋体"/>
                <w:spacing w:val="-1"/>
                <w:sz w:val="22"/>
                <w:szCs w:val="22"/>
                <w:lang w:bidi="ar-SA"/>
              </w:rPr>
              <w:t>36、语音安抚</w:t>
            </w:r>
          </w:p>
          <w:p w14:paraId="34A0011C">
            <w:pPr>
              <w:pStyle w:val="8"/>
              <w:spacing w:before="159" w:line="343" w:lineRule="auto"/>
              <w:ind w:right="60"/>
              <w:jc w:val="both"/>
              <w:rPr>
                <w:rFonts w:hint="eastAsia" w:ascii="宋体" w:eastAsia="宋体" w:cs="宋体"/>
                <w:spacing w:val="-1"/>
                <w:sz w:val="22"/>
                <w:szCs w:val="22"/>
                <w:lang w:val="en-US" w:eastAsia="en-US" w:bidi="ar-SA"/>
              </w:rPr>
            </w:pPr>
            <w:r>
              <w:rPr>
                <w:rFonts w:hint="eastAsia" w:ascii="宋体" w:eastAsia="宋体" w:cs="宋体"/>
                <w:spacing w:val="-1"/>
                <w:sz w:val="22"/>
                <w:szCs w:val="22"/>
                <w:lang w:bidi="ar-SA"/>
              </w:rPr>
              <w:t>37、智慧电梯单元</w:t>
            </w:r>
          </w:p>
        </w:tc>
      </w:tr>
    </w:tbl>
    <w:p w14:paraId="28340A15">
      <w:pPr>
        <w:spacing w:line="14" w:lineRule="exact"/>
        <w:rPr>
          <w:rFonts w:hint="eastAsia" w:ascii="宋体" w:eastAsia="宋体" w:cs="宋体"/>
          <w:sz w:val="22"/>
          <w:szCs w:val="22"/>
          <w:lang w:bidi="ar-SA"/>
        </w:rPr>
      </w:pPr>
    </w:p>
    <w:p w14:paraId="785E925C">
      <w:pPr>
        <w:spacing w:line="420" w:lineRule="exact"/>
        <w:ind w:firstLine="440" w:firstLineChars="200"/>
        <w:rPr>
          <w:rFonts w:hint="eastAsia" w:ascii="宋体" w:eastAsia="宋体" w:cs="宋体"/>
          <w:color w:val="auto"/>
          <w:sz w:val="22"/>
          <w:szCs w:val="20"/>
          <w:lang w:val="en-US" w:eastAsia="zh-CN" w:bidi="ar-SA"/>
        </w:rPr>
      </w:pPr>
      <w:r>
        <w:rPr>
          <w:rFonts w:hint="eastAsia" w:ascii="宋体" w:eastAsia="宋体" w:cs="宋体"/>
          <w:color w:val="auto"/>
          <w:sz w:val="22"/>
          <w:szCs w:val="20"/>
          <w:lang w:val="en-US" w:eastAsia="zh-CN" w:bidi="ar-SA"/>
        </w:rPr>
        <w:t>注：监控要求纳入公安系统的智慧安防平台。</w:t>
      </w:r>
    </w:p>
    <w:p w14:paraId="59229F11">
      <w:pPr>
        <w:spacing w:line="420" w:lineRule="exact"/>
        <w:ind w:firstLine="440" w:firstLineChars="200"/>
        <w:rPr>
          <w:rFonts w:hint="eastAsia" w:ascii="宋体" w:eastAsia="宋体" w:cs="宋体"/>
          <w:color w:val="auto"/>
          <w:sz w:val="22"/>
          <w:szCs w:val="20"/>
          <w:highlight w:val="yellow"/>
          <w:lang w:val="en-US" w:eastAsia="zh-CN" w:bidi="ar-SA"/>
        </w:rPr>
      </w:pPr>
      <w:r>
        <w:rPr>
          <w:rFonts w:hint="eastAsia" w:ascii="宋体" w:eastAsia="宋体" w:cs="宋体"/>
          <w:color w:val="auto"/>
          <w:sz w:val="22"/>
          <w:szCs w:val="20"/>
          <w:highlight w:val="none"/>
          <w:lang w:val="en-US" w:eastAsia="zh-CN" w:bidi="ar-SA"/>
        </w:rPr>
        <w:t>电梯监控系统须与小区消防控制室的监控系统需实现图像信号的统一传输、集中显示与存储管理。所有电梯轿厢内的实时视频信号，应无损、低延时地传输至消控中心的核心存储与显示设备。</w:t>
      </w:r>
    </w:p>
    <w:p w14:paraId="5D17A0B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三)、设备及相关资料的提供</w:t>
      </w:r>
    </w:p>
    <w:p w14:paraId="0AAAAD2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提供的电梯须包括但不限于以下服务工作：</w:t>
      </w:r>
    </w:p>
    <w:p w14:paraId="3FAC0ED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1、合同签订后，中标人须按建设进度要求提供下列资料：</w:t>
      </w:r>
    </w:p>
    <w:p w14:paraId="764939B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中标人在合同签订后三天内，须制订出提交资料的进度表，该进度表需采购人认可，并符合设计， 制造、安装、调试等工程建设进度的需要。</w:t>
      </w:r>
    </w:p>
    <w:p w14:paraId="306151F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a.系统图；</w:t>
      </w:r>
    </w:p>
    <w:p w14:paraId="1D8313E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b.布置方案图；</w:t>
      </w:r>
    </w:p>
    <w:p w14:paraId="7184532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c.电路图；</w:t>
      </w:r>
    </w:p>
    <w:p w14:paraId="291100D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d.接线图；</w:t>
      </w:r>
    </w:p>
    <w:p w14:paraId="3DC662A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e.设计图；</w:t>
      </w:r>
    </w:p>
    <w:p w14:paraId="6C53030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f.装配图；</w:t>
      </w:r>
    </w:p>
    <w:p w14:paraId="03A783E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g.井道尺寸剖面图；</w:t>
      </w:r>
    </w:p>
    <w:p w14:paraId="138EFCD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h.响应人认为有必要提供的其他文件和技术资料。</w:t>
      </w:r>
    </w:p>
    <w:p w14:paraId="5A8B26A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2、设计图纸要求</w:t>
      </w:r>
    </w:p>
    <w:p w14:paraId="5E184D2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a.图纸一式六份需交采购人审查并认可。此类审查认可并不免除中标人在本合同项下的责任义务。</w:t>
      </w:r>
    </w:p>
    <w:p w14:paraId="5E63E8D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b.如果有任何图纸未被认可，须由中标人按采购人建议做好修改，并再次送审直到认可。</w:t>
      </w:r>
    </w:p>
    <w:p w14:paraId="2FF5592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3、图纸审查包括：</w:t>
      </w:r>
    </w:p>
    <w:p w14:paraId="61ED225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a.所有对土建的要求符合现有的实际情况，包括荷载、预留孔位置和尺寸、预埋件、机房楼板预留孔(另定)、吊装荷载、机房通道、底坑地基和用于固定的一些细节等。</w:t>
      </w:r>
    </w:p>
    <w:p w14:paraId="7DC0BF8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所有对土建工程的要求须送交采购人和采购人委托的设计单位审查。</w:t>
      </w:r>
    </w:p>
    <w:p w14:paraId="6F04E68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b.主要设备和装置须按额定值、外形、尺寸、表面装饰、维修、更换、安装方法等方面加以阐明。</w:t>
      </w:r>
    </w:p>
    <w:p w14:paraId="55813E6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c.与其他设备系统的连接示意图及工作范围(例如，消防系统、电气设备等)。</w:t>
      </w:r>
    </w:p>
    <w:p w14:paraId="48BF0EC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d.设备及装置的布置图、辅助线路图等等。所有设备、装置的线路图，都须用特殊的线标明，以防与其它线混同。</w:t>
      </w:r>
    </w:p>
    <w:p w14:paraId="2359EB3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e.主要设备的交货程序，外形尺寸、重量和预留吊装位置和吊钩。</w:t>
      </w:r>
    </w:p>
    <w:p w14:paraId="45D7864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f.主要设备的电源负荷和通风降温要求。</w:t>
      </w:r>
    </w:p>
    <w:p w14:paraId="69073CB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g.应标明电梯机房的剖面以获得土建的认可。</w:t>
      </w:r>
    </w:p>
    <w:p w14:paraId="5BE0DD0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4、中标人在接到任何有关土建或结构设计的变更通知，须根据变更提供详细土建图。</w:t>
      </w:r>
    </w:p>
    <w:p w14:paraId="1BFEB30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5、中标人须在完成合同范围的安装指导、调试验收完毕后，七天内提交所有相关的安装指导记录 和工序验收记录并提交竣工图。</w:t>
      </w:r>
    </w:p>
    <w:p w14:paraId="54C372E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6、在培训期间，中标人须免费提供中文培训材料给采购人。</w:t>
      </w:r>
    </w:p>
    <w:p w14:paraId="38F10AE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7、在正式交付运行前七天，中标人需提交包括竣工图、控制、操作和维护手册一式六份，以便于采购人和相关人员能预先对将要运行的设备和系统有所了解。</w:t>
      </w:r>
    </w:p>
    <w:p w14:paraId="143E03F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每本手册应包括下列基本材料：</w:t>
      </w:r>
    </w:p>
    <w:p w14:paraId="4A483BC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en-US" w:bidi="ar-SA"/>
        </w:rPr>
        <w:t>a.</w:t>
      </w:r>
      <w:r>
        <w:rPr>
          <w:rFonts w:hint="eastAsia" w:ascii="宋体" w:eastAsia="宋体" w:cs="宋体"/>
          <w:b w:val="0"/>
          <w:bCs/>
          <w:color w:val="auto"/>
          <w:sz w:val="22"/>
          <w:szCs w:val="20"/>
          <w:lang w:val="en-US" w:eastAsia="zh-CN" w:bidi="ar-SA"/>
        </w:rPr>
        <w:t>有设备规格和详细操作说明。</w:t>
      </w:r>
    </w:p>
    <w:p w14:paraId="02CDC0D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en-US" w:bidi="ar-SA"/>
        </w:rPr>
        <w:t>b.</w:t>
      </w:r>
      <w:r>
        <w:rPr>
          <w:rFonts w:hint="eastAsia" w:ascii="宋体" w:eastAsia="宋体" w:cs="宋体"/>
          <w:b w:val="0"/>
          <w:bCs/>
          <w:color w:val="auto"/>
          <w:sz w:val="22"/>
          <w:szCs w:val="20"/>
          <w:lang w:val="en-US" w:eastAsia="zh-CN" w:bidi="ar-SA"/>
        </w:rPr>
        <w:t>系统和主要部件常见故障说明，包括零部件图和总图，说明书应包括备件清单、操作和维修方法。</w:t>
      </w:r>
    </w:p>
    <w:p w14:paraId="320A6FF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c.例行维修保养项目和期限的建议。</w:t>
      </w:r>
    </w:p>
    <w:p w14:paraId="60F76DB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d.紧急安全措施的建议。</w:t>
      </w:r>
    </w:p>
    <w:p w14:paraId="22D6D49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e.紧急维修中心电话号码、地址，维修人员的电话号码。</w:t>
      </w:r>
    </w:p>
    <w:p w14:paraId="742B6F4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8、在设备测试期间，中标人须提交一式六份各式报告给采购人。</w:t>
      </w:r>
    </w:p>
    <w:p w14:paraId="2770CB0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9、响应人须提供设备的详细成套供货清单(包括备品备件、专用工具、检修仪表、易损件的清单)。</w:t>
      </w:r>
    </w:p>
    <w:p w14:paraId="69AA420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四)安装、调试及试运行工作</w:t>
      </w:r>
    </w:p>
    <w:p w14:paraId="542D603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1、响应人在投标前应先到项目现场踏勘以充分了解项目位置、情况、道路、储存空间、装卸限制及任何其它足以影响报价的情况，任何因忽视或误解工地情况而导致的索赔申请将不获批准，响应人搬 运材料设备应充分考虑二次搬运费用。</w:t>
      </w:r>
    </w:p>
    <w:p w14:paraId="160FD2E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响应人需按采购人的要求和认可负责设备安装、调试及试运行，安装为交钥匙工程，设备装卸、安装时所需的水电费、井道脚手架搭设及拆除费、土建重新开孔扩孔费、仓储费、保管费、搁机大梁材料及施工费、辅工辅料、井道永久照明、施工安全护栏、吊装搬运费、土建塞缝填实费用、技术监督部门验收费用以及电梯交钥匙工程中可能涉及的其它一切费用全部包括在投标报价内。若响应文件中未作详细说明，均属响应人优惠不计。</w:t>
      </w:r>
    </w:p>
    <w:p w14:paraId="5BD0F4A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3、响应人对安装、调试、试运行等负责，直至取得技术监督局有关部门的验收证书。验收费用包括在投标总价中。</w:t>
      </w:r>
    </w:p>
    <w:p w14:paraId="3CAD8AC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4、未经采购人同意不得将设备委托他方进行安装。</w:t>
      </w:r>
    </w:p>
    <w:p w14:paraId="0CC1CB8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5、 响应人应在施工过程中采取必要的围护措施、降噪措施和防尘措施，在拆装更新电梯期间不能影响到正常运转。</w:t>
      </w:r>
    </w:p>
    <w:p w14:paraId="48B9F24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6、设备安装验收合格，交付采购人使用以前的设备保护及费用由中标人负责。</w:t>
      </w:r>
    </w:p>
    <w:p w14:paraId="00F8D83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7、中标人须提供与工程建设总进度相适应的供货计划和安装计划，并须由采购人认可。</w:t>
      </w:r>
    </w:p>
    <w:p w14:paraId="4D06BCD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8、在进入完工装修之前，所有不需要特殊装修并且是暴露的钢制件应在表面进行除锈防腐处理，若是非暴露的零件、部件、机器等，可在制造时进行除锈、防腐蚀处理。</w:t>
      </w:r>
    </w:p>
    <w:p w14:paraId="3ABBD09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9、中标人应派具有相应工作经验的工程师在现场负责测试和调试，以检测其设计、制造、运行效果等。并提供所有测试和调试所需的工具、材料、仪器和劳务人员。</w:t>
      </w:r>
    </w:p>
    <w:p w14:paraId="3684D83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10、中标人须在安装结束前4个星期，提交测试和调试方法及记录表格给采购人。</w:t>
      </w:r>
    </w:p>
    <w:p w14:paraId="3C6489B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11、中标人提供的电梯设备应在噪音、振动、设备可靠性、性能等方面需符合GB10058的现行标准 中的优等品标准和相应的国际标准，并满足本交易文件技术规格的要求。在最终验收时，要对噪音、震 动这二方面的性能数据作专门检测，其结果应达到上述提及的要求。</w:t>
      </w:r>
    </w:p>
    <w:p w14:paraId="47279E8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12、设备试运行应在有关部门及采购人有关人员的监督下进行。</w:t>
      </w:r>
    </w:p>
    <w:p w14:paraId="4BA7CA3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五)项目验收</w:t>
      </w:r>
    </w:p>
    <w:p w14:paraId="37FA1FA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1、产品保护</w:t>
      </w:r>
    </w:p>
    <w:p w14:paraId="4742344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工程完成后，响应人须负责全部设备的保护和清洁工作，直至设备验收合格并正常运行后为止。在 安装过程中，如建筑结构或其它设备被损坏，响应人将要负责修理或赔偿损失。</w:t>
      </w:r>
    </w:p>
    <w:p w14:paraId="2A30554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2、验收合格条件：</w:t>
      </w:r>
    </w:p>
    <w:p w14:paraId="18764E4F">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(1)运行结果符合产品标准和技术规格书及合同要求。</w:t>
      </w:r>
    </w:p>
    <w:p w14:paraId="3C94E2D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(2)在进行测试和验收运行过程中发生的故障已被消除并得到采购人的认可。</w:t>
      </w:r>
    </w:p>
    <w:p w14:paraId="6C64DE8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(3)所有合同中规定的货物、材料和技术文件都已提交。</w:t>
      </w:r>
    </w:p>
    <w:p w14:paraId="025F767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(4)设备在交由采购人使用之前己通过技术监督局及有关部门的验收并得到使用证书。</w:t>
      </w:r>
    </w:p>
    <w:p w14:paraId="53E62E5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(5)合同双方共同签署电梯验收合格证书。</w:t>
      </w:r>
    </w:p>
    <w:p w14:paraId="10C5DFFF">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(6)整套设备图纸及技术文件都己提交并得到接受。</w:t>
      </w:r>
    </w:p>
    <w:p w14:paraId="5A14639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(7)经验收不合格且无法整改的，不付款不退货，所产生的所有损失由中标人承担。</w:t>
      </w:r>
    </w:p>
    <w:p w14:paraId="4577D4A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六)技术培训</w:t>
      </w:r>
    </w:p>
    <w:p w14:paraId="4E379695">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1、中标人须对采购人的技术人员、维修人员及操作人员进行免费培训。人数4人(2人机械，2 人电气)，培训为现场培训。响应人须在响应文件中提供详细的培训计划，包括培训内容、地点、培训时间等。</w:t>
      </w:r>
    </w:p>
    <w:p w14:paraId="6198799D">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2、中标人提供的负责培训的人员应具备同类产品5年以上的维修经验。</w:t>
      </w:r>
    </w:p>
    <w:p w14:paraId="613F96E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3、供应商应向培训人员提供维修图纸及维修手册、维修密码及软件备份。</w:t>
      </w:r>
    </w:p>
    <w:p w14:paraId="00DEAEE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4、供应商应对用户的操作人员进行操作培训，使其能对设备进行熟练的操作。</w:t>
      </w:r>
    </w:p>
    <w:p w14:paraId="45803D4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5、上述二种培训的培训方式、地点、人员及费用(包含在投标总价中)投标人应在投标文件中详细说明。</w:t>
      </w:r>
    </w:p>
    <w:p w14:paraId="4163B94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七)其他</w:t>
      </w:r>
    </w:p>
    <w:p w14:paraId="543B9DD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1、在工地的建设中，中标人有责任与代建单位、监理单位、及其它供应商保持联系和合作。此责任应包括所有为了开展工作切实有效，所需的交换、提供数据、标准和资料等工作。</w:t>
      </w:r>
    </w:p>
    <w:p w14:paraId="0E55B5E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2、中标人须参加现场工程例会，并接受采购人、代建单位及监理单位等单位的统一管理，遵守工地的安全和建筑规定、现场管理条例等。</w:t>
      </w:r>
    </w:p>
    <w:p w14:paraId="79C6AEE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3、中标人应与所有相关的部门相联系，获得相关认可，以便设备能及时投入服务。</w:t>
      </w:r>
    </w:p>
    <w:p w14:paraId="1C650FE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4、在安装期间，中标人应遵守有关部门及相关单位的管理，并遵照相关的规定。</w:t>
      </w:r>
    </w:p>
    <w:p w14:paraId="33FEA0F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5、由于工程进度和正式使用的不同需求，中标人有责任防止所有电梯在未经正式认可不准使用， 而应根据采购人需要，得到认可后再投入运行。</w:t>
      </w:r>
    </w:p>
    <w:p w14:paraId="537E649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6、电梯安装调试后的服务应按相关规定和合同要求予以保证。</w:t>
      </w:r>
    </w:p>
    <w:p w14:paraId="2D4DA84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7、通电前电梯调试电缆由中标人自备，电源为现场施工用电，技术措施自行解决。</w:t>
      </w:r>
    </w:p>
    <w:p w14:paraId="7A36419D">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三、其他要求</w:t>
      </w:r>
    </w:p>
    <w:p w14:paraId="393F3EF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▲1、保修期（质保期）：</w:t>
      </w:r>
    </w:p>
    <w:p w14:paraId="133304E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1.1 设备保修期：设备验收合格后免费保修期不少于十年(供应商可提供更长的保修期)，时间从通过当地质量技术监督局验收合格且合同双方共同签署电梯验收合格证书之日起算。保修期内由响应人提供电梯年检报告。</w:t>
      </w:r>
    </w:p>
    <w:p w14:paraId="1E5473A5">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1.2 保修期内因设备本身缺陷造成各种故障应由供应商提供免费技术服务和维修。</w:t>
      </w:r>
    </w:p>
    <w:p w14:paraId="747D5B8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1.3投标人在投标文件中说明在保修期内提供的服务计划。</w:t>
      </w:r>
    </w:p>
    <w:p w14:paraId="5D9D0C5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2、售后服务：</w:t>
      </w:r>
    </w:p>
    <w:p w14:paraId="131E8D5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2.1 在设备整个使用期内，供应商应确保设备的正常使用。响应人在温州需设有维保点，以处理所 有的维修服务，并提供24小时服务。维修人员接到维修电话后须在1小时内赶到现场，一般故障在2小时内修复完毕。维修过程中所需零配件供应商在接到通知后最长不超过3天必须送达采购人。响应人在投标时应明确负责此项目维修工作的售后服务公司，维修工作不得转包。此售后服务公司对此项目的维修也要作出明确承诺。</w:t>
      </w:r>
    </w:p>
    <w:p w14:paraId="2CF823C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2.2供应商应在投标文件中提供消耗品或易耗品价格。</w:t>
      </w:r>
    </w:p>
    <w:p w14:paraId="4B091CE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2.3供应商应在投标文件中应详细说明收费标准，包括保修价格、设备配件价格，维修服务费。提供维修点的分布情况。</w:t>
      </w:r>
    </w:p>
    <w:p w14:paraId="20E0868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2.4 供应商应在投标文件中提供售后服务方案，如售后服务机构备品备件储备，售后服务机构技术服务人员情况。</w:t>
      </w:r>
    </w:p>
    <w:p w14:paraId="479236B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2.3技术支持：中标供应商提供十年免费软件升级(供应商可提供更优惠的软件升级方案)。</w:t>
      </w:r>
    </w:p>
    <w:p w14:paraId="72B5DBF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2.4在保修期内的工作应包括对所有电梯常规检查、调整和润滑。具体的操作程序和内容须在投标时说明。</w:t>
      </w:r>
    </w:p>
    <w:p w14:paraId="42BF093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highlight w:val="none"/>
          <w:lang w:val="en-US" w:eastAsia="zh-CN" w:bidi="ar-SA"/>
        </w:rPr>
        <w:t>2.5电梯制造企业对电梯实行终身负责制。</w:t>
      </w:r>
    </w:p>
    <w:p w14:paraId="0FC57C4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3、验收：</w:t>
      </w:r>
    </w:p>
    <w:p w14:paraId="73F99DA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3.1 供应商在供货前须书面通知采购人，如供应商所供的货物达不到投标时承诺的要求，采购人可 以拒收供应商的货物。</w:t>
      </w:r>
    </w:p>
    <w:p w14:paraId="6C35634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3.2采购人须于供应商将货物交付使用后会同有关专业人员对货物按规定的要求进行验收。验收合 格后，采购人应向供应商出具验收报告，验收不合格的，采购人有权拒收，并书面通知供应商，供应商应在合同规定时间内按约如数更换到位，并保证验收合格。若无法在规定时间内更换，造成的损失由供 应商承担。</w:t>
      </w:r>
    </w:p>
    <w:p w14:paraId="4549BC9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3.3 验收相关说明及依据</w:t>
      </w:r>
    </w:p>
    <w:p w14:paraId="6384817B">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国企采购项目无论金额大小，都要进行履约验收，履约验收工作由采购人负责。采购人可以根据采 购项目具体情况自行组织验收。</w:t>
      </w:r>
    </w:p>
    <w:p w14:paraId="25799C5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3.4 供货方应提供设备的有效检验文件，经采购人认可后，与设备性能指标、合同内容一起作为设 备验收标准。采购人对设备验收合格后，双方共同签署验收合格证书并加盖公章。验收中发现设备达不 到验收标准或合同规定的性能指标，供应商必须更换设备。并且赔偿由此给用户造成的损失。验收所需 资料及验收合格条件：操作培训签字，维修培训签字，维修培训试卷，操作视频，操作说明书及电子版(扫描件有效)，操作培训试卷，操作规程，维修说明书及电子版(扫描件有效)。</w:t>
      </w:r>
    </w:p>
    <w:p w14:paraId="26E9A18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3.5货物送到采购人指定地点，且须随货附厂家或代理商的产品授权，否则采购人有权不予接收。</w:t>
      </w:r>
    </w:p>
    <w:p w14:paraId="679DF58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3.6供货方提供的产品质量应完全符合国家标准、质量检验评定标准及采购方的技术要求。</w:t>
      </w:r>
    </w:p>
    <w:p w14:paraId="1A01177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3.7若因投标供应商产品质量或运输等问题导致验收不合格，投标供应商应及时予以处理，直至验 收合格，期间发生的一切相关费用由投标供应商承担，且采购人有权选择退货，并保留向投标供应商索 赔的权利。</w:t>
      </w:r>
    </w:p>
    <w:p w14:paraId="62B33CC5">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3.8投标供应商在材料到货、装卸和验收期间应接受采购人的协调和管理，投标供应商应采取严格 的安全措施，承担由于自身原因所造成的事故责任及其发生的一切费用。采购方应于收到货物后，对货 物的数量和外观等进行验收，验收合格入库后告知供货方验收结果；若发现不符合约定的，应及时通知 供货方，供货方应在接到通知后3日内安排重新发货。材料的装卸由投标供应商负责，装卸过程如有损 坏，投标供应商应更换全新同规格产品，并承担相关费用直至使采购人满意为止。</w:t>
      </w:r>
    </w:p>
    <w:p w14:paraId="3377474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3.9投标供应商需需保证投标产品相关技术参数、资料的真实性，供货时，采购人将进行如实核对， 如查实投标产品技术参数有弄虚作假行为，将上报采购主管部门，废除其中标人资格并有保留追究责任 的权利。</w:t>
      </w:r>
    </w:p>
    <w:p w14:paraId="55C4FEE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3.10采购人将对到货设备进行严格验收，供应商投标文件偏离表中未注明偏离，但实际到货设备 未达到招标文件技术要求的，做验收不通过处理，如中标投标供应商在供货期出现不能及时发货、产品存 在质量问题等情况，对此采购人有权无条件取消合同并给予相应处罚；供应商到货及指导安装，退货等所 造成的损失自行承担，供应商须慎重投标。</w:t>
      </w:r>
    </w:p>
    <w:p w14:paraId="6A64147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4、其他说明</w:t>
      </w:r>
    </w:p>
    <w:p w14:paraId="4A7983C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4.1本招标文件中的技术要求不得被认为是详尽无遗的，无论规定与否，投标供应商应提供采购人没有规定但投标供应商认为完成本项目操作和使用，产品必要或必须符合国家有关标准和规范。并应在 投标文件中一一列明。</w:t>
      </w:r>
    </w:p>
    <w:p w14:paraId="0E84296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4.2供应商需缴纳货物运送的运费，费用包含在投标报价中，采购人不再另外支付。</w:t>
      </w:r>
    </w:p>
    <w:p w14:paraId="73EBB43C">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4.3如采购内容及技术要求有所遗漏进而造成采购人不能正常使用，供应商须免费提供正常使用所 需的所有配件并承担产生的相关费用。</w:t>
      </w:r>
    </w:p>
    <w:p w14:paraId="6EC8398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4.4每台电梯需按温州市质重监局检验的相关规定安装电梯物联网终端设备，以通过相关部门的验 收为准，费用包括在投标报价内。</w:t>
      </w:r>
    </w:p>
    <w:p w14:paraId="4BABB68D">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四、商务条款</w:t>
      </w:r>
    </w:p>
    <w:p w14:paraId="10BB526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1、履约保证金：</w:t>
      </w:r>
    </w:p>
    <w:p w14:paraId="48D4675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1.1 本项目在合同签订之后7个工作日内，中标人向采购人支付合同总价的1%作为履约保证金(履约保证金形式：以汇款或者金融机构、担保机构出具的保函等非现金形式提交）；</w:t>
      </w:r>
    </w:p>
    <w:p w14:paraId="2F5BF62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1.2 履约保证金在工程竣工验收合格后7个工作日内退还；</w:t>
      </w:r>
    </w:p>
    <w:p w14:paraId="733159B5">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1.3如成交供应商原因造成合同中止，履约担保金不返还；如成交供应商不能按承诺和合同要求履 约，采购人将有权扣除相应甚至全部履约保证金。</w:t>
      </w:r>
    </w:p>
    <w:p w14:paraId="240FEE5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2、付款方式(具体付款时间以财政拨付为准)</w:t>
      </w:r>
    </w:p>
    <w:p w14:paraId="72CF8C63">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签订合同后7个工作日内，采购人支付给中标人合同金额的40%作为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w:t>
      </w:r>
    </w:p>
    <w:p w14:paraId="5E3ECB17">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（2）土建完成并且电梯进场后7个工作日内，采购人向中标供应商支付至合同价款的85%（抵扣预付款后支付）。</w:t>
      </w:r>
    </w:p>
    <w:p w14:paraId="3B06523A">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中标供应商完成设备调试、验收合格，经第三方审计单位结算审核后电梯办理全部移交手续且向采购人提交归档资料后7个工作日内，采购人向中标供应商支付至结算价的100%。同时供应商须提供合同总价的1.5％作为质保金（质保金形式：以汇款或者金融机构、担保机构出具的保函等非现金形式提交），质保金在保修期满后7个工作日内退还。</w:t>
      </w:r>
    </w:p>
    <w:p w14:paraId="61FB08B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注：采购人每次付款前，中标供应商应当向采购人提供等额合法有效发票，否则采购人有权拒绝付 款，中标供应商仍应履行合同义务。</w:t>
      </w:r>
    </w:p>
    <w:p w14:paraId="19B6076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3、工期</w:t>
      </w:r>
    </w:p>
    <w:p w14:paraId="05F7CBC0">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▲3.1 工期：在接到采购人通知后7日历天内，提供实施方案。采购人确定施方案后10个工作日内开工，</w:t>
      </w:r>
      <w:r>
        <w:rPr>
          <w:rFonts w:hint="eastAsia" w:ascii="宋体" w:cs="宋体"/>
          <w:b w:val="0"/>
          <w:bCs/>
          <w:color w:val="auto"/>
          <w:sz w:val="22"/>
          <w:szCs w:val="20"/>
          <w:lang w:val="en-US" w:eastAsia="zh-CN" w:bidi="ar-SA"/>
        </w:rPr>
        <w:t>50</w:t>
      </w:r>
      <w:r>
        <w:rPr>
          <w:rFonts w:hint="eastAsia" w:ascii="宋体" w:eastAsia="宋体" w:cs="宋体"/>
          <w:b w:val="0"/>
          <w:bCs/>
          <w:color w:val="auto"/>
          <w:sz w:val="22"/>
          <w:szCs w:val="20"/>
          <w:lang w:val="en-US" w:eastAsia="zh-CN" w:bidi="ar-SA"/>
        </w:rPr>
        <w:t>个工作日</w:t>
      </w:r>
      <w:r>
        <w:rPr>
          <w:rFonts w:hint="eastAsia" w:ascii="宋体" w:cs="宋体"/>
          <w:b w:val="0"/>
          <w:bCs/>
          <w:color w:val="auto"/>
          <w:sz w:val="22"/>
          <w:szCs w:val="20"/>
          <w:lang w:val="en-US" w:eastAsia="zh-CN" w:bidi="ar-SA"/>
        </w:rPr>
        <w:t>内</w:t>
      </w:r>
      <w:r>
        <w:rPr>
          <w:rFonts w:hint="eastAsia" w:ascii="宋体" w:eastAsia="宋体" w:cs="宋体"/>
          <w:b w:val="0"/>
          <w:bCs/>
          <w:color w:val="auto"/>
          <w:sz w:val="22"/>
          <w:szCs w:val="20"/>
          <w:lang w:val="en-US" w:eastAsia="zh-CN" w:bidi="ar-SA"/>
        </w:rPr>
        <w:t>完成货物的供货、安装、调试、验收等所有工作。如在规定的时间内由于供应商的原因不能完成安装和调试，供应商应承担由此给采购人造成的损失，同时采购人有权解除合同。</w:t>
      </w:r>
    </w:p>
    <w:p w14:paraId="2C190496">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注：中标人逾期的，每逾期一天扣成交总价的0.5-1‰作为违约金支付给采购人，采购人可从待付款中扣除。逾期超10个工作日不能完工的，采购人可解除合同。中标人因逾期或其他违约行为导致采购人解除合同的，中标人应向采购人支付合同货款5%的违约金，如造成的损失超过违约金的，超出部分由中标人继续承担赔偿责任。</w:t>
      </w:r>
    </w:p>
    <w:p w14:paraId="5E12621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3.2 交货地点：采购人指定地点。</w:t>
      </w:r>
    </w:p>
    <w:p w14:paraId="241BE04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3.3 中标供应商应承诺按采购方要求完成发货、运输、交货、安装。</w:t>
      </w:r>
    </w:p>
    <w:p w14:paraId="0A2EA632">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3.4 安装标准：符合我国国家有关技术规范要求和技术标准。</w:t>
      </w:r>
    </w:p>
    <w:p w14:paraId="03261F41">
      <w:pPr>
        <w:spacing w:line="420" w:lineRule="exact"/>
        <w:ind w:firstLine="440" w:firstLineChars="200"/>
        <w:rPr>
          <w:rFonts w:hint="default"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 xml:space="preserve">3.5安装过程中发生的费用由供应商负责。 </w:t>
      </w:r>
    </w:p>
    <w:p w14:paraId="7A1CC7DF">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3.6 供应商应在投标文件中提供安装调试方案和安装调试过程中采购人需配合的内容。</w:t>
      </w:r>
    </w:p>
    <w:p w14:paraId="2048A0A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3.7随机资料：提供使用操作手册2份，维修手册1份。</w:t>
      </w:r>
    </w:p>
    <w:p w14:paraId="3A587739">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3.8货物品种、型号、规格、技术参数、质量等不符合投标响应文件、合同约定、招标文件规定标 准的，采购人有权拒收该货物并要求中标单位更换。中标单位拒绝更换的或不能履约的，采购人可单方 面解除合同，并要求中标单位赔偿由此产生的损失。</w:t>
      </w:r>
    </w:p>
    <w:p w14:paraId="1FDA9141">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五、工作范围</w:t>
      </w:r>
    </w:p>
    <w:p w14:paraId="78829744">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根据招标文件，供应商须按国家有关标准及规范完成下列工作：</w:t>
      </w:r>
    </w:p>
    <w:p w14:paraId="0AAFDF65">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1、产品及相关附件的提供、运输、装卸、就位、指导安装、检验检测、通过验收；</w:t>
      </w:r>
    </w:p>
    <w:p w14:paraId="2701902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2、完成各项调试、检验工作，并在采购人的配合下通过的验收；提供各种数据资料；直至通过验收；</w:t>
      </w:r>
    </w:p>
    <w:p w14:paraId="1BDEF468">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3、保修期内的维保及维修；</w:t>
      </w:r>
    </w:p>
    <w:p w14:paraId="043470FE">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4、售后服务的措施及承诺。</w:t>
      </w:r>
    </w:p>
    <w:p w14:paraId="5F2B05DF">
      <w:pPr>
        <w:spacing w:line="420" w:lineRule="exact"/>
        <w:ind w:firstLine="440" w:firstLineChars="200"/>
        <w:rPr>
          <w:rFonts w:hint="eastAsia" w:ascii="宋体" w:eastAsia="宋体" w:cs="宋体"/>
          <w:b w:val="0"/>
          <w:bCs/>
          <w:color w:val="auto"/>
          <w:sz w:val="22"/>
          <w:szCs w:val="20"/>
          <w:lang w:val="en-US" w:eastAsia="zh-CN" w:bidi="ar-SA"/>
        </w:rPr>
      </w:pPr>
      <w:r>
        <w:rPr>
          <w:rFonts w:hint="eastAsia" w:ascii="宋体" w:eastAsia="宋体" w:cs="宋体"/>
          <w:b w:val="0"/>
          <w:bCs/>
          <w:color w:val="auto"/>
          <w:sz w:val="22"/>
          <w:szCs w:val="20"/>
          <w:lang w:val="en-US" w:eastAsia="zh-CN" w:bidi="ar-SA"/>
        </w:rPr>
        <w:t>以上工作内容的费用均包含在报价总价中。</w:t>
      </w:r>
    </w:p>
    <w:p w14:paraId="77839020">
      <w:pPr>
        <w:snapToGrid w:val="0"/>
        <w:spacing w:line="360" w:lineRule="auto"/>
        <w:ind w:firstLine="440" w:firstLineChars="200"/>
        <w:rPr>
          <w:rFonts w:hint="eastAsia" w:ascii="宋体" w:hAnsi="宋体" w:eastAsia="宋体" w:cs="宋体"/>
          <w:bCs/>
          <w:color w:val="auto"/>
          <w:sz w:val="22"/>
          <w:szCs w:val="22"/>
          <w:highlight w:val="none"/>
        </w:rPr>
      </w:pPr>
    </w:p>
    <w:p w14:paraId="6E363609">
      <w:pPr>
        <w:snapToGrid w:val="0"/>
        <w:spacing w:line="360" w:lineRule="auto"/>
        <w:ind w:firstLine="440" w:firstLineChars="200"/>
        <w:rPr>
          <w:rFonts w:hint="eastAsia" w:ascii="宋体" w:hAnsi="宋体" w:eastAsia="宋体" w:cs="宋体"/>
          <w:bCs/>
          <w:color w:val="auto"/>
          <w:sz w:val="22"/>
          <w:szCs w:val="22"/>
          <w:highlight w:val="none"/>
        </w:rPr>
      </w:pPr>
    </w:p>
    <w:p w14:paraId="3F365EBB">
      <w:pPr>
        <w:snapToGrid w:val="0"/>
        <w:spacing w:line="360" w:lineRule="auto"/>
        <w:ind w:firstLine="440" w:firstLineChars="200"/>
        <w:rPr>
          <w:rFonts w:hint="eastAsia" w:ascii="宋体" w:hAnsi="宋体" w:eastAsia="宋体" w:cs="宋体"/>
          <w:bCs/>
          <w:color w:val="auto"/>
          <w:sz w:val="22"/>
          <w:szCs w:val="22"/>
          <w:highlight w:val="none"/>
          <w:lang w:val="zh-CN"/>
        </w:rPr>
      </w:pPr>
    </w:p>
    <w:p w14:paraId="65A5027E">
      <w:pPr>
        <w:snapToGrid w:val="0"/>
        <w:spacing w:line="360" w:lineRule="auto"/>
        <w:ind w:firstLine="440" w:firstLineChars="200"/>
        <w:rPr>
          <w:rFonts w:hint="eastAsia" w:ascii="宋体" w:hAnsi="宋体" w:eastAsia="宋体" w:cs="宋体"/>
          <w:bCs/>
          <w:color w:val="auto"/>
          <w:sz w:val="22"/>
          <w:szCs w:val="22"/>
          <w:highlight w:val="none"/>
          <w:lang w:val="zh-CN"/>
        </w:rPr>
      </w:pPr>
    </w:p>
    <w:p w14:paraId="328C3B79">
      <w:pPr>
        <w:snapToGrid w:val="0"/>
        <w:spacing w:line="360" w:lineRule="auto"/>
        <w:ind w:firstLine="440" w:firstLineChars="200"/>
        <w:rPr>
          <w:rFonts w:hint="eastAsia" w:ascii="宋体" w:hAnsi="宋体" w:eastAsia="宋体" w:cs="宋体"/>
          <w:bCs/>
          <w:color w:val="auto"/>
          <w:sz w:val="22"/>
          <w:szCs w:val="22"/>
          <w:highlight w:val="none"/>
          <w:lang w:val="zh-CN"/>
        </w:rPr>
      </w:pPr>
    </w:p>
    <w:p w14:paraId="595BA9CC">
      <w:pPr>
        <w:snapToGrid w:val="0"/>
        <w:spacing w:line="360" w:lineRule="auto"/>
        <w:ind w:firstLine="440" w:firstLineChars="200"/>
        <w:rPr>
          <w:rFonts w:hint="eastAsia" w:ascii="宋体" w:hAnsi="宋体" w:eastAsia="宋体" w:cs="宋体"/>
          <w:bCs/>
          <w:color w:val="auto"/>
          <w:sz w:val="22"/>
          <w:szCs w:val="22"/>
          <w:highlight w:val="none"/>
          <w:lang w:val="zh-CN"/>
        </w:rPr>
      </w:pPr>
    </w:p>
    <w:p w14:paraId="01716A44">
      <w:pPr>
        <w:snapToGrid w:val="0"/>
        <w:spacing w:line="360" w:lineRule="auto"/>
        <w:ind w:firstLine="440" w:firstLineChars="200"/>
        <w:rPr>
          <w:rFonts w:hint="eastAsia" w:ascii="宋体" w:hAnsi="宋体" w:eastAsia="宋体" w:cs="宋体"/>
          <w:bCs/>
          <w:color w:val="auto"/>
          <w:sz w:val="22"/>
          <w:szCs w:val="22"/>
          <w:highlight w:val="none"/>
          <w:lang w:val="zh-CN"/>
        </w:rPr>
      </w:pPr>
    </w:p>
    <w:p w14:paraId="6DE370AC">
      <w:pPr>
        <w:snapToGrid w:val="0"/>
        <w:spacing w:line="360" w:lineRule="auto"/>
        <w:ind w:firstLine="440" w:firstLineChars="200"/>
        <w:rPr>
          <w:rFonts w:hint="eastAsia" w:ascii="宋体" w:hAnsi="宋体" w:eastAsia="宋体" w:cs="宋体"/>
          <w:bCs/>
          <w:color w:val="auto"/>
          <w:sz w:val="22"/>
          <w:szCs w:val="22"/>
          <w:highlight w:val="none"/>
          <w:lang w:val="zh-CN"/>
        </w:rPr>
      </w:pPr>
    </w:p>
    <w:p w14:paraId="34E496D2">
      <w:pPr>
        <w:snapToGrid w:val="0"/>
        <w:spacing w:line="360" w:lineRule="auto"/>
        <w:ind w:firstLine="440" w:firstLineChars="200"/>
        <w:rPr>
          <w:rFonts w:hint="eastAsia" w:ascii="宋体" w:hAnsi="宋体" w:eastAsia="宋体" w:cs="宋体"/>
          <w:bCs/>
          <w:color w:val="auto"/>
          <w:sz w:val="22"/>
          <w:szCs w:val="22"/>
          <w:highlight w:val="none"/>
          <w:lang w:val="zh-CN"/>
        </w:rPr>
      </w:pPr>
    </w:p>
    <w:p w14:paraId="2BD01D85">
      <w:pPr>
        <w:snapToGrid w:val="0"/>
        <w:spacing w:line="360" w:lineRule="auto"/>
        <w:ind w:firstLine="440" w:firstLineChars="200"/>
        <w:rPr>
          <w:rFonts w:hint="eastAsia" w:ascii="宋体" w:hAnsi="宋体" w:eastAsia="宋体" w:cs="宋体"/>
          <w:bCs/>
          <w:color w:val="auto"/>
          <w:sz w:val="22"/>
          <w:szCs w:val="22"/>
          <w:highlight w:val="none"/>
          <w:lang w:val="zh-CN"/>
        </w:rPr>
      </w:pPr>
    </w:p>
    <w:p w14:paraId="5FB10308">
      <w:pPr>
        <w:pStyle w:val="23"/>
        <w:jc w:val="center"/>
        <w:rPr>
          <w:rFonts w:ascii="宋体" w:hAnsi="宋体" w:cs="宋体"/>
          <w:color w:val="auto"/>
          <w:highlight w:val="none"/>
          <w:lang w:val="zh-CN"/>
        </w:rPr>
      </w:pPr>
      <w:r>
        <w:rPr>
          <w:rFonts w:hint="eastAsia" w:ascii="宋体" w:hAnsi="宋体" w:cs="宋体"/>
          <w:color w:val="auto"/>
          <w:highlight w:val="none"/>
          <w:lang w:val="zh-CN"/>
        </w:rPr>
        <w:t>第三部分</w:t>
      </w:r>
      <w:r>
        <w:rPr>
          <w:rFonts w:hint="eastAsia" w:ascii="宋体" w:hAnsi="宋体" w:cs="宋体"/>
          <w:color w:val="auto"/>
          <w:highlight w:val="none"/>
        </w:rPr>
        <w:t xml:space="preserve"> </w:t>
      </w:r>
      <w:r>
        <w:rPr>
          <w:rFonts w:hint="eastAsia" w:ascii="宋体" w:hAnsi="宋体" w:cs="宋体"/>
          <w:color w:val="auto"/>
          <w:highlight w:val="none"/>
          <w:lang w:val="zh-CN"/>
        </w:rPr>
        <w:t>供应商须知</w:t>
      </w:r>
    </w:p>
    <w:p w14:paraId="5685588C">
      <w:pPr>
        <w:autoSpaceDE w:val="0"/>
        <w:autoSpaceDN w:val="0"/>
        <w:adjustRightInd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一、说明</w:t>
      </w:r>
    </w:p>
    <w:p w14:paraId="36CE868E">
      <w:pPr>
        <w:widowControl/>
        <w:snapToGrid w:val="0"/>
        <w:spacing w:line="360" w:lineRule="auto"/>
        <w:ind w:firstLine="431" w:firstLineChars="19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1、无论投标过程中的作法和结果如何，供应商自行承担投标活动中所发生的全部费用。</w:t>
      </w:r>
    </w:p>
    <w:p w14:paraId="16614BC6">
      <w:pPr>
        <w:autoSpaceDE w:val="0"/>
        <w:autoSpaceDN w:val="0"/>
        <w:adjustRightInd w:val="0"/>
        <w:snapToGrid w:val="0"/>
        <w:spacing w:line="360" w:lineRule="auto"/>
        <w:ind w:firstLine="431" w:firstLineChars="196"/>
        <w:jc w:val="lef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b/>
          <w:color w:val="auto"/>
          <w:sz w:val="22"/>
          <w:szCs w:val="22"/>
          <w:highlight w:val="none"/>
          <w:u w:val="single"/>
        </w:rPr>
        <w:t>供应商须对全部内容进行投标。</w:t>
      </w:r>
    </w:p>
    <w:p w14:paraId="6CAE0533">
      <w:pPr>
        <w:autoSpaceDE w:val="0"/>
        <w:autoSpaceDN w:val="0"/>
        <w:adjustRightInd w:val="0"/>
        <w:snapToGrid w:val="0"/>
        <w:spacing w:line="360" w:lineRule="auto"/>
        <w:ind w:firstLine="446" w:firstLineChars="203"/>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0266FFA3">
      <w:pPr>
        <w:autoSpaceDE w:val="0"/>
        <w:autoSpaceDN w:val="0"/>
        <w:adjustRightInd w:val="0"/>
        <w:snapToGrid w:val="0"/>
        <w:spacing w:line="360" w:lineRule="auto"/>
        <w:ind w:firstLine="420" w:firstLineChars="190"/>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r>
        <w:rPr>
          <w:rFonts w:hint="eastAsia"/>
          <w:b/>
          <w:color w:val="auto"/>
          <w:sz w:val="22"/>
          <w:szCs w:val="22"/>
          <w:highlight w:val="none"/>
        </w:rPr>
        <w:t>供应商须自行现场勘察，以求得准确的报价依据。供应商须自行考虑投标报价的风险。</w:t>
      </w:r>
    </w:p>
    <w:p w14:paraId="71ED859D">
      <w:pPr>
        <w:widowControl/>
        <w:snapToGrid w:val="0"/>
        <w:spacing w:line="360" w:lineRule="auto"/>
        <w:ind w:firstLine="420" w:firstLineChars="190"/>
        <w:jc w:val="left"/>
        <w:rPr>
          <w:rFonts w:hint="eastAsia" w:ascii="宋体" w:hAnsi="宋体" w:cs="宋体"/>
          <w:color w:val="auto"/>
          <w:sz w:val="22"/>
          <w:szCs w:val="22"/>
          <w:highlight w:val="none"/>
        </w:rPr>
      </w:pPr>
      <w:r>
        <w:rPr>
          <w:rFonts w:hint="eastAsia" w:ascii="宋体" w:hAnsi="宋体" w:cs="宋体"/>
          <w:b/>
          <w:color w:val="auto"/>
          <w:sz w:val="22"/>
          <w:szCs w:val="22"/>
          <w:highlight w:val="none"/>
        </w:rPr>
        <w:t>5、</w:t>
      </w:r>
      <w:r>
        <w:rPr>
          <w:rFonts w:hint="eastAsia" w:ascii="宋体" w:hAnsi="宋体" w:cs="宋体"/>
          <w:b/>
          <w:color w:val="auto"/>
          <w:sz w:val="22"/>
          <w:szCs w:val="22"/>
          <w:highlight w:val="none"/>
          <w:u w:val="single"/>
        </w:rPr>
        <w:t>供应商企业不是独立法人的，按浙财采监[2013]24号文件执行。</w:t>
      </w:r>
    </w:p>
    <w:p w14:paraId="4F82CABC">
      <w:pPr>
        <w:snapToGrid w:val="0"/>
        <w:spacing w:line="360" w:lineRule="auto"/>
        <w:ind w:firstLine="420" w:firstLineChars="190"/>
        <w:rPr>
          <w:rFonts w:hint="eastAsia" w:ascii="宋体" w:hAnsi="宋体" w:cs="宋体"/>
          <w:b/>
          <w:color w:val="auto"/>
          <w:sz w:val="22"/>
          <w:szCs w:val="22"/>
          <w:highlight w:val="none"/>
        </w:rPr>
      </w:pPr>
      <w:r>
        <w:rPr>
          <w:rFonts w:hint="eastAsia" w:ascii="宋体" w:hAnsi="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4BB687F6">
      <w:pPr>
        <w:widowControl/>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w:t>
      </w:r>
      <w:r>
        <w:rPr>
          <w:rFonts w:hint="eastAsia" w:ascii="宋体" w:hAnsi="宋体" w:eastAsia="宋体" w:cs="宋体"/>
          <w:b/>
          <w:color w:val="auto"/>
          <w:sz w:val="22"/>
          <w:szCs w:val="22"/>
          <w:highlight w:val="none"/>
          <w:u w:val="single"/>
          <w:lang w:val="en-US" w:eastAsia="zh-CN"/>
        </w:rPr>
        <w:t>6</w:t>
      </w:r>
      <w:r>
        <w:rPr>
          <w:rFonts w:hint="eastAsia" w:ascii="宋体" w:hAnsi="宋体" w:eastAsia="宋体" w:cs="宋体"/>
          <w:b/>
          <w:color w:val="auto"/>
          <w:sz w:val="22"/>
          <w:szCs w:val="22"/>
          <w:highlight w:val="none"/>
          <w:u w:val="single"/>
        </w:rPr>
        <w:t>、</w:t>
      </w:r>
      <w:r>
        <w:rPr>
          <w:rFonts w:hint="eastAsia" w:ascii="宋体" w:hAnsi="宋体" w:eastAsia="宋体" w:cs="宋体"/>
          <w:b/>
          <w:color w:val="auto"/>
          <w:sz w:val="22"/>
          <w:szCs w:val="22"/>
          <w:highlight w:val="none"/>
          <w:u w:val="single"/>
          <w:lang w:eastAsia="zh-CN"/>
        </w:rPr>
        <w:t>本项目采用总价包干的方式，</w:t>
      </w:r>
      <w:r>
        <w:rPr>
          <w:rFonts w:hint="eastAsia" w:ascii="宋体" w:hAnsi="宋体" w:eastAsia="宋体" w:cs="宋体"/>
          <w:b/>
          <w:color w:val="auto"/>
          <w:sz w:val="22"/>
          <w:szCs w:val="22"/>
          <w:highlight w:val="none"/>
          <w:u w:val="single"/>
        </w:rPr>
        <w:t>供应商投标报价超出该采购预算，该供应商按无效投标处理。</w:t>
      </w:r>
    </w:p>
    <w:p w14:paraId="0E56BF4D">
      <w:pPr>
        <w:widowControl/>
        <w:snapToGrid w:val="0"/>
        <w:spacing w:line="360" w:lineRule="auto"/>
        <w:ind w:firstLine="420" w:firstLineChars="19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、本次招标采用资格后审，供应商只需在网上下载招标文件，不接受现场报名。</w:t>
      </w:r>
    </w:p>
    <w:p w14:paraId="4CE0C104">
      <w:pPr>
        <w:pStyle w:val="46"/>
        <w:spacing w:line="360" w:lineRule="auto"/>
        <w:ind w:left="0" w:leftChars="0" w:firstLine="442"/>
        <w:rPr>
          <w:rFonts w:hint="eastAsia"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lang w:val="en-US" w:eastAsia="zh-CN"/>
        </w:rPr>
        <w:t>8</w:t>
      </w:r>
      <w:r>
        <w:rPr>
          <w:rFonts w:hint="eastAsia" w:ascii="宋体" w:hAnsi="宋体" w:cs="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4C7279F1">
      <w:pPr>
        <w:widowControl/>
        <w:snapToGrid w:val="0"/>
        <w:spacing w:line="360" w:lineRule="auto"/>
        <w:ind w:firstLine="420" w:firstLineChars="190"/>
        <w:jc w:val="left"/>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en-US" w:eastAsia="zh-CN"/>
        </w:rPr>
        <w:t>9</w:t>
      </w:r>
      <w:r>
        <w:rPr>
          <w:rFonts w:hint="eastAsia" w:ascii="宋体" w:hAnsi="宋体" w:cs="宋体"/>
          <w:b/>
          <w:color w:val="auto"/>
          <w:sz w:val="22"/>
          <w:szCs w:val="22"/>
          <w:highlight w:val="none"/>
          <w:lang w:val="zh-CN"/>
        </w:rPr>
        <w:t>、投标人信用信息查询渠道及截止时点、信用信息查询记录和证据留存的具体方式、信用信息的使用规则等：</w:t>
      </w:r>
    </w:p>
    <w:p w14:paraId="470477E1">
      <w:pPr>
        <w:widowControl/>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1）投标供应商信用信息查询的查询渠道：“信用中国”(</w:t>
      </w:r>
      <w:r>
        <w:rPr>
          <w:rFonts w:hint="eastAsia" w:ascii="宋体" w:hAnsi="宋体" w:cs="宋体"/>
          <w:color w:val="auto"/>
          <w:sz w:val="22"/>
          <w:szCs w:val="22"/>
          <w:highlight w:val="none"/>
          <w:lang w:val="zh-CN"/>
        </w:rPr>
        <w:fldChar w:fldCharType="begin"/>
      </w:r>
      <w:r>
        <w:rPr>
          <w:rFonts w:hint="eastAsia" w:ascii="宋体" w:hAnsi="宋体" w:cs="宋体"/>
          <w:color w:val="auto"/>
          <w:sz w:val="22"/>
          <w:szCs w:val="22"/>
          <w:highlight w:val="none"/>
          <w:lang w:val="zh-CN"/>
        </w:rPr>
        <w:instrText xml:space="preserve">HYPERLINK "D:\\平阳2019年\\平阳县卫生健康局平阳县基层医疗卫生机构财政补偿机制改革绩效考核信息系统\\www.creditchina.gov.cn"</w:instrText>
      </w:r>
      <w:r>
        <w:rPr>
          <w:rFonts w:hint="eastAsia" w:ascii="宋体" w:hAnsi="宋体" w:cs="宋体"/>
          <w:color w:val="auto"/>
          <w:sz w:val="22"/>
          <w:szCs w:val="22"/>
          <w:highlight w:val="none"/>
          <w:lang w:val="zh-CN"/>
        </w:rPr>
        <w:fldChar w:fldCharType="separate"/>
      </w:r>
      <w:r>
        <w:rPr>
          <w:rFonts w:hint="eastAsia" w:ascii="宋体" w:hAnsi="宋体" w:cs="宋体"/>
          <w:color w:val="auto"/>
          <w:sz w:val="22"/>
          <w:szCs w:val="22"/>
          <w:highlight w:val="none"/>
          <w:lang w:val="zh-CN"/>
        </w:rPr>
        <w:t>www.creditchina.gov.cn</w:t>
      </w:r>
      <w:r>
        <w:rPr>
          <w:rFonts w:hint="eastAsia" w:ascii="宋体" w:hAnsi="宋体" w:cs="宋体"/>
          <w:color w:val="auto"/>
          <w:sz w:val="22"/>
          <w:szCs w:val="22"/>
          <w:highlight w:val="none"/>
          <w:lang w:val="zh-CN"/>
        </w:rPr>
        <w:fldChar w:fldCharType="end"/>
      </w:r>
      <w:r>
        <w:rPr>
          <w:rFonts w:hint="eastAsia" w:ascii="宋体" w:hAnsi="宋体" w:cs="宋体"/>
          <w:color w:val="auto"/>
          <w:sz w:val="22"/>
          <w:szCs w:val="22"/>
          <w:highlight w:val="none"/>
          <w:lang w:val="zh-CN"/>
        </w:rPr>
        <w:t>)；“中国政府采购网</w:t>
      </w:r>
      <w:r>
        <w:rPr>
          <w:rFonts w:hint="eastAsia" w:ascii="宋体" w:hAnsi="宋体" w:cs="宋体"/>
          <w:color w:val="auto"/>
          <w:sz w:val="22"/>
          <w:szCs w:val="22"/>
          <w:highlight w:val="none"/>
          <w:lang w:val="zh-CN"/>
        </w:rPr>
        <w:fldChar w:fldCharType="begin"/>
      </w:r>
      <w:r>
        <w:rPr>
          <w:rFonts w:hint="eastAsia" w:ascii="宋体" w:hAnsi="宋体" w:cs="宋体"/>
          <w:color w:val="auto"/>
          <w:sz w:val="22"/>
          <w:szCs w:val="22"/>
          <w:highlight w:val="none"/>
          <w:lang w:val="zh-CN"/>
        </w:rPr>
        <w:instrText xml:space="preserve">HYPERLINK "http://www.ccgp.gov.cn/"</w:instrText>
      </w:r>
      <w:r>
        <w:rPr>
          <w:rFonts w:hint="eastAsia" w:ascii="宋体" w:hAnsi="宋体" w:cs="宋体"/>
          <w:color w:val="auto"/>
          <w:sz w:val="22"/>
          <w:szCs w:val="22"/>
          <w:highlight w:val="none"/>
          <w:lang w:val="zh-CN"/>
        </w:rPr>
        <w:fldChar w:fldCharType="separate"/>
      </w:r>
      <w:r>
        <w:rPr>
          <w:rFonts w:hint="eastAsia" w:ascii="宋体" w:hAnsi="宋体" w:cs="宋体"/>
          <w:color w:val="auto"/>
          <w:sz w:val="22"/>
          <w:szCs w:val="22"/>
          <w:highlight w:val="none"/>
          <w:lang w:val="zh-CN"/>
        </w:rPr>
        <w:t>http://www.ccgp.gov.cn/</w:t>
      </w:r>
      <w:r>
        <w:rPr>
          <w:rFonts w:hint="eastAsia" w:ascii="宋体" w:hAnsi="宋体" w:cs="宋体"/>
          <w:color w:val="auto"/>
          <w:sz w:val="22"/>
          <w:szCs w:val="22"/>
          <w:highlight w:val="none"/>
          <w:lang w:val="zh-CN"/>
        </w:rPr>
        <w:fldChar w:fldCharType="end"/>
      </w:r>
      <w:r>
        <w:rPr>
          <w:rFonts w:hint="eastAsia" w:ascii="宋体" w:hAnsi="宋体" w:cs="宋体"/>
          <w:color w:val="auto"/>
          <w:sz w:val="22"/>
          <w:szCs w:val="22"/>
          <w:highlight w:val="none"/>
          <w:lang w:val="zh-CN"/>
        </w:rPr>
        <w:t xml:space="preserve">）； </w:t>
      </w:r>
    </w:p>
    <w:p w14:paraId="1471092B">
      <w:pPr>
        <w:widowControl/>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2）投标供应商信用信息查询截止时点：本项目投标截止时间； </w:t>
      </w:r>
    </w:p>
    <w:p w14:paraId="2F8BA247">
      <w:pPr>
        <w:widowControl/>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3）投标供应商信用信息查询记录和证据留存的具体方式：网页截图打印；</w:t>
      </w:r>
    </w:p>
    <w:p w14:paraId="404B2E1E">
      <w:pPr>
        <w:widowControl/>
        <w:snapToGrid w:val="0"/>
        <w:spacing w:line="360" w:lineRule="auto"/>
        <w:ind w:firstLine="440" w:firstLineChars="200"/>
        <w:jc w:val="left"/>
        <w:rPr>
          <w:rFonts w:hint="eastAsia" w:ascii="宋体" w:hAnsi="宋体" w:cs="宋体"/>
          <w:b/>
          <w:color w:val="auto"/>
          <w:sz w:val="22"/>
          <w:szCs w:val="22"/>
          <w:highlight w:val="none"/>
          <w:lang w:val="zh-CN"/>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67A6329C">
      <w:pPr>
        <w:autoSpaceDE w:val="0"/>
        <w:autoSpaceDN w:val="0"/>
        <w:adjustRightInd w:val="0"/>
        <w:snapToGrid w:val="0"/>
        <w:spacing w:line="360" w:lineRule="auto"/>
        <w:ind w:firstLine="433" w:firstLineChars="196"/>
        <w:textAlignment w:val="bottom"/>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en-US" w:eastAsia="zh-CN"/>
        </w:rPr>
        <w:t>0</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供应商进行电子投标应安装客户端软件，并按照采购文件和电子交易平台的要求编制并加密投标文件。供应商未按规定加密的投标文件，电子交易平台拒收并提示。</w:t>
      </w:r>
    </w:p>
    <w:p w14:paraId="3F5E769A">
      <w:pPr>
        <w:widowControl/>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val="zh-CN"/>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777F2BF4">
      <w:pPr>
        <w:widowControl/>
        <w:snapToGrid w:val="0"/>
        <w:spacing w:line="360" w:lineRule="auto"/>
        <w:ind w:firstLine="440" w:firstLineChars="200"/>
        <w:jc w:val="left"/>
        <w:rPr>
          <w:rFonts w:hint="eastAsia" w:ascii="宋体" w:hAnsi="宋体" w:cs="宋体"/>
          <w:b/>
          <w:color w:val="auto"/>
          <w:sz w:val="22"/>
          <w:szCs w:val="22"/>
          <w:highlight w:val="none"/>
        </w:rPr>
      </w:pPr>
      <w:r>
        <w:rPr>
          <w:rFonts w:hint="eastAsia" w:ascii="宋体" w:hAnsi="宋体" w:cs="宋体"/>
          <w:color w:val="auto"/>
          <w:sz w:val="22"/>
          <w:szCs w:val="22"/>
          <w:highlight w:val="none"/>
          <w:lang w:val="zh-CN"/>
        </w:rPr>
        <w:t>1</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val="zh-CN"/>
        </w:rPr>
        <w:t>、本项目采用在</w:t>
      </w:r>
      <w:r>
        <w:rPr>
          <w:rFonts w:hint="eastAsia" w:ascii="宋体" w:hAnsi="宋体" w:cs="宋体"/>
          <w:color w:val="auto"/>
          <w:sz w:val="22"/>
          <w:szCs w:val="22"/>
          <w:highlight w:val="none"/>
        </w:rPr>
        <w:t>线投标响应方式，执行《浙江省财政厅关于印发浙江省政府采购项目电子交易管理暂行办法的通知》（浙财采监〔2019〕10 号）等相关规定</w:t>
      </w:r>
      <w:r>
        <w:rPr>
          <w:rFonts w:hint="eastAsia" w:ascii="宋体" w:hAnsi="宋体" w:cs="宋体"/>
          <w:b/>
          <w:color w:val="auto"/>
          <w:sz w:val="22"/>
          <w:szCs w:val="22"/>
          <w:highlight w:val="none"/>
        </w:rPr>
        <w:t>。</w:t>
      </w:r>
    </w:p>
    <w:p w14:paraId="51B8EAE2">
      <w:pPr>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1A0B9ED1">
      <w:pPr>
        <w:autoSpaceDE w:val="0"/>
        <w:autoSpaceDN w:val="0"/>
        <w:adjustRightInd w:val="0"/>
        <w:snapToGrid w:val="0"/>
        <w:spacing w:line="360" w:lineRule="auto"/>
        <w:ind w:firstLine="433" w:firstLineChars="196"/>
        <w:textAlignment w:val="bottom"/>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1</w:t>
      </w:r>
      <w:r>
        <w:rPr>
          <w:rFonts w:hint="eastAsia" w:ascii="宋体" w:hAnsi="宋体" w:cs="宋体"/>
          <w:b/>
          <w:color w:val="auto"/>
          <w:sz w:val="22"/>
          <w:szCs w:val="22"/>
          <w:highlight w:val="none"/>
          <w:u w:val="single"/>
          <w:lang w:val="en-US" w:eastAsia="zh-CN"/>
        </w:rPr>
        <w:t>4</w:t>
      </w:r>
      <w:r>
        <w:rPr>
          <w:rFonts w:hint="eastAsia" w:ascii="宋体" w:hAnsi="宋体" w:cs="宋体"/>
          <w:b/>
          <w:color w:val="auto"/>
          <w:sz w:val="22"/>
          <w:szCs w:val="22"/>
          <w:highlight w:val="none"/>
          <w:u w:val="single"/>
        </w:rPr>
        <w:t>、为保证供应商顺利投标，供应商须在投标截止日前自行登录浙江省政府采购网，查看是否有补充更正公告文件。如供应商未按补充更正公告文件进行投标的，责任自负。</w:t>
      </w:r>
    </w:p>
    <w:p w14:paraId="25591F40">
      <w:pPr>
        <w:autoSpaceDE w:val="0"/>
        <w:autoSpaceDN w:val="0"/>
        <w:adjustRightInd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二、供应商资格要求</w:t>
      </w:r>
    </w:p>
    <w:p w14:paraId="78B289A3">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按招标公告要求</w:t>
      </w:r>
    </w:p>
    <w:p w14:paraId="161E920D">
      <w:pPr>
        <w:autoSpaceDE w:val="0"/>
        <w:autoSpaceDN w:val="0"/>
        <w:adjustRightInd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三、招标文件</w:t>
      </w:r>
    </w:p>
    <w:p w14:paraId="6E199D06">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1、招标文件</w:t>
      </w:r>
    </w:p>
    <w:p w14:paraId="60EAB40B">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1.1招标文件的获取</w:t>
      </w:r>
    </w:p>
    <w:p w14:paraId="1D29C793">
      <w:pPr>
        <w:autoSpaceDE w:val="0"/>
        <w:autoSpaceDN w:val="0"/>
        <w:adjustRightInd w:val="0"/>
        <w:snapToGrid w:val="0"/>
        <w:spacing w:line="360" w:lineRule="auto"/>
        <w:ind w:firstLine="431" w:firstLineChars="196"/>
        <w:textAlignment w:val="bottom"/>
        <w:rPr>
          <w:color w:val="auto"/>
          <w:sz w:val="22"/>
          <w:szCs w:val="22"/>
          <w:highlight w:val="none"/>
        </w:rPr>
      </w:pPr>
      <w:r>
        <w:rPr>
          <w:rFonts w:hint="eastAsia"/>
          <w:color w:val="auto"/>
          <w:sz w:val="22"/>
          <w:szCs w:val="22"/>
          <w:highlight w:val="none"/>
        </w:rPr>
        <w:t>供应商在浙江省政府采购网站直接下载本项目招标文件。</w:t>
      </w:r>
    </w:p>
    <w:p w14:paraId="0B318990">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1.2招标文件约束力</w:t>
      </w:r>
    </w:p>
    <w:p w14:paraId="1A181AF4">
      <w:pPr>
        <w:autoSpaceDE w:val="0"/>
        <w:autoSpaceDN w:val="0"/>
        <w:adjustRightInd w:val="0"/>
        <w:snapToGrid w:val="0"/>
        <w:spacing w:line="360" w:lineRule="auto"/>
        <w:ind w:firstLine="431" w:firstLineChars="196"/>
        <w:textAlignment w:val="bottom"/>
        <w:rPr>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2DDDE585">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1.3招标文件的组成</w:t>
      </w:r>
    </w:p>
    <w:p w14:paraId="6E7D5C08">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招标文件由招标文件总目录所列内容及补充资料等组成。</w:t>
      </w:r>
    </w:p>
    <w:p w14:paraId="0D5360AA">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2、招标文件的澄清</w:t>
      </w:r>
    </w:p>
    <w:p w14:paraId="15F32661">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供应商对招标文件如有疑点要求澄清，可用书面形式（包括信函、传真，下同）通知</w:t>
      </w:r>
      <w:r>
        <w:rPr>
          <w:rFonts w:hint="eastAsia" w:ascii="宋体" w:hAnsi="宋体" w:cs="宋体"/>
          <w:color w:val="auto"/>
          <w:sz w:val="22"/>
          <w:szCs w:val="22"/>
          <w:highlight w:val="none"/>
          <w:u w:val="single"/>
        </w:rPr>
        <w:t>招标代理机构</w:t>
      </w:r>
      <w:r>
        <w:rPr>
          <w:rFonts w:hint="eastAsia" w:ascii="宋体" w:hAnsi="宋体" w:cs="宋体"/>
          <w:color w:val="auto"/>
          <w:sz w:val="22"/>
          <w:szCs w:val="22"/>
          <w:highlight w:val="none"/>
        </w:rPr>
        <w:t>，但通知不得迟于规定的质疑时间前使招标代理机构收到，招标代理机构将采用用网上答疑形式予以答复。</w:t>
      </w:r>
    </w:p>
    <w:p w14:paraId="7C192FE5">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3、招标文件的修改</w:t>
      </w:r>
    </w:p>
    <w:p w14:paraId="00769AF1">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3.1 在投标截止时间前，采购人有权修改招标文件，并在网上发布更正公告。补充文件作为招标文件的补充和组成部分，对所有供应商均有约束力。</w:t>
      </w:r>
    </w:p>
    <w:p w14:paraId="23A1346F">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3.2 为使供应商有足够的时间按招标文件要求修正投标文件，采购人可进行推迟投标截止时间和开标时间，并将此变更网上告知。</w:t>
      </w:r>
    </w:p>
    <w:p w14:paraId="5CE09B7F">
      <w:pPr>
        <w:autoSpaceDE w:val="0"/>
        <w:autoSpaceDN w:val="0"/>
        <w:adjustRightInd w:val="0"/>
        <w:snapToGrid w:val="0"/>
        <w:spacing w:line="360" w:lineRule="auto"/>
        <w:textAlignment w:val="bottom"/>
        <w:rPr>
          <w:rFonts w:ascii="宋体" w:hAnsi="宋体" w:cs="宋体"/>
          <w:color w:val="auto"/>
          <w:sz w:val="22"/>
          <w:szCs w:val="22"/>
          <w:highlight w:val="none"/>
        </w:rPr>
      </w:pPr>
      <w:r>
        <w:rPr>
          <w:rFonts w:hint="eastAsia" w:ascii="宋体" w:hAnsi="宋体" w:cs="宋体"/>
          <w:color w:val="auto"/>
          <w:sz w:val="22"/>
          <w:szCs w:val="22"/>
          <w:highlight w:val="none"/>
        </w:rPr>
        <w:t>四、投标文件</w:t>
      </w:r>
    </w:p>
    <w:p w14:paraId="3D5B8D8A">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1、投标文件</w:t>
      </w:r>
    </w:p>
    <w:p w14:paraId="1A24260D">
      <w:pPr>
        <w:autoSpaceDE w:val="0"/>
        <w:autoSpaceDN w:val="0"/>
        <w:adjustRightInd w:val="0"/>
        <w:snapToGrid w:val="0"/>
        <w:spacing w:line="360" w:lineRule="auto"/>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lang w:val="zh-CN"/>
        </w:rPr>
        <w:t>1.1</w:t>
      </w:r>
      <w:r>
        <w:rPr>
          <w:rFonts w:hint="eastAsia" w:ascii="宋体" w:hAnsi="宋体" w:cs="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6B6DC793">
      <w:pPr>
        <w:autoSpaceDE w:val="0"/>
        <w:autoSpaceDN w:val="0"/>
        <w:adjustRightInd w:val="0"/>
        <w:snapToGrid w:val="0"/>
        <w:spacing w:line="360" w:lineRule="auto"/>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lang w:val="zh-CN"/>
        </w:rPr>
        <w:t>1.2</w:t>
      </w:r>
      <w:r>
        <w:rPr>
          <w:rFonts w:hint="eastAsia" w:ascii="宋体" w:hAnsi="宋体" w:cs="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151D517">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26F8CA33">
      <w:pPr>
        <w:autoSpaceDE w:val="0"/>
        <w:autoSpaceDN w:val="0"/>
        <w:adjustRightInd w:val="0"/>
        <w:snapToGrid w:val="0"/>
        <w:spacing w:line="360" w:lineRule="auto"/>
        <w:ind w:firstLine="431" w:firstLineChars="196"/>
        <w:textAlignment w:val="bottom"/>
        <w:rPr>
          <w:rFonts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14:paraId="3F6A49BC">
      <w:pPr>
        <w:autoSpaceDE w:val="0"/>
        <w:autoSpaceDN w:val="0"/>
        <w:adjustRightInd w:val="0"/>
        <w:snapToGrid w:val="0"/>
        <w:spacing w:line="360" w:lineRule="auto"/>
        <w:ind w:firstLine="431" w:firstLineChars="196"/>
        <w:textAlignment w:val="bottom"/>
        <w:rPr>
          <w:color w:val="auto"/>
          <w:sz w:val="22"/>
          <w:szCs w:val="22"/>
          <w:highlight w:val="none"/>
        </w:rPr>
      </w:pPr>
      <w:r>
        <w:rPr>
          <w:rFonts w:hint="eastAsia"/>
          <w:color w:val="auto"/>
          <w:sz w:val="22"/>
          <w:szCs w:val="22"/>
          <w:highlight w:val="none"/>
        </w:rPr>
        <w:t xml:space="preserve">2、投标文件的组成  </w:t>
      </w:r>
    </w:p>
    <w:p w14:paraId="795B5402">
      <w:pPr>
        <w:autoSpaceDE w:val="0"/>
        <w:autoSpaceDN w:val="0"/>
        <w:adjustRightInd w:val="0"/>
        <w:snapToGrid w:val="0"/>
        <w:spacing w:line="360" w:lineRule="auto"/>
        <w:ind w:firstLine="442" w:firstLineChars="200"/>
        <w:rPr>
          <w:b/>
          <w:color w:val="auto"/>
          <w:sz w:val="22"/>
          <w:szCs w:val="22"/>
          <w:highlight w:val="none"/>
          <w:lang w:val="zh-CN"/>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60382B2A">
      <w:pPr>
        <w:autoSpaceDE w:val="0"/>
        <w:autoSpaceDN w:val="0"/>
        <w:adjustRightInd w:val="0"/>
        <w:snapToGrid w:val="0"/>
        <w:spacing w:line="360" w:lineRule="auto"/>
        <w:ind w:firstLine="442" w:firstLineChars="200"/>
        <w:rPr>
          <w:b/>
          <w:color w:val="auto"/>
          <w:sz w:val="22"/>
          <w:szCs w:val="22"/>
          <w:highlight w:val="none"/>
          <w:u w:val="single"/>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28732F2B">
      <w:pPr>
        <w:autoSpaceDE w:val="0"/>
        <w:autoSpaceDN w:val="0"/>
        <w:adjustRightInd w:val="0"/>
        <w:snapToGrid w:val="0"/>
        <w:spacing w:line="360" w:lineRule="auto"/>
        <w:ind w:firstLine="442" w:firstLineChars="200"/>
        <w:textAlignment w:val="bottom"/>
        <w:rPr>
          <w:b/>
          <w:color w:val="auto"/>
          <w:sz w:val="22"/>
          <w:szCs w:val="22"/>
          <w:highlight w:val="none"/>
        </w:rPr>
      </w:pPr>
      <w:r>
        <w:rPr>
          <w:rFonts w:hint="eastAsia"/>
          <w:b/>
          <w:color w:val="auto"/>
          <w:sz w:val="22"/>
          <w:szCs w:val="22"/>
          <w:highlight w:val="none"/>
        </w:rPr>
        <w:t>1）“资格文件”封面</w:t>
      </w:r>
    </w:p>
    <w:p w14:paraId="2BBF6B8D">
      <w:pPr>
        <w:autoSpaceDE w:val="0"/>
        <w:autoSpaceDN w:val="0"/>
        <w:adjustRightInd w:val="0"/>
        <w:snapToGrid w:val="0"/>
        <w:spacing w:line="360" w:lineRule="auto"/>
        <w:ind w:firstLine="442" w:firstLineChars="200"/>
        <w:textAlignment w:val="bottom"/>
        <w:rPr>
          <w:b/>
          <w:color w:val="auto"/>
          <w:sz w:val="22"/>
          <w:szCs w:val="22"/>
          <w:highlight w:val="none"/>
        </w:rPr>
      </w:pPr>
      <w:r>
        <w:rPr>
          <w:rFonts w:hint="eastAsia"/>
          <w:b/>
          <w:color w:val="auto"/>
          <w:sz w:val="22"/>
          <w:szCs w:val="22"/>
          <w:highlight w:val="none"/>
        </w:rPr>
        <w:t>2）供应商资格审查声明函</w:t>
      </w:r>
    </w:p>
    <w:p w14:paraId="1B893AFB">
      <w:pPr>
        <w:autoSpaceDE w:val="0"/>
        <w:autoSpaceDN w:val="0"/>
        <w:adjustRightInd w:val="0"/>
        <w:snapToGrid w:val="0"/>
        <w:spacing w:line="360" w:lineRule="auto"/>
        <w:ind w:firstLine="442" w:firstLineChars="200"/>
        <w:textAlignment w:val="bottom"/>
        <w:rPr>
          <w:color w:val="auto"/>
          <w:sz w:val="22"/>
          <w:szCs w:val="22"/>
          <w:highlight w:val="none"/>
        </w:rPr>
      </w:pPr>
      <w:r>
        <w:rPr>
          <w:rFonts w:hint="eastAsia" w:ascii="Times New Roman" w:hAnsi="Times New Roman" w:eastAsia="宋体" w:cs="Times New Roman"/>
          <w:b/>
          <w:color w:val="auto"/>
          <w:sz w:val="22"/>
          <w:szCs w:val="22"/>
          <w:highlight w:val="none"/>
        </w:rPr>
        <w:t>3）具</w:t>
      </w:r>
      <w:r>
        <w:rPr>
          <w:rFonts w:hint="eastAsia"/>
          <w:b/>
          <w:color w:val="auto"/>
          <w:sz w:val="22"/>
          <w:szCs w:val="22"/>
          <w:highlight w:val="none"/>
        </w:rPr>
        <w:t>有独立承担民事责任能力的证明材料：</w:t>
      </w:r>
      <w:r>
        <w:rPr>
          <w:rFonts w:hint="eastAsia"/>
          <w:color w:val="auto"/>
          <w:sz w:val="22"/>
          <w:szCs w:val="22"/>
          <w:highlight w:val="none"/>
        </w:rPr>
        <w:t>营业执照(或事业法人登记证书或其它工商等登记证明材料；自然人参与采购，提供身份证)</w:t>
      </w:r>
      <w:r>
        <w:rPr>
          <w:rFonts w:hint="eastAsia"/>
          <w:color w:val="auto"/>
          <w:sz w:val="22"/>
          <w:szCs w:val="22"/>
          <w:highlight w:val="none"/>
          <w:lang w:eastAsia="zh-CN"/>
        </w:rPr>
        <w:t>扫描件</w:t>
      </w:r>
      <w:r>
        <w:rPr>
          <w:rFonts w:hint="eastAsia"/>
          <w:color w:val="auto"/>
          <w:sz w:val="22"/>
          <w:szCs w:val="22"/>
          <w:highlight w:val="none"/>
        </w:rPr>
        <w:t xml:space="preserve">； </w:t>
      </w:r>
    </w:p>
    <w:p w14:paraId="5E4F880A">
      <w:pPr>
        <w:autoSpaceDE w:val="0"/>
        <w:autoSpaceDN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13E7E344">
      <w:pPr>
        <w:autoSpaceDE w:val="0"/>
        <w:autoSpaceDN w:val="0"/>
        <w:adjustRightInd w:val="0"/>
        <w:snapToGrid w:val="0"/>
        <w:spacing w:line="360" w:lineRule="auto"/>
        <w:ind w:firstLine="440" w:firstLineChars="200"/>
        <w:textAlignment w:val="bottom"/>
        <w:rPr>
          <w:rFonts w:hint="eastAsia"/>
          <w:color w:val="auto"/>
          <w:sz w:val="22"/>
          <w:szCs w:val="22"/>
          <w:highlight w:val="none"/>
          <w:lang w:val="en-US" w:eastAsia="zh-CN"/>
        </w:rPr>
      </w:pPr>
      <w:r>
        <w:rPr>
          <w:rFonts w:hint="eastAsia"/>
          <w:color w:val="auto"/>
          <w:sz w:val="22"/>
          <w:szCs w:val="22"/>
          <w:highlight w:val="none"/>
          <w:lang w:val="en-US" w:eastAsia="zh-CN"/>
        </w:rPr>
        <w:t>4）（1）投标人为制造商的需提供《中华人民共和国特种设备生产许可证》或原《中华人民共和国特种设备制造许可证》（电梯）证书（许可证资质A级资质）；（2）投标人为代理商的需提供《中华人民共和国特种设备生产许可证》或原《中华人民共和国特种设备安装改造修理许可证》（电梯）证书（许可证资质B级及以上资质）。</w:t>
      </w:r>
    </w:p>
    <w:p w14:paraId="2AA72781">
      <w:pPr>
        <w:autoSpaceDE w:val="0"/>
        <w:autoSpaceDN w:val="0"/>
        <w:adjustRightInd w:val="0"/>
        <w:snapToGrid w:val="0"/>
        <w:spacing w:line="360" w:lineRule="auto"/>
        <w:ind w:firstLine="440" w:firstLineChars="200"/>
        <w:textAlignment w:val="bottom"/>
        <w:rPr>
          <w:rFonts w:hint="eastAsia" w:ascii="Times New Roman" w:hAnsi="Times New Roman" w:eastAsia="宋体" w:cs="Times New Roman"/>
          <w:color w:val="auto"/>
          <w:sz w:val="22"/>
          <w:szCs w:val="22"/>
          <w:highlight w:val="none"/>
          <w:lang w:val="en-US" w:eastAsia="zh-CN"/>
        </w:rPr>
      </w:pPr>
      <w:r>
        <w:rPr>
          <w:rFonts w:hint="eastAsia"/>
          <w:color w:val="auto"/>
          <w:sz w:val="22"/>
          <w:szCs w:val="22"/>
          <w:highlight w:val="none"/>
          <w:lang w:val="en-US" w:eastAsia="zh-CN"/>
        </w:rPr>
        <w:t>5）投标供应商的联合体协议书。（若为联合体投标需提供联合体协议书，因本项目采用电子标形式、联合体成员可在联合体协议书上加盖单</w:t>
      </w:r>
      <w:r>
        <w:rPr>
          <w:rFonts w:hint="eastAsia" w:ascii="Times New Roman" w:hAnsi="Times New Roman" w:eastAsia="宋体" w:cs="Times New Roman"/>
          <w:color w:val="auto"/>
          <w:sz w:val="22"/>
          <w:szCs w:val="22"/>
          <w:highlight w:val="none"/>
          <w:lang w:val="en-US" w:eastAsia="zh-CN"/>
        </w:rPr>
        <w:t>位公章后扫描上传。）</w:t>
      </w:r>
    </w:p>
    <w:p w14:paraId="104F6A68">
      <w:pPr>
        <w:autoSpaceDE w:val="0"/>
        <w:autoSpaceDN w:val="0"/>
        <w:adjustRightInd w:val="0"/>
        <w:snapToGrid w:val="0"/>
        <w:spacing w:line="360" w:lineRule="auto"/>
        <w:ind w:firstLine="440" w:firstLineChars="200"/>
        <w:textAlignment w:val="bottom"/>
        <w:rPr>
          <w:rFonts w:hint="eastAsia" w:ascii="Times New Roman" w:hAnsi="Times New Roman" w:eastAsia="宋体" w:cs="Times New Roman"/>
          <w:color w:val="auto"/>
          <w:sz w:val="22"/>
          <w:szCs w:val="22"/>
          <w:highlight w:val="none"/>
          <w:lang w:val="zh-CN"/>
        </w:rPr>
      </w:pPr>
      <w:r>
        <w:rPr>
          <w:rFonts w:hint="eastAsia" w:ascii="Times New Roman" w:hAnsi="Times New Roman" w:eastAsia="宋体" w:cs="Times New Roman"/>
          <w:color w:val="auto"/>
          <w:sz w:val="22"/>
          <w:szCs w:val="22"/>
          <w:highlight w:val="none"/>
        </w:rPr>
        <w:t>上述资格条件审查材料2-</w:t>
      </w:r>
      <w:r>
        <w:rPr>
          <w:rFonts w:hint="eastAsia" w:ascii="Times New Roman" w:hAnsi="Times New Roman" w:eastAsia="宋体" w:cs="Times New Roman"/>
          <w:color w:val="auto"/>
          <w:sz w:val="22"/>
          <w:szCs w:val="22"/>
          <w:highlight w:val="none"/>
          <w:lang w:val="en-US" w:eastAsia="zh-CN"/>
        </w:rPr>
        <w:t>5（5仅针对联合体单位）</w:t>
      </w:r>
      <w:r>
        <w:rPr>
          <w:rFonts w:hint="eastAsia" w:ascii="Times New Roman" w:hAnsi="Times New Roman" w:eastAsia="宋体" w:cs="Times New Roman"/>
          <w:color w:val="auto"/>
          <w:sz w:val="22"/>
          <w:szCs w:val="22"/>
          <w:highlight w:val="none"/>
        </w:rPr>
        <w:t>项有一项不提供的，视为资格审查不通过。</w:t>
      </w:r>
    </w:p>
    <w:p w14:paraId="2342BA68">
      <w:pPr>
        <w:autoSpaceDE w:val="0"/>
        <w:autoSpaceDN w:val="0"/>
        <w:adjustRightInd w:val="0"/>
        <w:snapToGrid w:val="0"/>
        <w:spacing w:line="360" w:lineRule="auto"/>
        <w:ind w:firstLine="442" w:firstLineChars="200"/>
        <w:textAlignment w:val="bottom"/>
        <w:rPr>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73A9BC0C">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1）“报价文件”封面</w:t>
      </w:r>
    </w:p>
    <w:p w14:paraId="7FD2C9DE">
      <w:pPr>
        <w:autoSpaceDE w:val="0"/>
        <w:autoSpaceDN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2)  开标一览表</w:t>
      </w:r>
    </w:p>
    <w:p w14:paraId="78F7B659">
      <w:pPr>
        <w:autoSpaceDE w:val="0"/>
        <w:autoSpaceDN w:val="0"/>
        <w:adjustRightInd w:val="0"/>
        <w:snapToGrid w:val="0"/>
        <w:spacing w:line="360" w:lineRule="auto"/>
        <w:ind w:firstLine="440" w:firstLineChars="200"/>
        <w:textAlignment w:val="bottom"/>
        <w:rPr>
          <w:rFonts w:hint="default" w:ascii="Times New Roman" w:hAnsi="Times New Roman"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3）</w:t>
      </w:r>
      <w:r>
        <w:rPr>
          <w:rFonts w:hint="eastAsia" w:ascii="Times New Roman" w:hAnsi="Times New Roman" w:cs="Times New Roman"/>
          <w:color w:val="auto"/>
          <w:sz w:val="22"/>
          <w:szCs w:val="22"/>
          <w:highlight w:val="none"/>
        </w:rPr>
        <w:t>投标产品数量、价格表</w:t>
      </w:r>
    </w:p>
    <w:p w14:paraId="19FB5768">
      <w:pPr>
        <w:autoSpaceDE w:val="0"/>
        <w:autoSpaceDN w:val="0"/>
        <w:adjustRightInd w:val="0"/>
        <w:snapToGrid w:val="0"/>
        <w:spacing w:line="360" w:lineRule="auto"/>
        <w:ind w:firstLine="440" w:firstLineChars="200"/>
        <w:textAlignment w:val="bottom"/>
        <w:rPr>
          <w:rFonts w:hint="eastAsia"/>
          <w:color w:val="auto"/>
          <w:highlight w:val="none"/>
        </w:rPr>
      </w:pPr>
      <w:r>
        <w:rPr>
          <w:rFonts w:hint="eastAsia"/>
          <w:color w:val="auto"/>
          <w:sz w:val="22"/>
          <w:szCs w:val="22"/>
          <w:highlight w:val="none"/>
        </w:rPr>
        <w:t xml:space="preserve">3) </w:t>
      </w:r>
      <w:r>
        <w:rPr>
          <w:rFonts w:hint="eastAsia"/>
          <w:color w:val="auto"/>
          <w:sz w:val="22"/>
          <w:szCs w:val="22"/>
          <w:highlight w:val="none"/>
          <w:lang w:val="en-US" w:eastAsia="zh-CN"/>
        </w:rPr>
        <w:t xml:space="preserve"> </w:t>
      </w:r>
      <w:r>
        <w:rPr>
          <w:rFonts w:hint="eastAsia"/>
          <w:color w:val="auto"/>
          <w:sz w:val="22"/>
          <w:szCs w:val="22"/>
          <w:highlight w:val="none"/>
        </w:rPr>
        <w:t>中小企业声明函、监狱企业、残疾人福利性单位及其他相关的充分的证明材料</w:t>
      </w:r>
    </w:p>
    <w:p w14:paraId="586BAD84">
      <w:pPr>
        <w:autoSpaceDE w:val="0"/>
        <w:autoSpaceDN w:val="0"/>
        <w:adjustRightInd w:val="0"/>
        <w:snapToGrid w:val="0"/>
        <w:spacing w:line="360" w:lineRule="auto"/>
        <w:ind w:firstLine="442" w:firstLineChars="200"/>
        <w:textAlignment w:val="bottom"/>
        <w:rPr>
          <w:b/>
          <w:bCs/>
          <w:color w:val="auto"/>
          <w:sz w:val="22"/>
          <w:szCs w:val="22"/>
          <w:highlight w:val="none"/>
        </w:rPr>
      </w:pPr>
      <w:r>
        <w:rPr>
          <w:rFonts w:hint="eastAsia"/>
          <w:b/>
          <w:bCs/>
          <w:color w:val="auto"/>
          <w:sz w:val="22"/>
          <w:szCs w:val="22"/>
          <w:highlight w:val="none"/>
        </w:rPr>
        <w:t>2.3、商务技术文件组成</w:t>
      </w:r>
    </w:p>
    <w:p w14:paraId="5BA17D92">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1）商务技术文件封面</w:t>
      </w:r>
    </w:p>
    <w:p w14:paraId="4F7B01C7">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2）供应商自评分指引表</w:t>
      </w:r>
    </w:p>
    <w:p w14:paraId="50FC8D33">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28F266F2">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79F8B4F1">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5）法定代表人授权书；</w:t>
      </w:r>
    </w:p>
    <w:p w14:paraId="5E1AA13D">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6）投标供应商情况声明</w:t>
      </w:r>
    </w:p>
    <w:p w14:paraId="02E03851">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0DD7AA35">
      <w:pPr>
        <w:autoSpaceDE w:val="0"/>
        <w:autoSpaceDN w:val="0"/>
        <w:adjustRightInd w:val="0"/>
        <w:snapToGrid w:val="0"/>
        <w:spacing w:line="360" w:lineRule="auto"/>
        <w:ind w:firstLine="440" w:firstLineChars="200"/>
        <w:textAlignment w:val="bottom"/>
        <w:rPr>
          <w:rFonts w:hint="eastAsia"/>
          <w:bCs/>
          <w:color w:val="auto"/>
          <w:sz w:val="22"/>
          <w:szCs w:val="22"/>
          <w:highlight w:val="none"/>
        </w:rPr>
      </w:pPr>
      <w:r>
        <w:rPr>
          <w:rFonts w:hint="eastAsia"/>
          <w:bCs/>
          <w:color w:val="auto"/>
          <w:sz w:val="22"/>
          <w:szCs w:val="22"/>
          <w:highlight w:val="none"/>
        </w:rPr>
        <w:t>8）供应商类似业绩证明（按评标细则要求提供）；</w:t>
      </w:r>
    </w:p>
    <w:p w14:paraId="6B216CAC">
      <w:pPr>
        <w:autoSpaceDE w:val="0"/>
        <w:autoSpaceDN w:val="0"/>
        <w:adjustRightInd w:val="0"/>
        <w:snapToGrid w:val="0"/>
        <w:spacing w:line="360" w:lineRule="auto"/>
        <w:ind w:firstLine="440" w:firstLineChars="200"/>
        <w:textAlignment w:val="bottom"/>
        <w:rPr>
          <w:color w:val="auto"/>
          <w:highlight w:val="none"/>
        </w:rPr>
      </w:pPr>
      <w:r>
        <w:rPr>
          <w:rFonts w:hint="eastAsia"/>
          <w:bCs/>
          <w:color w:val="auto"/>
          <w:sz w:val="22"/>
          <w:szCs w:val="22"/>
          <w:highlight w:val="none"/>
        </w:rPr>
        <w:t>9）施工办法、工期安排、组织措施、技术组织等；</w:t>
      </w:r>
    </w:p>
    <w:p w14:paraId="05F66B7E">
      <w:pPr>
        <w:autoSpaceDE w:val="0"/>
        <w:autoSpaceDN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10）针对本项目拟派人员名单</w:t>
      </w:r>
    </w:p>
    <w:p w14:paraId="7CD57E6E">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ascii="宋体" w:hAnsi="宋体"/>
          <w:color w:val="auto"/>
          <w:sz w:val="22"/>
          <w:szCs w:val="22"/>
          <w:highlight w:val="none"/>
        </w:rPr>
        <w:t>11）项目方案</w:t>
      </w:r>
    </w:p>
    <w:p w14:paraId="4E5DF161">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12）供应商认为有必要提供的其他材料或说明（如有）</w:t>
      </w:r>
    </w:p>
    <w:p w14:paraId="1829E6EC">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13）质量服务承诺书、诚信投标承诺书；</w:t>
      </w:r>
    </w:p>
    <w:p w14:paraId="41E6A22C">
      <w:pPr>
        <w:autoSpaceDE w:val="0"/>
        <w:autoSpaceDN w:val="0"/>
        <w:adjustRightInd w:val="0"/>
        <w:snapToGrid w:val="0"/>
        <w:spacing w:line="360" w:lineRule="auto"/>
        <w:ind w:firstLine="440" w:firstLineChars="200"/>
        <w:textAlignment w:val="bottom"/>
        <w:rPr>
          <w:rFonts w:hint="eastAsia" w:ascii="宋体"/>
          <w:color w:val="auto"/>
          <w:sz w:val="22"/>
          <w:szCs w:val="22"/>
          <w:highlight w:val="none"/>
        </w:rPr>
      </w:pPr>
      <w:r>
        <w:rPr>
          <w:rFonts w:hint="eastAsia"/>
          <w:color w:val="auto"/>
          <w:sz w:val="22"/>
          <w:szCs w:val="22"/>
          <w:highlight w:val="none"/>
        </w:rPr>
        <w:t>14）</w:t>
      </w:r>
      <w:r>
        <w:rPr>
          <w:rFonts w:hint="eastAsia" w:ascii="宋体"/>
          <w:color w:val="auto"/>
          <w:sz w:val="22"/>
          <w:szCs w:val="22"/>
          <w:highlight w:val="none"/>
        </w:rPr>
        <w:t>技术服务和售后服务的内容、措施、承诺，包括质保期、距采购人最近的服务网点的详细介绍，资质资格、技术力量，服务机构总负责人，电话，地址，技术力量配置等</w:t>
      </w:r>
    </w:p>
    <w:p w14:paraId="7A4CAE94">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color w:val="auto"/>
          <w:sz w:val="22"/>
          <w:szCs w:val="22"/>
          <w:highlight w:val="none"/>
          <w:lang w:val="en-US" w:eastAsia="zh-CN"/>
        </w:rPr>
        <w:t>15）</w:t>
      </w:r>
      <w:r>
        <w:rPr>
          <w:rFonts w:hint="eastAsia" w:ascii="宋体" w:hAnsi="宋体" w:eastAsia="宋体" w:cs="宋体"/>
          <w:color w:val="auto"/>
          <w:sz w:val="22"/>
          <w:szCs w:val="22"/>
          <w:highlight w:val="none"/>
        </w:rPr>
        <w:t>投标产品的数量、配置及主要技术参数表</w:t>
      </w:r>
    </w:p>
    <w:p w14:paraId="2C7DE435">
      <w:pPr>
        <w:autoSpaceDE w:val="0"/>
        <w:autoSpaceDN w:val="0"/>
        <w:adjustRightInd w:val="0"/>
        <w:snapToGrid w:val="0"/>
        <w:spacing w:line="360" w:lineRule="auto"/>
        <w:ind w:firstLine="440" w:firstLineChars="200"/>
        <w:textAlignment w:val="bottom"/>
        <w:rPr>
          <w:rFonts w:hint="default" w:eastAsia="宋体"/>
          <w:color w:val="auto"/>
          <w:sz w:val="22"/>
          <w:szCs w:val="22"/>
          <w:highlight w:val="none"/>
          <w:lang w:val="en-US" w:eastAsia="zh-CN"/>
        </w:rPr>
      </w:pPr>
      <w:r>
        <w:rPr>
          <w:rFonts w:hint="eastAsia" w:eastAsia="宋体"/>
          <w:color w:val="auto"/>
          <w:sz w:val="22"/>
          <w:szCs w:val="22"/>
          <w:highlight w:val="none"/>
          <w:lang w:eastAsia="zh-CN"/>
        </w:rPr>
        <w:t>投标产品的主要技术、配置、性能、特点和质量水平的详细描述及产品样本图册</w:t>
      </w:r>
      <w:r>
        <w:rPr>
          <w:rFonts w:hint="eastAsia" w:eastAsia="宋体"/>
          <w:color w:val="auto"/>
          <w:sz w:val="22"/>
          <w:szCs w:val="22"/>
          <w:highlight w:val="none"/>
          <w:u w:val="single"/>
          <w:lang w:eastAsia="zh-CN"/>
        </w:rPr>
        <w:t>（包括配置、部件来源说明等）（如果资料提供不全或完全抄袭采购文件，可能导致对供应商不利的评定）；</w:t>
      </w:r>
    </w:p>
    <w:p w14:paraId="6FFF3B90">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 投标文件编制</w:t>
      </w:r>
    </w:p>
    <w:p w14:paraId="7B601945">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3.1本项目通过“</w:t>
      </w:r>
      <w:r>
        <w:rPr>
          <w:rFonts w:hint="eastAsia"/>
          <w:color w:val="auto"/>
          <w:sz w:val="22"/>
          <w:szCs w:val="22"/>
          <w:highlight w:val="none"/>
          <w:lang w:eastAsia="zh-CN"/>
        </w:rPr>
        <w:t>乐采云-政企采购开放平台</w:t>
      </w:r>
      <w:r>
        <w:rPr>
          <w:rFonts w:hint="eastAsia"/>
          <w:color w:val="auto"/>
          <w:sz w:val="22"/>
          <w:szCs w:val="22"/>
          <w:highlight w:val="none"/>
        </w:rPr>
        <w:t>（</w:t>
      </w:r>
      <w:r>
        <w:rPr>
          <w:rFonts w:hint="eastAsia" w:ascii="宋体" w:hAnsi="宋体" w:eastAsia="宋体" w:cs="宋体"/>
          <w:color w:val="auto"/>
          <w:sz w:val="22"/>
          <w:szCs w:val="22"/>
          <w:highlight w:val="none"/>
          <w:shd w:val="clear" w:color="auto" w:fill="FFFFFF"/>
          <w:lang w:val="en-US" w:eastAsia="zh-CN"/>
        </w:rPr>
        <w:t>https://www.lecaiyun.com/</w:t>
      </w:r>
      <w:r>
        <w:rPr>
          <w:rFonts w:hint="eastAsia"/>
          <w:color w:val="auto"/>
          <w:sz w:val="22"/>
          <w:szCs w:val="22"/>
          <w:highlight w:val="none"/>
        </w:rPr>
        <w:t>）”实行在线投标响应（电子投标）。供应商应通过“</w:t>
      </w:r>
      <w:r>
        <w:rPr>
          <w:rFonts w:hint="eastAsia"/>
          <w:color w:val="auto"/>
          <w:sz w:val="22"/>
          <w:szCs w:val="22"/>
          <w:highlight w:val="none"/>
          <w:lang w:eastAsia="zh-CN"/>
        </w:rPr>
        <w:t>乐采云电子交易客户端</w:t>
      </w:r>
      <w:r>
        <w:rPr>
          <w:rFonts w:hint="eastAsia"/>
          <w:color w:val="auto"/>
          <w:sz w:val="22"/>
          <w:szCs w:val="22"/>
          <w:highlight w:val="none"/>
        </w:rPr>
        <w:t>”，并按照本招标文件和“</w:t>
      </w:r>
      <w:r>
        <w:rPr>
          <w:rFonts w:hint="eastAsia"/>
          <w:color w:val="auto"/>
          <w:sz w:val="22"/>
          <w:szCs w:val="22"/>
          <w:highlight w:val="none"/>
          <w:lang w:eastAsia="zh-CN"/>
        </w:rPr>
        <w:t>乐采云-政企采购开放平台</w:t>
      </w:r>
      <w:r>
        <w:rPr>
          <w:rFonts w:hint="eastAsia"/>
          <w:color w:val="auto"/>
          <w:sz w:val="22"/>
          <w:szCs w:val="22"/>
          <w:highlight w:val="none"/>
        </w:rPr>
        <w:t>”的要求编制并加密投标文件。</w:t>
      </w:r>
    </w:p>
    <w:p w14:paraId="5696C711">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3.2投标供应商应当按照</w:t>
      </w:r>
      <w:r>
        <w:rPr>
          <w:color w:val="auto"/>
          <w:sz w:val="22"/>
          <w:szCs w:val="22"/>
          <w:highlight w:val="none"/>
        </w:rPr>
        <w:t>本</w:t>
      </w:r>
      <w:r>
        <w:rPr>
          <w:rFonts w:hint="eastAsia"/>
          <w:color w:val="auto"/>
          <w:sz w:val="22"/>
          <w:szCs w:val="22"/>
          <w:highlight w:val="none"/>
        </w:rPr>
        <w:t>章节 “投标文件组成”规定的内容及顺序在“</w:t>
      </w:r>
      <w:r>
        <w:rPr>
          <w:rFonts w:hint="eastAsia"/>
          <w:color w:val="auto"/>
          <w:sz w:val="22"/>
          <w:szCs w:val="22"/>
          <w:highlight w:val="none"/>
          <w:lang w:eastAsia="zh-CN"/>
        </w:rPr>
        <w:t>乐采云电子交易客户端</w:t>
      </w:r>
      <w:r>
        <w:rPr>
          <w:rFonts w:hint="eastAsia"/>
          <w:color w:val="auto"/>
          <w:sz w:val="22"/>
          <w:szCs w:val="22"/>
          <w:highlight w:val="none"/>
        </w:rPr>
        <w:t>”编制投标文件。其中《资格文件》和《商务技术文件》中不得出现本项目投标报价，如因投标供应商原因提前泄露投标报价，是投标供应商的责任。</w:t>
      </w:r>
    </w:p>
    <w:p w14:paraId="54B0F75E">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3.3《投标文件》内容不完整、编排混乱导致《投标文件》被误读、漏读或者查找不到相关内容的，是投标供应商的责任。</w:t>
      </w:r>
    </w:p>
    <w:p w14:paraId="244C5FFE">
      <w:pPr>
        <w:autoSpaceDE w:val="0"/>
        <w:autoSpaceDN w:val="0"/>
        <w:adjustRightInd w:val="0"/>
        <w:snapToGrid w:val="0"/>
        <w:spacing w:line="360" w:lineRule="auto"/>
        <w:ind w:firstLine="440" w:firstLineChars="200"/>
        <w:textAlignment w:val="bottom"/>
        <w:rPr>
          <w:color w:val="auto"/>
          <w:sz w:val="22"/>
          <w:szCs w:val="22"/>
          <w:highlight w:val="none"/>
        </w:rPr>
      </w:pPr>
      <w:r>
        <w:rPr>
          <w:rFonts w:hint="eastAsia"/>
          <w:color w:val="auto"/>
          <w:sz w:val="22"/>
          <w:szCs w:val="22"/>
          <w:highlight w:val="none"/>
        </w:rPr>
        <w:t>3.4《投标文件》因字迹潦草或表达不清所引起的后果由投标供应商负责。</w:t>
      </w:r>
    </w:p>
    <w:p w14:paraId="3FA46B5B">
      <w:pPr>
        <w:autoSpaceDE w:val="0"/>
        <w:autoSpaceDN w:val="0"/>
        <w:adjustRightInd w:val="0"/>
        <w:snapToGrid w:val="0"/>
        <w:spacing w:line="360" w:lineRule="auto"/>
        <w:ind w:firstLine="440" w:firstLineChars="200"/>
        <w:textAlignment w:val="bottom"/>
        <w:rPr>
          <w:rFonts w:hint="eastAsia"/>
          <w:color w:val="auto"/>
          <w:sz w:val="22"/>
          <w:szCs w:val="22"/>
          <w:highlight w:val="none"/>
        </w:rPr>
      </w:pPr>
      <w:r>
        <w:rPr>
          <w:rFonts w:hint="eastAsia"/>
          <w:color w:val="auto"/>
          <w:sz w:val="22"/>
          <w:szCs w:val="22"/>
          <w:highlight w:val="none"/>
        </w:rPr>
        <w:t>3.5投标供应商没有按照本章节 “投标文件组成”要求提供全部资料，或者没有仔细阅读招标文件，或者没有对招标文件在各方面的要求作出实质性响应是投标供应商的风险，由此造成的一切后果由投标供应商自行承担。</w:t>
      </w:r>
      <w:bookmarkStart w:id="4" w:name="_Toc132122115"/>
      <w:bookmarkStart w:id="5" w:name="_Toc132122412"/>
    </w:p>
    <w:p w14:paraId="6F196A9A">
      <w:pPr>
        <w:autoSpaceDE w:val="0"/>
        <w:autoSpaceDN w:val="0"/>
        <w:adjustRightInd w:val="0"/>
        <w:snapToGrid w:val="0"/>
        <w:spacing w:line="360" w:lineRule="auto"/>
        <w:ind w:firstLine="440" w:firstLineChars="200"/>
        <w:textAlignment w:val="bottom"/>
        <w:rPr>
          <w:rFonts w:cs="Arial"/>
          <w:color w:val="auto"/>
          <w:sz w:val="22"/>
          <w:szCs w:val="22"/>
          <w:highlight w:val="none"/>
        </w:rPr>
      </w:pPr>
      <w:r>
        <w:rPr>
          <w:rFonts w:hint="eastAsia" w:cs="Arial"/>
          <w:color w:val="auto"/>
          <w:sz w:val="22"/>
          <w:szCs w:val="22"/>
          <w:highlight w:val="none"/>
        </w:rPr>
        <w:t>4.投标报价</w:t>
      </w:r>
      <w:bookmarkEnd w:id="4"/>
      <w:bookmarkEnd w:id="5"/>
    </w:p>
    <w:p w14:paraId="757F6379">
      <w:pPr>
        <w:autoSpaceDE w:val="0"/>
        <w:autoSpaceDN w:val="0"/>
        <w:adjustRightInd w:val="0"/>
        <w:snapToGrid w:val="0"/>
        <w:spacing w:line="360" w:lineRule="auto"/>
        <w:ind w:firstLine="435" w:firstLineChars="198"/>
        <w:textAlignment w:val="bottom"/>
        <w:rPr>
          <w:rFonts w:cs="Arial"/>
          <w:color w:val="auto"/>
          <w:sz w:val="22"/>
          <w:szCs w:val="22"/>
          <w:highlight w:val="none"/>
        </w:rPr>
      </w:pPr>
      <w:r>
        <w:rPr>
          <w:rFonts w:hint="eastAsia" w:cs="Arial"/>
          <w:color w:val="auto"/>
          <w:sz w:val="22"/>
          <w:szCs w:val="22"/>
          <w:highlight w:val="none"/>
        </w:rPr>
        <w:t>4.1、供应商应按招标文件中《开标一览表》填写报价。</w:t>
      </w:r>
      <w:r>
        <w:rPr>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cs="Arial"/>
          <w:color w:val="auto"/>
          <w:sz w:val="22"/>
          <w:szCs w:val="22"/>
          <w:highlight w:val="none"/>
        </w:rPr>
        <w:t>。</w:t>
      </w:r>
    </w:p>
    <w:p w14:paraId="0D7C2429">
      <w:pPr>
        <w:autoSpaceDE w:val="0"/>
        <w:autoSpaceDN w:val="0"/>
        <w:adjustRightInd w:val="0"/>
        <w:snapToGrid w:val="0"/>
        <w:spacing w:line="360" w:lineRule="auto"/>
        <w:ind w:firstLine="440" w:firstLineChars="200"/>
        <w:textAlignment w:val="bottom"/>
        <w:rPr>
          <w:rFonts w:cs="Arial"/>
          <w:bCs/>
          <w:color w:val="auto"/>
          <w:sz w:val="22"/>
          <w:szCs w:val="22"/>
          <w:highlight w:val="none"/>
        </w:rPr>
      </w:pPr>
      <w:r>
        <w:rPr>
          <w:rFonts w:hint="eastAsia" w:cs="Arial"/>
          <w:bCs/>
          <w:color w:val="auto"/>
          <w:sz w:val="22"/>
          <w:szCs w:val="22"/>
          <w:highlight w:val="none"/>
        </w:rPr>
        <w:t>4.2、本次招标只允许有一个报价，有选择的报价将不予接受。</w:t>
      </w:r>
    </w:p>
    <w:p w14:paraId="703498D9">
      <w:pPr>
        <w:autoSpaceDE w:val="0"/>
        <w:autoSpaceDN w:val="0"/>
        <w:adjustRightInd w:val="0"/>
        <w:snapToGrid w:val="0"/>
        <w:spacing w:line="360" w:lineRule="auto"/>
        <w:ind w:firstLine="440" w:firstLineChars="200"/>
        <w:textAlignment w:val="bottom"/>
        <w:rPr>
          <w:rFonts w:cs="Arial"/>
          <w:color w:val="auto"/>
          <w:sz w:val="22"/>
          <w:szCs w:val="22"/>
          <w:highlight w:val="none"/>
          <w:u w:val="single"/>
        </w:rPr>
      </w:pPr>
      <w:r>
        <w:rPr>
          <w:rFonts w:hint="eastAsia" w:cs="Arial"/>
          <w:color w:val="auto"/>
          <w:sz w:val="22"/>
          <w:szCs w:val="22"/>
          <w:highlight w:val="none"/>
        </w:rPr>
        <w:t>4.3、</w:t>
      </w:r>
      <w:r>
        <w:rPr>
          <w:rFonts w:hint="eastAsia" w:cs="Arial"/>
          <w:color w:val="auto"/>
          <w:sz w:val="22"/>
          <w:szCs w:val="22"/>
          <w:highlight w:val="none"/>
          <w:u w:val="single"/>
        </w:rPr>
        <w:t>供应商对在合同执行中，除招标文件规定的由中标供应商负责的工作范围以外需要甲方协调或提供便利的工作应当在投标文件中说明。</w:t>
      </w:r>
    </w:p>
    <w:p w14:paraId="5DF46848">
      <w:pPr>
        <w:autoSpaceDE w:val="0"/>
        <w:autoSpaceDN w:val="0"/>
        <w:adjustRightInd w:val="0"/>
        <w:snapToGrid w:val="0"/>
        <w:spacing w:line="360" w:lineRule="auto"/>
        <w:ind w:firstLine="431" w:firstLineChars="196"/>
        <w:rPr>
          <w:rFonts w:cs="Arial"/>
          <w:color w:val="auto"/>
          <w:sz w:val="22"/>
          <w:szCs w:val="22"/>
          <w:highlight w:val="none"/>
        </w:rPr>
      </w:pPr>
      <w:bookmarkStart w:id="6" w:name="_Toc132122414"/>
      <w:bookmarkStart w:id="7" w:name="_Toc132122117"/>
      <w:bookmarkStart w:id="8" w:name="_Toc132122415"/>
      <w:bookmarkStart w:id="9" w:name="_Toc132122118"/>
      <w:r>
        <w:rPr>
          <w:rFonts w:hint="eastAsia" w:cs="Arial"/>
          <w:color w:val="auto"/>
          <w:sz w:val="22"/>
          <w:szCs w:val="22"/>
          <w:highlight w:val="none"/>
        </w:rPr>
        <w:t>5、投标文件的有效期</w:t>
      </w:r>
      <w:bookmarkEnd w:id="6"/>
      <w:bookmarkEnd w:id="7"/>
    </w:p>
    <w:p w14:paraId="4CAF282B">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5.1自开标日起90天内，投标文件应保持有效。有效期短于这个规定期限的投标将被拒绝。</w:t>
      </w:r>
    </w:p>
    <w:p w14:paraId="2722BBE6">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5.2在特殊情况下，采购人可与供应商协商延长投标文件的有效期，这种要求和答复均应以书面形式进行。</w:t>
      </w:r>
    </w:p>
    <w:p w14:paraId="7E736B64">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5.3供应商可拒绝接受延期要求而不会导致处罚。同意延长有效期的供应商不能修改投标文件。</w:t>
      </w:r>
    </w:p>
    <w:bookmarkEnd w:id="8"/>
    <w:bookmarkEnd w:id="9"/>
    <w:p w14:paraId="64CD364B">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6、投标文件的签章</w:t>
      </w:r>
    </w:p>
    <w:p w14:paraId="2F7F157D">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6</w:t>
      </w:r>
      <w:r>
        <w:rPr>
          <w:rFonts w:hint="eastAsia" w:hAnsi="宋体" w:cs="Arial"/>
          <w:color w:val="auto"/>
          <w:sz w:val="22"/>
          <w:szCs w:val="22"/>
          <w:highlight w:val="none"/>
        </w:rPr>
        <w:t>.1《</w:t>
      </w:r>
      <w:r>
        <w:rPr>
          <w:rFonts w:hAnsi="宋体" w:cs="Arial"/>
          <w:color w:val="auto"/>
          <w:sz w:val="22"/>
          <w:szCs w:val="22"/>
          <w:highlight w:val="none"/>
        </w:rPr>
        <w:t>投标文件</w:t>
      </w:r>
      <w:r>
        <w:rPr>
          <w:rFonts w:hint="eastAsia" w:hAnsi="宋体" w:cs="Arial"/>
          <w:color w:val="auto"/>
          <w:sz w:val="22"/>
          <w:szCs w:val="22"/>
          <w:highlight w:val="none"/>
        </w:rPr>
        <w:t>》的签章：</w:t>
      </w:r>
      <w:r>
        <w:rPr>
          <w:rFonts w:hint="eastAsia" w:hAnsi="宋体" w:cs="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4B8B6636">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6</w:t>
      </w:r>
      <w:r>
        <w:rPr>
          <w:rFonts w:hint="eastAsia" w:hAnsi="宋体" w:cs="Arial"/>
          <w:color w:val="auto"/>
          <w:sz w:val="22"/>
          <w:szCs w:val="22"/>
          <w:highlight w:val="none"/>
        </w:rPr>
        <w:t>.2《</w:t>
      </w:r>
      <w:r>
        <w:rPr>
          <w:rFonts w:hAnsi="宋体" w:cs="Arial"/>
          <w:color w:val="auto"/>
          <w:sz w:val="22"/>
          <w:szCs w:val="22"/>
          <w:highlight w:val="none"/>
        </w:rPr>
        <w:t>投标文件</w:t>
      </w:r>
      <w:r>
        <w:rPr>
          <w:rFonts w:hint="eastAsia" w:hAnsi="宋体" w:cs="Arial"/>
          <w:color w:val="auto"/>
          <w:sz w:val="22"/>
          <w:szCs w:val="22"/>
          <w:highlight w:val="none"/>
        </w:rPr>
        <w:t>》应由投标供应商法定代表人或其授权代表签字（或盖章），并时加盖投标供应商公章。</w:t>
      </w:r>
    </w:p>
    <w:p w14:paraId="58AC88A2">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6</w:t>
      </w:r>
      <w:r>
        <w:rPr>
          <w:rFonts w:hint="eastAsia" w:hAnsi="宋体" w:cs="Arial"/>
          <w:color w:val="auto"/>
          <w:sz w:val="22"/>
          <w:szCs w:val="22"/>
          <w:highlight w:val="none"/>
        </w:rPr>
        <w:t>.</w:t>
      </w:r>
      <w:r>
        <w:rPr>
          <w:rFonts w:hAnsi="宋体" w:cs="Arial"/>
          <w:color w:val="auto"/>
          <w:sz w:val="22"/>
          <w:szCs w:val="22"/>
          <w:highlight w:val="none"/>
        </w:rPr>
        <w:t>3</w:t>
      </w:r>
      <w:r>
        <w:rPr>
          <w:rFonts w:hint="eastAsia" w:hAnsi="宋体" w:cs="Arial"/>
          <w:color w:val="auto"/>
          <w:sz w:val="22"/>
          <w:szCs w:val="22"/>
          <w:highlight w:val="none"/>
        </w:rPr>
        <w:t>电子签章操作指南详见采购公告附件《供应商项目采购-电子招投标操作指南》。</w:t>
      </w:r>
    </w:p>
    <w:p w14:paraId="3CA5CBF9">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7、投标文件的形式</w:t>
      </w:r>
    </w:p>
    <w:p w14:paraId="4D398D0C">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7</w:t>
      </w:r>
      <w:r>
        <w:rPr>
          <w:rFonts w:hint="eastAsia" w:hAnsi="宋体" w:cs="Arial"/>
          <w:color w:val="auto"/>
          <w:sz w:val="22"/>
          <w:szCs w:val="22"/>
          <w:highlight w:val="none"/>
        </w:rPr>
        <w:t>.1投标文件的形式：见投标通知(邀 请)书；</w:t>
      </w:r>
    </w:p>
    <w:p w14:paraId="7DE4F1CC">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7</w:t>
      </w:r>
      <w:r>
        <w:rPr>
          <w:rFonts w:hint="eastAsia" w:hAnsi="宋体" w:cs="Arial"/>
          <w:color w:val="auto"/>
          <w:sz w:val="22"/>
          <w:szCs w:val="22"/>
          <w:highlight w:val="none"/>
        </w:rPr>
        <w:t>.2“电子加密投标文件”：“电子加密投标文件”是指通过“</w:t>
      </w:r>
      <w:r>
        <w:rPr>
          <w:rFonts w:hint="eastAsia" w:hAnsi="宋体" w:cs="Arial"/>
          <w:color w:val="auto"/>
          <w:sz w:val="22"/>
          <w:szCs w:val="22"/>
          <w:highlight w:val="none"/>
          <w:lang w:eastAsia="zh-CN"/>
        </w:rPr>
        <w:t>乐采云电子交易客户端</w:t>
      </w:r>
      <w:r>
        <w:rPr>
          <w:rFonts w:hint="eastAsia" w:hAnsi="宋体" w:cs="Arial"/>
          <w:color w:val="auto"/>
          <w:sz w:val="22"/>
          <w:szCs w:val="22"/>
          <w:highlight w:val="none"/>
        </w:rPr>
        <w:t>”完成投标文件编制后生成并加密的数据电文形式的投标文件。</w:t>
      </w:r>
    </w:p>
    <w:p w14:paraId="33A1B979">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7</w:t>
      </w:r>
      <w:r>
        <w:rPr>
          <w:rFonts w:hint="eastAsia" w:hAnsi="宋体" w:cs="Arial"/>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60CFEB92">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8、投标文件的份数</w:t>
      </w:r>
    </w:p>
    <w:p w14:paraId="07292442">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8</w:t>
      </w:r>
      <w:r>
        <w:rPr>
          <w:rFonts w:hint="eastAsia" w:hAnsi="宋体" w:cs="Arial"/>
          <w:color w:val="auto"/>
          <w:sz w:val="22"/>
          <w:szCs w:val="22"/>
          <w:highlight w:val="none"/>
        </w:rPr>
        <w:t>.1投标文件的份数：见投标通知(邀 请)书。</w:t>
      </w:r>
    </w:p>
    <w:p w14:paraId="58471604">
      <w:pPr>
        <w:snapToGrid w:val="0"/>
        <w:spacing w:line="360" w:lineRule="auto"/>
        <w:outlineLvl w:val="0"/>
        <w:rPr>
          <w:rFonts w:cs="Arial"/>
          <w:bCs/>
          <w:color w:val="auto"/>
          <w:sz w:val="22"/>
          <w:szCs w:val="22"/>
          <w:highlight w:val="none"/>
        </w:rPr>
      </w:pPr>
      <w:r>
        <w:rPr>
          <w:rFonts w:hint="eastAsia" w:cs="Arial"/>
          <w:bCs/>
          <w:color w:val="auto"/>
          <w:sz w:val="22"/>
          <w:szCs w:val="22"/>
          <w:highlight w:val="none"/>
        </w:rPr>
        <w:t>五、投标</w:t>
      </w:r>
    </w:p>
    <w:p w14:paraId="3B136110">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1、投标文件的上传和递交</w:t>
      </w:r>
    </w:p>
    <w:p w14:paraId="4E305424">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.1“投标文件”的上传、递交：见投标通知(邀 请)书。</w:t>
      </w:r>
    </w:p>
    <w:p w14:paraId="763DE9DA">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2、“电子加密投标文件”解密和异常情况处理</w:t>
      </w:r>
    </w:p>
    <w:p w14:paraId="03A17236">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.1“电子加密投标文件”解密：见投标通知(邀请)书。</w:t>
      </w:r>
    </w:p>
    <w:p w14:paraId="30F48EC3">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3、投标文件的补充、修改或撤回</w:t>
      </w:r>
    </w:p>
    <w:p w14:paraId="45A41638">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cs="Arial"/>
          <w:color w:val="auto"/>
          <w:sz w:val="22"/>
          <w:szCs w:val="22"/>
          <w:highlight w:val="none"/>
          <w:lang w:eastAsia="zh-CN"/>
        </w:rPr>
        <w:t>乐采云-政企采购开放平台</w:t>
      </w:r>
      <w:r>
        <w:rPr>
          <w:rFonts w:hint="eastAsia" w:hAnsi="宋体" w:cs="Arial"/>
          <w:color w:val="auto"/>
          <w:sz w:val="22"/>
          <w:szCs w:val="22"/>
          <w:highlight w:val="none"/>
        </w:rPr>
        <w:t>”将予以拒收。</w:t>
      </w:r>
    </w:p>
    <w:p w14:paraId="128CFA9A">
      <w:pPr>
        <w:pStyle w:val="13"/>
        <w:adjustRightInd w:val="0"/>
        <w:snapToGrid w:val="0"/>
        <w:spacing w:line="360" w:lineRule="auto"/>
        <w:ind w:firstLine="442" w:firstLineChars="200"/>
        <w:rPr>
          <w:rFonts w:hAnsi="宋体" w:cs="Arial"/>
          <w:b/>
          <w:color w:val="auto"/>
          <w:sz w:val="22"/>
          <w:szCs w:val="22"/>
          <w:highlight w:val="none"/>
        </w:rPr>
      </w:pPr>
      <w:r>
        <w:rPr>
          <w:rFonts w:hAnsi="宋体" w:cs="Arial"/>
          <w:b/>
          <w:color w:val="auto"/>
          <w:sz w:val="22"/>
          <w:szCs w:val="22"/>
          <w:highlight w:val="none"/>
        </w:rPr>
        <w:t>3</w:t>
      </w:r>
      <w:r>
        <w:rPr>
          <w:rFonts w:hint="eastAsia" w:hAnsi="宋体" w:cs="Arial"/>
          <w:b/>
          <w:color w:val="auto"/>
          <w:sz w:val="22"/>
          <w:szCs w:val="22"/>
          <w:highlight w:val="none"/>
        </w:rPr>
        <w:t>.2</w:t>
      </w:r>
      <w:r>
        <w:rPr>
          <w:rFonts w:hAnsi="宋体" w:cs="Arial"/>
          <w:b/>
          <w:color w:val="auto"/>
          <w:sz w:val="22"/>
          <w:szCs w:val="22"/>
          <w:highlight w:val="none"/>
        </w:rPr>
        <w:t>投标截止时间后，投标供应商不得撤回、修改《投标文件》</w:t>
      </w:r>
      <w:r>
        <w:rPr>
          <w:rFonts w:hint="eastAsia" w:hAnsi="宋体" w:cs="Arial"/>
          <w:b/>
          <w:color w:val="auto"/>
          <w:sz w:val="22"/>
          <w:szCs w:val="22"/>
          <w:highlight w:val="none"/>
        </w:rPr>
        <w:t>。</w:t>
      </w:r>
    </w:p>
    <w:p w14:paraId="0100CAB7">
      <w:pPr>
        <w:pStyle w:val="13"/>
        <w:adjustRightInd w:val="0"/>
        <w:snapToGrid w:val="0"/>
        <w:spacing w:line="360" w:lineRule="auto"/>
        <w:ind w:firstLine="440" w:firstLineChars="200"/>
        <w:rPr>
          <w:rFonts w:hAnsi="宋体" w:cs="Arial"/>
          <w:color w:val="auto"/>
          <w:sz w:val="22"/>
          <w:szCs w:val="22"/>
          <w:highlight w:val="none"/>
        </w:rPr>
      </w:pPr>
      <w:r>
        <w:rPr>
          <w:rFonts w:hint="eastAsia" w:hAnsi="宋体" w:cs="Arial"/>
          <w:color w:val="auto"/>
          <w:sz w:val="22"/>
          <w:szCs w:val="22"/>
          <w:highlight w:val="none"/>
        </w:rPr>
        <w:t>4、投标文件的备选方案</w:t>
      </w:r>
    </w:p>
    <w:p w14:paraId="275357C1">
      <w:pPr>
        <w:pStyle w:val="13"/>
        <w:adjustRightInd w:val="0"/>
        <w:snapToGrid w:val="0"/>
        <w:spacing w:line="360" w:lineRule="auto"/>
        <w:ind w:firstLine="440" w:firstLineChars="200"/>
        <w:rPr>
          <w:rFonts w:hAnsi="宋体" w:cs="Arial"/>
          <w:color w:val="auto"/>
          <w:sz w:val="22"/>
          <w:szCs w:val="22"/>
          <w:highlight w:val="none"/>
        </w:rPr>
      </w:pPr>
      <w:r>
        <w:rPr>
          <w:rFonts w:hAnsi="宋体" w:cs="Arial"/>
          <w:color w:val="auto"/>
          <w:sz w:val="22"/>
          <w:szCs w:val="22"/>
          <w:highlight w:val="none"/>
        </w:rPr>
        <w:t>4.1</w:t>
      </w:r>
      <w:r>
        <w:rPr>
          <w:rFonts w:hint="eastAsia" w:hAnsi="宋体" w:cs="Arial"/>
          <w:color w:val="auto"/>
          <w:sz w:val="22"/>
          <w:szCs w:val="22"/>
          <w:highlight w:val="none"/>
        </w:rPr>
        <w:t>投标供应商不得递交任何的</w:t>
      </w:r>
      <w:r>
        <w:rPr>
          <w:rFonts w:hAnsi="宋体" w:cs="Arial"/>
          <w:color w:val="auto"/>
          <w:sz w:val="22"/>
          <w:szCs w:val="22"/>
          <w:highlight w:val="none"/>
        </w:rPr>
        <w:t>投标备选（替代）方案</w:t>
      </w:r>
      <w:r>
        <w:rPr>
          <w:rFonts w:hint="eastAsia" w:hAnsi="宋体" w:cs="Arial"/>
          <w:color w:val="auto"/>
          <w:sz w:val="22"/>
          <w:szCs w:val="22"/>
          <w:highlight w:val="none"/>
        </w:rPr>
        <w:t>，否则其投标文件将作无效标处理。与“电子加密投标文件”同时生成的“备份投标文件”不是投标备选（替代）方案。</w:t>
      </w:r>
    </w:p>
    <w:p w14:paraId="674859A9">
      <w:pPr>
        <w:snapToGrid w:val="0"/>
        <w:spacing w:line="360" w:lineRule="auto"/>
        <w:outlineLvl w:val="0"/>
        <w:rPr>
          <w:color w:val="auto"/>
          <w:sz w:val="22"/>
          <w:szCs w:val="22"/>
          <w:highlight w:val="none"/>
        </w:rPr>
      </w:pPr>
      <w:r>
        <w:rPr>
          <w:rFonts w:hint="eastAsia"/>
          <w:color w:val="auto"/>
          <w:sz w:val="22"/>
          <w:szCs w:val="22"/>
          <w:highlight w:val="none"/>
        </w:rPr>
        <w:t>六、开标和评标</w:t>
      </w:r>
    </w:p>
    <w:p w14:paraId="5F2B3A19">
      <w:pPr>
        <w:snapToGrid w:val="0"/>
        <w:spacing w:line="360" w:lineRule="auto"/>
        <w:ind w:firstLine="527"/>
        <w:rPr>
          <w:rFonts w:cs="Arial"/>
          <w:b/>
          <w:color w:val="auto"/>
          <w:sz w:val="22"/>
          <w:szCs w:val="22"/>
          <w:highlight w:val="none"/>
        </w:rPr>
      </w:pPr>
      <w:r>
        <w:rPr>
          <w:rFonts w:hint="eastAsia" w:cs="Arial"/>
          <w:b/>
          <w:color w:val="auto"/>
          <w:sz w:val="22"/>
          <w:szCs w:val="22"/>
          <w:highlight w:val="none"/>
        </w:rPr>
        <w:t>一）开标</w:t>
      </w:r>
    </w:p>
    <w:p w14:paraId="3654C9FF">
      <w:pPr>
        <w:snapToGrid w:val="0"/>
        <w:spacing w:line="360" w:lineRule="auto"/>
        <w:ind w:firstLine="527"/>
        <w:rPr>
          <w:rFonts w:cs="Arial"/>
          <w:b/>
          <w:color w:val="auto"/>
          <w:sz w:val="22"/>
          <w:szCs w:val="22"/>
          <w:highlight w:val="none"/>
        </w:rPr>
      </w:pPr>
      <w:r>
        <w:rPr>
          <w:rFonts w:hint="eastAsia" w:cs="Arial"/>
          <w:b/>
          <w:color w:val="auto"/>
          <w:sz w:val="22"/>
          <w:szCs w:val="22"/>
          <w:highlight w:val="none"/>
        </w:rPr>
        <w:t>1、开标形式</w:t>
      </w:r>
    </w:p>
    <w:p w14:paraId="6247AA13">
      <w:pPr>
        <w:snapToGrid w:val="0"/>
        <w:spacing w:line="360" w:lineRule="auto"/>
        <w:ind w:firstLine="527"/>
        <w:rPr>
          <w:rFonts w:cs="Arial"/>
          <w:color w:val="auto"/>
          <w:sz w:val="22"/>
          <w:szCs w:val="22"/>
          <w:highlight w:val="none"/>
        </w:rPr>
      </w:pPr>
      <w:r>
        <w:rPr>
          <w:rFonts w:hint="eastAsia" w:cs="Arial"/>
          <w:color w:val="auto"/>
          <w:sz w:val="22"/>
          <w:szCs w:val="22"/>
          <w:highlight w:val="none"/>
        </w:rPr>
        <w:t>1.1 采购组织机构将按照招标文件规定的时间通过“</w:t>
      </w:r>
      <w:r>
        <w:rPr>
          <w:rFonts w:hint="eastAsia" w:cs="Arial"/>
          <w:color w:val="auto"/>
          <w:sz w:val="22"/>
          <w:szCs w:val="22"/>
          <w:highlight w:val="none"/>
          <w:lang w:eastAsia="zh-CN"/>
        </w:rPr>
        <w:t>乐采云-政企采购开放平台</w:t>
      </w:r>
      <w:r>
        <w:rPr>
          <w:rFonts w:hint="eastAsia" w:cs="Arial"/>
          <w:color w:val="auto"/>
          <w:sz w:val="22"/>
          <w:szCs w:val="22"/>
          <w:highlight w:val="none"/>
        </w:rPr>
        <w:t>”组织开标、开启投标文件，所有供应商均应当准时在线参加。</w:t>
      </w:r>
    </w:p>
    <w:p w14:paraId="30CA3AF7">
      <w:pPr>
        <w:snapToGrid w:val="0"/>
        <w:spacing w:line="360" w:lineRule="auto"/>
        <w:ind w:firstLine="527"/>
        <w:rPr>
          <w:rFonts w:cs="Arial"/>
          <w:b/>
          <w:color w:val="auto"/>
          <w:sz w:val="22"/>
          <w:szCs w:val="22"/>
          <w:highlight w:val="none"/>
        </w:rPr>
      </w:pPr>
      <w:r>
        <w:rPr>
          <w:rFonts w:hint="eastAsia" w:cs="Arial"/>
          <w:b/>
          <w:color w:val="auto"/>
          <w:sz w:val="22"/>
          <w:szCs w:val="22"/>
          <w:highlight w:val="none"/>
        </w:rPr>
        <w:t>2、</w:t>
      </w:r>
      <w:r>
        <w:rPr>
          <w:rFonts w:cs="Arial"/>
          <w:b/>
          <w:color w:val="auto"/>
          <w:sz w:val="22"/>
          <w:szCs w:val="22"/>
          <w:highlight w:val="none"/>
        </w:rPr>
        <w:t>开标准备</w:t>
      </w:r>
    </w:p>
    <w:p w14:paraId="485C213D">
      <w:pPr>
        <w:snapToGrid w:val="0"/>
        <w:spacing w:line="360" w:lineRule="auto"/>
        <w:ind w:firstLine="527"/>
        <w:rPr>
          <w:rFonts w:cs="Arial"/>
          <w:color w:val="auto"/>
          <w:sz w:val="22"/>
          <w:szCs w:val="22"/>
          <w:highlight w:val="none"/>
        </w:rPr>
      </w:pPr>
      <w:r>
        <w:rPr>
          <w:rFonts w:cs="Arial"/>
          <w:color w:val="auto"/>
          <w:sz w:val="22"/>
          <w:szCs w:val="22"/>
          <w:highlight w:val="none"/>
        </w:rPr>
        <w:t>2</w:t>
      </w:r>
      <w:r>
        <w:rPr>
          <w:rFonts w:hint="eastAsia" w:cs="Arial"/>
          <w:color w:val="auto"/>
          <w:sz w:val="22"/>
          <w:szCs w:val="22"/>
          <w:highlight w:val="none"/>
        </w:rPr>
        <w:t>.1开标的准备工作由采购组织机构负责落实；</w:t>
      </w:r>
    </w:p>
    <w:p w14:paraId="49EDF5D6">
      <w:pPr>
        <w:snapToGrid w:val="0"/>
        <w:spacing w:line="360" w:lineRule="auto"/>
        <w:ind w:firstLine="527"/>
        <w:rPr>
          <w:rFonts w:cs="Arial"/>
          <w:color w:val="auto"/>
          <w:sz w:val="22"/>
          <w:szCs w:val="22"/>
          <w:highlight w:val="none"/>
        </w:rPr>
      </w:pPr>
      <w:r>
        <w:rPr>
          <w:rFonts w:cs="Arial"/>
          <w:color w:val="auto"/>
          <w:sz w:val="22"/>
          <w:szCs w:val="22"/>
          <w:highlight w:val="none"/>
        </w:rPr>
        <w:t>2</w:t>
      </w:r>
      <w:r>
        <w:rPr>
          <w:rFonts w:hint="eastAsia" w:cs="Arial"/>
          <w:color w:val="auto"/>
          <w:sz w:val="22"/>
          <w:szCs w:val="22"/>
          <w:highlight w:val="none"/>
        </w:rPr>
        <w:t>.2采购组织机构将按照招标文件规定的时间通过“</w:t>
      </w:r>
      <w:r>
        <w:rPr>
          <w:rFonts w:hint="eastAsia" w:cs="Arial"/>
          <w:color w:val="auto"/>
          <w:sz w:val="22"/>
          <w:szCs w:val="22"/>
          <w:highlight w:val="none"/>
          <w:lang w:eastAsia="zh-CN"/>
        </w:rPr>
        <w:t>乐采云-政企采购开放平台</w:t>
      </w:r>
      <w:r>
        <w:rPr>
          <w:rFonts w:hint="eastAsia" w:cs="Arial"/>
          <w:color w:val="auto"/>
          <w:sz w:val="22"/>
          <w:szCs w:val="22"/>
          <w:highlight w:val="none"/>
        </w:rPr>
        <w:t>”组织开标、开启投标文件，所有供应商均应当准时在线参加。投标供应商</w:t>
      </w:r>
      <w:r>
        <w:rPr>
          <w:rFonts w:cs="Arial"/>
          <w:color w:val="auto"/>
          <w:sz w:val="22"/>
          <w:szCs w:val="22"/>
          <w:highlight w:val="none"/>
        </w:rPr>
        <w:t>如不</w:t>
      </w:r>
      <w:r>
        <w:rPr>
          <w:rFonts w:hint="eastAsia" w:cs="Arial"/>
          <w:color w:val="auto"/>
          <w:sz w:val="22"/>
          <w:szCs w:val="22"/>
          <w:highlight w:val="none"/>
        </w:rPr>
        <w:t>参加</w:t>
      </w:r>
      <w:r>
        <w:rPr>
          <w:rFonts w:cs="Arial"/>
          <w:color w:val="auto"/>
          <w:sz w:val="22"/>
          <w:szCs w:val="22"/>
          <w:highlight w:val="none"/>
        </w:rPr>
        <w:t>开标大会的，</w:t>
      </w:r>
      <w:r>
        <w:rPr>
          <w:rFonts w:hint="eastAsia" w:cs="Arial"/>
          <w:color w:val="auto"/>
          <w:sz w:val="22"/>
          <w:szCs w:val="22"/>
          <w:highlight w:val="none"/>
        </w:rPr>
        <w:t>视同认可开标结果，</w:t>
      </w:r>
      <w:r>
        <w:rPr>
          <w:rFonts w:cs="Arial"/>
          <w:color w:val="auto"/>
          <w:sz w:val="22"/>
          <w:szCs w:val="22"/>
          <w:highlight w:val="none"/>
        </w:rPr>
        <w:t>事后不得对采购相关人员、开标过程和开标结果提出异议</w:t>
      </w:r>
      <w:r>
        <w:rPr>
          <w:rFonts w:hint="eastAsia" w:cs="Arial"/>
          <w:color w:val="auto"/>
          <w:sz w:val="22"/>
          <w:szCs w:val="22"/>
          <w:highlight w:val="none"/>
        </w:rPr>
        <w:t>，同时投标供应商因未在线参加开标而导致投标文件无法按时解密等一切后果由供应商自己承担。</w:t>
      </w:r>
    </w:p>
    <w:p w14:paraId="63363FBC">
      <w:pPr>
        <w:snapToGrid w:val="0"/>
        <w:spacing w:line="360" w:lineRule="auto"/>
        <w:ind w:firstLine="527"/>
        <w:rPr>
          <w:rFonts w:cs="Arial"/>
          <w:color w:val="auto"/>
          <w:sz w:val="22"/>
          <w:szCs w:val="22"/>
          <w:highlight w:val="none"/>
        </w:rPr>
      </w:pPr>
      <w:r>
        <w:rPr>
          <w:rFonts w:hint="eastAsia" w:cs="Arial"/>
          <w:color w:val="auto"/>
          <w:sz w:val="22"/>
          <w:szCs w:val="22"/>
          <w:highlight w:val="none"/>
        </w:rPr>
        <w:t>3、</w:t>
      </w:r>
      <w:r>
        <w:rPr>
          <w:rFonts w:cs="Arial"/>
          <w:color w:val="auto"/>
          <w:sz w:val="22"/>
          <w:szCs w:val="22"/>
          <w:highlight w:val="none"/>
        </w:rPr>
        <w:t>开标</w:t>
      </w:r>
      <w:r>
        <w:rPr>
          <w:rFonts w:hint="eastAsia" w:cs="Arial"/>
          <w:color w:val="auto"/>
          <w:sz w:val="22"/>
          <w:szCs w:val="22"/>
          <w:highlight w:val="none"/>
        </w:rPr>
        <w:t>流程（两阶段）</w:t>
      </w:r>
    </w:p>
    <w:p w14:paraId="712B8BD3">
      <w:pPr>
        <w:snapToGrid w:val="0"/>
        <w:spacing w:line="360" w:lineRule="auto"/>
        <w:ind w:firstLine="527"/>
        <w:rPr>
          <w:rFonts w:cs="Arial"/>
          <w:color w:val="auto"/>
          <w:sz w:val="22"/>
          <w:szCs w:val="22"/>
          <w:highlight w:val="none"/>
        </w:rPr>
      </w:pPr>
      <w:r>
        <w:rPr>
          <w:rFonts w:hint="eastAsia" w:cs="Arial"/>
          <w:color w:val="auto"/>
          <w:sz w:val="22"/>
          <w:szCs w:val="22"/>
          <w:highlight w:val="none"/>
        </w:rPr>
        <w:t>3.1开标第一阶段</w:t>
      </w:r>
    </w:p>
    <w:p w14:paraId="637C6EF1">
      <w:pPr>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1</w:t>
      </w:r>
      <w:r>
        <w:rPr>
          <w:rFonts w:hint="eastAsia" w:cs="Arial"/>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w:t>
      </w:r>
      <w:r>
        <w:rPr>
          <w:rFonts w:hint="eastAsia" w:cs="Arial"/>
          <w:color w:val="auto"/>
          <w:sz w:val="22"/>
          <w:szCs w:val="22"/>
          <w:highlight w:val="none"/>
          <w:lang w:eastAsia="zh-CN"/>
        </w:rPr>
        <w:t>乐采云-政企采购开放平台</w:t>
      </w:r>
      <w:r>
        <w:rPr>
          <w:rFonts w:hint="eastAsia" w:cs="Arial"/>
          <w:color w:val="auto"/>
          <w:sz w:val="22"/>
          <w:szCs w:val="22"/>
          <w:highlight w:val="none"/>
        </w:rPr>
        <w:t>”操作规范将备份投标文件上传至“</w:t>
      </w:r>
      <w:r>
        <w:rPr>
          <w:rFonts w:hint="eastAsia" w:cs="Arial"/>
          <w:color w:val="auto"/>
          <w:sz w:val="22"/>
          <w:szCs w:val="22"/>
          <w:highlight w:val="none"/>
          <w:lang w:eastAsia="zh-CN"/>
        </w:rPr>
        <w:t>乐采云-政企采购开放平台</w:t>
      </w:r>
      <w:r>
        <w:rPr>
          <w:rFonts w:hint="eastAsia" w:cs="Arial"/>
          <w:color w:val="auto"/>
          <w:sz w:val="22"/>
          <w:szCs w:val="22"/>
          <w:highlight w:val="none"/>
        </w:rPr>
        <w:t>”，上传成功后，“电子加密投标文件”自动失效；</w:t>
      </w:r>
    </w:p>
    <w:p w14:paraId="0D391552">
      <w:pPr>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2</w:t>
      </w:r>
      <w:r>
        <w:rPr>
          <w:rFonts w:hint="eastAsia" w:cs="Arial"/>
          <w:color w:val="auto"/>
          <w:sz w:val="22"/>
          <w:szCs w:val="22"/>
          <w:highlight w:val="none"/>
        </w:rPr>
        <w:t>）投标文件解密结束，发送各投标供应商组织签署《国企采购活动现场确认声明书》；</w:t>
      </w:r>
    </w:p>
    <w:p w14:paraId="14CC9A46">
      <w:pPr>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3</w:t>
      </w:r>
      <w:r>
        <w:rPr>
          <w:rFonts w:hint="eastAsia" w:cs="Arial"/>
          <w:color w:val="auto"/>
          <w:sz w:val="22"/>
          <w:szCs w:val="22"/>
          <w:highlight w:val="none"/>
        </w:rPr>
        <w:t>）开启投标文件，进入资格审查；</w:t>
      </w:r>
    </w:p>
    <w:p w14:paraId="1D6F02C5">
      <w:pPr>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4</w:t>
      </w:r>
      <w:r>
        <w:rPr>
          <w:rFonts w:hint="eastAsia" w:cs="Arial"/>
          <w:color w:val="auto"/>
          <w:sz w:val="22"/>
          <w:szCs w:val="22"/>
          <w:highlight w:val="none"/>
        </w:rPr>
        <w:t>）开启资格审查通过的投标供应商的商务技术文件进入符合性审查、商务技术评审；</w:t>
      </w:r>
    </w:p>
    <w:p w14:paraId="5CE5BB81">
      <w:pPr>
        <w:snapToGrid w:val="0"/>
        <w:spacing w:line="360" w:lineRule="auto"/>
        <w:ind w:firstLine="527"/>
        <w:rPr>
          <w:rFonts w:cs="Arial"/>
          <w:color w:val="auto"/>
          <w:sz w:val="22"/>
          <w:szCs w:val="22"/>
          <w:highlight w:val="none"/>
        </w:rPr>
      </w:pPr>
      <w:r>
        <w:rPr>
          <w:rFonts w:hint="eastAsia" w:cs="Arial"/>
          <w:color w:val="auto"/>
          <w:sz w:val="22"/>
          <w:szCs w:val="22"/>
          <w:highlight w:val="none"/>
        </w:rPr>
        <w:t>（</w:t>
      </w:r>
      <w:r>
        <w:rPr>
          <w:rFonts w:cs="Arial"/>
          <w:color w:val="auto"/>
          <w:sz w:val="22"/>
          <w:szCs w:val="22"/>
          <w:highlight w:val="none"/>
        </w:rPr>
        <w:t>5</w:t>
      </w:r>
      <w:r>
        <w:rPr>
          <w:rFonts w:hint="eastAsia" w:cs="Arial"/>
          <w:color w:val="auto"/>
          <w:sz w:val="22"/>
          <w:szCs w:val="22"/>
          <w:highlight w:val="none"/>
        </w:rPr>
        <w:t>）第一阶段开标结束。</w:t>
      </w:r>
    </w:p>
    <w:p w14:paraId="6BBF68B0">
      <w:pPr>
        <w:snapToGrid w:val="0"/>
        <w:spacing w:line="360" w:lineRule="auto"/>
        <w:ind w:firstLine="527"/>
        <w:rPr>
          <w:rFonts w:cs="Arial"/>
          <w:color w:val="auto"/>
          <w:sz w:val="22"/>
          <w:szCs w:val="22"/>
          <w:highlight w:val="none"/>
        </w:rPr>
      </w:pPr>
      <w:r>
        <w:rPr>
          <w:rFonts w:hint="eastAsia" w:cs="Arial"/>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2EF0FD85">
      <w:pPr>
        <w:snapToGrid w:val="0"/>
        <w:spacing w:line="360" w:lineRule="auto"/>
        <w:ind w:firstLine="527"/>
        <w:rPr>
          <w:rFonts w:cs="Arial"/>
          <w:color w:val="auto"/>
          <w:sz w:val="22"/>
          <w:szCs w:val="22"/>
          <w:highlight w:val="none"/>
        </w:rPr>
      </w:pPr>
      <w:r>
        <w:rPr>
          <w:rFonts w:hint="eastAsia" w:cs="Arial"/>
          <w:color w:val="auto"/>
          <w:sz w:val="22"/>
          <w:szCs w:val="22"/>
          <w:highlight w:val="none"/>
        </w:rPr>
        <w:t>3.2开标大会第二阶段</w:t>
      </w:r>
    </w:p>
    <w:p w14:paraId="4B314EB7">
      <w:pPr>
        <w:numPr>
          <w:ilvl w:val="0"/>
          <w:numId w:val="6"/>
        </w:numPr>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符合性审查、商务技术评审结束后，举行开标大会第二阶段会议。首先公布符合性审查、商务技术评审无效供应商名称及理由</w:t>
      </w:r>
      <w:r>
        <w:rPr>
          <w:rFonts w:cs="Arial"/>
          <w:color w:val="auto"/>
          <w:sz w:val="22"/>
          <w:szCs w:val="22"/>
          <w:highlight w:val="none"/>
        </w:rPr>
        <w:t>；公布经商务技术评审</w:t>
      </w:r>
      <w:r>
        <w:rPr>
          <w:rFonts w:hint="eastAsia" w:cs="Arial"/>
          <w:color w:val="auto"/>
          <w:sz w:val="22"/>
          <w:szCs w:val="22"/>
          <w:highlight w:val="none"/>
        </w:rPr>
        <w:t>后有效投标</w:t>
      </w:r>
      <w:r>
        <w:rPr>
          <w:rFonts w:cs="Arial"/>
          <w:color w:val="auto"/>
          <w:sz w:val="22"/>
          <w:szCs w:val="22"/>
          <w:highlight w:val="none"/>
        </w:rPr>
        <w:t>供应商</w:t>
      </w:r>
      <w:r>
        <w:rPr>
          <w:rFonts w:hint="eastAsia" w:cs="Arial"/>
          <w:color w:val="auto"/>
          <w:sz w:val="22"/>
          <w:szCs w:val="22"/>
          <w:highlight w:val="none"/>
        </w:rPr>
        <w:t>的</w:t>
      </w:r>
      <w:r>
        <w:rPr>
          <w:rFonts w:cs="Arial"/>
          <w:color w:val="auto"/>
          <w:sz w:val="22"/>
          <w:szCs w:val="22"/>
          <w:highlight w:val="none"/>
        </w:rPr>
        <w:t>名单，同时公布</w:t>
      </w:r>
      <w:r>
        <w:rPr>
          <w:rFonts w:hint="eastAsia" w:cs="Arial"/>
          <w:color w:val="auto"/>
          <w:sz w:val="22"/>
          <w:szCs w:val="22"/>
          <w:highlight w:val="none"/>
        </w:rPr>
        <w:t>其</w:t>
      </w:r>
      <w:r>
        <w:rPr>
          <w:rFonts w:cs="Arial"/>
          <w:color w:val="auto"/>
          <w:sz w:val="22"/>
          <w:szCs w:val="22"/>
          <w:highlight w:val="none"/>
        </w:rPr>
        <w:t>商务技术</w:t>
      </w:r>
      <w:r>
        <w:rPr>
          <w:rFonts w:hint="eastAsia" w:cs="Arial"/>
          <w:color w:val="auto"/>
          <w:sz w:val="22"/>
          <w:szCs w:val="22"/>
          <w:highlight w:val="none"/>
        </w:rPr>
        <w:t>部分</w:t>
      </w:r>
      <w:r>
        <w:rPr>
          <w:rFonts w:cs="Arial"/>
          <w:color w:val="auto"/>
          <w:sz w:val="22"/>
          <w:szCs w:val="22"/>
          <w:highlight w:val="none"/>
        </w:rPr>
        <w:t>得分情况</w:t>
      </w:r>
      <w:r>
        <w:rPr>
          <w:rFonts w:hint="eastAsia" w:cs="Arial"/>
          <w:color w:val="auto"/>
          <w:sz w:val="22"/>
          <w:szCs w:val="22"/>
          <w:highlight w:val="none"/>
        </w:rPr>
        <w:t>。</w:t>
      </w:r>
    </w:p>
    <w:p w14:paraId="5AAE7DE2">
      <w:pPr>
        <w:numPr>
          <w:ilvl w:val="0"/>
          <w:numId w:val="6"/>
        </w:numPr>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开启符合性审查、商务技术评审有效投标供应商的《报价文件》</w:t>
      </w:r>
      <w:r>
        <w:rPr>
          <w:rFonts w:cs="Arial"/>
          <w:color w:val="auto"/>
          <w:sz w:val="22"/>
          <w:szCs w:val="22"/>
          <w:highlight w:val="none"/>
        </w:rPr>
        <w:t>。</w:t>
      </w:r>
      <w:r>
        <w:rPr>
          <w:rFonts w:hint="eastAsia" w:cs="Arial"/>
          <w:color w:val="auto"/>
          <w:sz w:val="22"/>
          <w:szCs w:val="22"/>
          <w:highlight w:val="none"/>
        </w:rPr>
        <w:t>供应商</w:t>
      </w:r>
      <w:r>
        <w:rPr>
          <w:rFonts w:cs="Arial"/>
          <w:color w:val="auto"/>
          <w:sz w:val="22"/>
          <w:szCs w:val="22"/>
          <w:highlight w:val="none"/>
        </w:rPr>
        <w:t>签字确认（</w:t>
      </w:r>
      <w:r>
        <w:rPr>
          <w:rFonts w:hint="eastAsia" w:cs="Arial"/>
          <w:color w:val="auto"/>
          <w:sz w:val="22"/>
          <w:szCs w:val="22"/>
          <w:highlight w:val="none"/>
        </w:rPr>
        <w:t>10分钟内未</w:t>
      </w:r>
      <w:r>
        <w:rPr>
          <w:rFonts w:cs="Arial"/>
          <w:color w:val="auto"/>
          <w:sz w:val="22"/>
          <w:szCs w:val="22"/>
          <w:highlight w:val="none"/>
        </w:rPr>
        <w:t>确认的视为无异议），由评标委员会对报价的合理性、准确性等进行审查核实</w:t>
      </w:r>
      <w:r>
        <w:rPr>
          <w:rFonts w:hint="eastAsia" w:cs="Arial"/>
          <w:color w:val="auto"/>
          <w:sz w:val="22"/>
          <w:szCs w:val="22"/>
          <w:highlight w:val="none"/>
        </w:rPr>
        <w:t>。</w:t>
      </w:r>
    </w:p>
    <w:p w14:paraId="1CE791A7">
      <w:pPr>
        <w:numPr>
          <w:ilvl w:val="0"/>
          <w:numId w:val="6"/>
        </w:numPr>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评审结束后，公布中标（成交）候选供应商名单，及采购人最终确定中标或成交供应商名单的时间和公告方式等。</w:t>
      </w:r>
    </w:p>
    <w:p w14:paraId="1B447035">
      <w:pPr>
        <w:snapToGrid w:val="0"/>
        <w:spacing w:line="360" w:lineRule="auto"/>
        <w:ind w:firstLine="527"/>
        <w:rPr>
          <w:rFonts w:cs="Arial"/>
          <w:b/>
          <w:color w:val="auto"/>
          <w:sz w:val="22"/>
          <w:szCs w:val="22"/>
          <w:highlight w:val="none"/>
        </w:rPr>
      </w:pPr>
      <w:r>
        <w:rPr>
          <w:rFonts w:hint="eastAsia" w:cs="Arial"/>
          <w:b/>
          <w:color w:val="auto"/>
          <w:sz w:val="22"/>
          <w:szCs w:val="22"/>
          <w:highlight w:val="none"/>
        </w:rPr>
        <w:t>特别说明：如遇“</w:t>
      </w:r>
      <w:r>
        <w:rPr>
          <w:rFonts w:hint="eastAsia" w:cs="Arial"/>
          <w:b/>
          <w:color w:val="auto"/>
          <w:sz w:val="22"/>
          <w:szCs w:val="22"/>
          <w:highlight w:val="none"/>
          <w:lang w:eastAsia="zh-CN"/>
        </w:rPr>
        <w:t>乐采云-政企采购开放平台</w:t>
      </w:r>
      <w:r>
        <w:rPr>
          <w:rFonts w:hint="eastAsia" w:cs="Arial"/>
          <w:b/>
          <w:color w:val="auto"/>
          <w:sz w:val="22"/>
          <w:szCs w:val="22"/>
          <w:highlight w:val="none"/>
        </w:rPr>
        <w:t>”电子化开标或评审程序调整的，按调整后程序执行。</w:t>
      </w:r>
    </w:p>
    <w:p w14:paraId="4C9294F1">
      <w:pPr>
        <w:snapToGrid w:val="0"/>
        <w:spacing w:line="360" w:lineRule="auto"/>
        <w:ind w:firstLine="527"/>
        <w:rPr>
          <w:rFonts w:cs="Arial"/>
          <w:b/>
          <w:color w:val="auto"/>
          <w:sz w:val="22"/>
          <w:szCs w:val="22"/>
          <w:highlight w:val="none"/>
        </w:rPr>
      </w:pPr>
      <w:bookmarkStart w:id="10" w:name="_Toc33194393"/>
      <w:bookmarkStart w:id="11" w:name="_Toc24550037"/>
      <w:r>
        <w:rPr>
          <w:rFonts w:hint="eastAsia" w:cs="Arial"/>
          <w:b/>
          <w:color w:val="auto"/>
          <w:sz w:val="22"/>
          <w:szCs w:val="22"/>
          <w:highlight w:val="none"/>
        </w:rPr>
        <w:t>4、投标供应商资格审查</w:t>
      </w:r>
      <w:bookmarkEnd w:id="10"/>
      <w:bookmarkEnd w:id="11"/>
    </w:p>
    <w:p w14:paraId="5470FDD8">
      <w:pPr>
        <w:snapToGrid w:val="0"/>
        <w:spacing w:line="360" w:lineRule="auto"/>
        <w:ind w:firstLine="527"/>
        <w:rPr>
          <w:rFonts w:hint="eastAsia" w:cs="Arial"/>
          <w:color w:val="auto"/>
          <w:sz w:val="22"/>
          <w:szCs w:val="22"/>
          <w:highlight w:val="none"/>
        </w:rPr>
      </w:pPr>
      <w:r>
        <w:rPr>
          <w:rFonts w:cs="Arial"/>
          <w:color w:val="auto"/>
          <w:sz w:val="22"/>
          <w:szCs w:val="22"/>
          <w:highlight w:val="none"/>
        </w:rPr>
        <w:t>4</w:t>
      </w:r>
      <w:r>
        <w:rPr>
          <w:rFonts w:hint="eastAsia" w:cs="Arial"/>
          <w:color w:val="auto"/>
          <w:sz w:val="22"/>
          <w:szCs w:val="22"/>
          <w:highlight w:val="none"/>
        </w:rPr>
        <w:t>.1开标大会第一阶段结束后，采购人或采购代理机构首先依法对各投标供应商的资格进行审查，审查各投标供应商的资格是否满足招标文件的要求。</w:t>
      </w:r>
      <w:r>
        <w:rPr>
          <w:rFonts w:cs="Arial"/>
          <w:color w:val="auto"/>
          <w:sz w:val="22"/>
          <w:szCs w:val="22"/>
          <w:highlight w:val="none"/>
        </w:rPr>
        <w:t>采购人或采购代理机构对投标</w:t>
      </w:r>
      <w:r>
        <w:rPr>
          <w:rFonts w:hint="eastAsia" w:cs="Arial"/>
          <w:color w:val="auto"/>
          <w:sz w:val="22"/>
          <w:szCs w:val="22"/>
          <w:highlight w:val="none"/>
        </w:rPr>
        <w:t>供应商</w:t>
      </w:r>
      <w:r>
        <w:rPr>
          <w:rFonts w:cs="Arial"/>
          <w:color w:val="auto"/>
          <w:sz w:val="22"/>
          <w:szCs w:val="22"/>
          <w:highlight w:val="none"/>
        </w:rPr>
        <w:t>所</w:t>
      </w:r>
      <w:r>
        <w:rPr>
          <w:rFonts w:hint="eastAsia" w:cs="Arial"/>
          <w:color w:val="auto"/>
          <w:sz w:val="22"/>
          <w:szCs w:val="22"/>
          <w:highlight w:val="none"/>
        </w:rPr>
        <w:t>提交</w:t>
      </w:r>
      <w:r>
        <w:rPr>
          <w:rFonts w:cs="Arial"/>
          <w:color w:val="auto"/>
          <w:sz w:val="22"/>
          <w:szCs w:val="22"/>
          <w:highlight w:val="none"/>
        </w:rPr>
        <w:t>的资格证明材料仅负审核的责任。如发现投标</w:t>
      </w:r>
      <w:r>
        <w:rPr>
          <w:rFonts w:hint="eastAsia" w:cs="Arial"/>
          <w:color w:val="auto"/>
          <w:sz w:val="22"/>
          <w:szCs w:val="22"/>
          <w:highlight w:val="none"/>
        </w:rPr>
        <w:t>供应商</w:t>
      </w:r>
      <w:r>
        <w:rPr>
          <w:rFonts w:cs="Arial"/>
          <w:color w:val="auto"/>
          <w:sz w:val="22"/>
          <w:szCs w:val="22"/>
          <w:highlight w:val="none"/>
        </w:rPr>
        <w:t>所提</w:t>
      </w:r>
      <w:r>
        <w:rPr>
          <w:rFonts w:hint="eastAsia" w:cs="Arial"/>
          <w:color w:val="auto"/>
          <w:sz w:val="22"/>
          <w:szCs w:val="22"/>
          <w:highlight w:val="none"/>
        </w:rPr>
        <w:t>交</w:t>
      </w:r>
      <w:r>
        <w:rPr>
          <w:rFonts w:cs="Arial"/>
          <w:color w:val="auto"/>
          <w:sz w:val="22"/>
          <w:szCs w:val="22"/>
          <w:highlight w:val="none"/>
        </w:rPr>
        <w:t>的资格证明材料不合法或</w:t>
      </w:r>
      <w:r>
        <w:rPr>
          <w:rFonts w:hint="eastAsia" w:cs="Arial"/>
          <w:color w:val="auto"/>
          <w:sz w:val="22"/>
          <w:szCs w:val="22"/>
          <w:highlight w:val="none"/>
        </w:rPr>
        <w:t>与事实不符</w:t>
      </w:r>
      <w:r>
        <w:rPr>
          <w:rFonts w:cs="Arial"/>
          <w:color w:val="auto"/>
          <w:sz w:val="22"/>
          <w:szCs w:val="22"/>
          <w:highlight w:val="none"/>
        </w:rPr>
        <w:t>，采购人可取消</w:t>
      </w:r>
      <w:r>
        <w:rPr>
          <w:rFonts w:hint="eastAsia" w:cs="Arial"/>
          <w:color w:val="auto"/>
          <w:sz w:val="22"/>
          <w:szCs w:val="22"/>
          <w:highlight w:val="none"/>
        </w:rPr>
        <w:t>其</w:t>
      </w:r>
      <w:r>
        <w:rPr>
          <w:rFonts w:cs="Arial"/>
          <w:color w:val="auto"/>
          <w:sz w:val="22"/>
          <w:szCs w:val="22"/>
          <w:highlight w:val="none"/>
        </w:rPr>
        <w:t>中标资格并追究投标</w:t>
      </w:r>
      <w:r>
        <w:rPr>
          <w:rFonts w:hint="eastAsia" w:cs="Arial"/>
          <w:color w:val="auto"/>
          <w:sz w:val="22"/>
          <w:szCs w:val="22"/>
          <w:highlight w:val="none"/>
        </w:rPr>
        <w:t>供应商</w:t>
      </w:r>
      <w:r>
        <w:rPr>
          <w:rFonts w:cs="Arial"/>
          <w:color w:val="auto"/>
          <w:sz w:val="22"/>
          <w:szCs w:val="22"/>
          <w:highlight w:val="none"/>
        </w:rPr>
        <w:t>的法律责任。</w:t>
      </w:r>
    </w:p>
    <w:p w14:paraId="783B643F">
      <w:pPr>
        <w:snapToGrid w:val="0"/>
        <w:spacing w:line="360" w:lineRule="auto"/>
        <w:ind w:firstLine="527"/>
        <w:rPr>
          <w:rFonts w:hint="eastAsia" w:cs="Arial"/>
          <w:color w:val="auto"/>
          <w:sz w:val="22"/>
          <w:szCs w:val="22"/>
          <w:highlight w:val="none"/>
        </w:rPr>
      </w:pPr>
      <w:r>
        <w:rPr>
          <w:rFonts w:cs="Arial"/>
          <w:color w:val="auto"/>
          <w:sz w:val="22"/>
          <w:szCs w:val="22"/>
          <w:highlight w:val="none"/>
        </w:rPr>
        <w:t>4</w:t>
      </w:r>
      <w:r>
        <w:rPr>
          <w:rFonts w:hint="eastAsia" w:cs="Arial"/>
          <w:color w:val="auto"/>
          <w:sz w:val="22"/>
          <w:szCs w:val="22"/>
          <w:highlight w:val="none"/>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76D5DC33">
      <w:pPr>
        <w:snapToGrid w:val="0"/>
        <w:spacing w:line="360" w:lineRule="auto"/>
        <w:ind w:firstLine="527"/>
        <w:rPr>
          <w:rFonts w:cs="Arial"/>
          <w:color w:val="auto"/>
          <w:sz w:val="22"/>
          <w:szCs w:val="22"/>
          <w:highlight w:val="none"/>
        </w:rPr>
      </w:pPr>
      <w:r>
        <w:rPr>
          <w:rFonts w:cs="Arial"/>
          <w:color w:val="auto"/>
          <w:sz w:val="22"/>
          <w:szCs w:val="22"/>
          <w:highlight w:val="none"/>
        </w:rPr>
        <w:t>4</w:t>
      </w:r>
      <w:r>
        <w:rPr>
          <w:rFonts w:hint="eastAsia" w:cs="Arial"/>
          <w:color w:val="auto"/>
          <w:sz w:val="22"/>
          <w:szCs w:val="22"/>
          <w:highlight w:val="none"/>
        </w:rPr>
        <w:t>.3单位负责人为同一人或者存在直接控股、管理关系的不同供应商参加同一合同项下的采购活动的，相关投标供应商均作资格无效处理。</w:t>
      </w:r>
    </w:p>
    <w:p w14:paraId="07E38118">
      <w:pPr>
        <w:snapToGrid w:val="0"/>
        <w:spacing w:line="360" w:lineRule="auto"/>
        <w:ind w:firstLine="527"/>
        <w:rPr>
          <w:rFonts w:cs="Arial"/>
          <w:b/>
          <w:color w:val="auto"/>
          <w:sz w:val="22"/>
          <w:szCs w:val="22"/>
          <w:highlight w:val="none"/>
        </w:rPr>
      </w:pPr>
      <w:r>
        <w:rPr>
          <w:rFonts w:hint="eastAsia" w:cs="Arial"/>
          <w:b/>
          <w:color w:val="auto"/>
          <w:sz w:val="22"/>
          <w:szCs w:val="22"/>
          <w:highlight w:val="none"/>
        </w:rPr>
        <w:t>二）评标</w:t>
      </w:r>
    </w:p>
    <w:p w14:paraId="3A3681B5">
      <w:pPr>
        <w:snapToGrid w:val="0"/>
        <w:spacing w:line="360" w:lineRule="auto"/>
        <w:ind w:firstLine="527"/>
        <w:rPr>
          <w:rFonts w:cs="Arial"/>
          <w:color w:val="auto"/>
          <w:sz w:val="22"/>
          <w:szCs w:val="22"/>
          <w:highlight w:val="none"/>
        </w:rPr>
      </w:pPr>
      <w:r>
        <w:rPr>
          <w:rFonts w:hint="eastAsia" w:cs="Arial"/>
          <w:color w:val="auto"/>
          <w:sz w:val="22"/>
          <w:szCs w:val="22"/>
          <w:highlight w:val="none"/>
        </w:rPr>
        <w:t>2.1评标由采购人依法组建的评标委员会负责</w:t>
      </w:r>
      <w:r>
        <w:rPr>
          <w:rFonts w:hint="eastAsia"/>
          <w:color w:val="auto"/>
          <w:sz w:val="22"/>
          <w:szCs w:val="22"/>
          <w:highlight w:val="none"/>
        </w:rPr>
        <w:t>，并独立履行下列职责：</w:t>
      </w:r>
    </w:p>
    <w:p w14:paraId="302ED897">
      <w:pPr>
        <w:snapToGrid w:val="0"/>
        <w:spacing w:line="360" w:lineRule="auto"/>
        <w:ind w:firstLine="527"/>
        <w:rPr>
          <w:color w:val="auto"/>
          <w:sz w:val="22"/>
          <w:szCs w:val="22"/>
          <w:highlight w:val="none"/>
        </w:rPr>
      </w:pPr>
      <w:r>
        <w:rPr>
          <w:rFonts w:hint="eastAsia"/>
          <w:color w:val="auto"/>
          <w:sz w:val="22"/>
          <w:szCs w:val="22"/>
          <w:highlight w:val="none"/>
        </w:rPr>
        <w:t>1）审查投标文件是否符合招标文件要求，并作出评价；</w:t>
      </w:r>
    </w:p>
    <w:p w14:paraId="126E7DCF">
      <w:pPr>
        <w:snapToGrid w:val="0"/>
        <w:spacing w:line="360" w:lineRule="auto"/>
        <w:ind w:firstLine="527"/>
        <w:rPr>
          <w:color w:val="auto"/>
          <w:sz w:val="22"/>
          <w:szCs w:val="22"/>
          <w:highlight w:val="none"/>
        </w:rPr>
      </w:pPr>
      <w:r>
        <w:rPr>
          <w:rFonts w:hint="eastAsia"/>
          <w:color w:val="auto"/>
          <w:sz w:val="22"/>
          <w:szCs w:val="22"/>
          <w:highlight w:val="none"/>
        </w:rPr>
        <w:t>2）要求投标供应商对投标文件有关事项作出解释或者澄清；</w:t>
      </w:r>
    </w:p>
    <w:p w14:paraId="198CB0F1">
      <w:pPr>
        <w:snapToGrid w:val="0"/>
        <w:spacing w:line="360" w:lineRule="auto"/>
        <w:ind w:firstLine="527"/>
        <w:rPr>
          <w:rFonts w:hint="eastAsia"/>
          <w:color w:val="auto"/>
          <w:sz w:val="22"/>
          <w:szCs w:val="22"/>
          <w:highlight w:val="none"/>
        </w:rPr>
      </w:pPr>
      <w:r>
        <w:rPr>
          <w:rFonts w:hint="eastAsia"/>
          <w:color w:val="auto"/>
          <w:sz w:val="22"/>
          <w:szCs w:val="22"/>
          <w:highlight w:val="none"/>
        </w:rPr>
        <w:t>3）根据采购人授权确定中标供应商；</w:t>
      </w:r>
    </w:p>
    <w:p w14:paraId="442C244F">
      <w:pPr>
        <w:snapToGrid w:val="0"/>
        <w:spacing w:line="360" w:lineRule="auto"/>
        <w:ind w:firstLine="527"/>
        <w:rPr>
          <w:color w:val="auto"/>
          <w:sz w:val="22"/>
          <w:szCs w:val="22"/>
          <w:highlight w:val="none"/>
        </w:rPr>
      </w:pPr>
      <w:r>
        <w:rPr>
          <w:rFonts w:hint="eastAsia"/>
          <w:color w:val="auto"/>
          <w:sz w:val="22"/>
          <w:szCs w:val="22"/>
          <w:highlight w:val="none"/>
        </w:rPr>
        <w:t>4）向采购代理机构或者有关部门报告非法干预评标工作的行为。</w:t>
      </w:r>
    </w:p>
    <w:p w14:paraId="57350B42">
      <w:pPr>
        <w:snapToGrid w:val="0"/>
        <w:spacing w:line="360" w:lineRule="auto"/>
        <w:ind w:firstLine="431" w:firstLineChars="196"/>
        <w:rPr>
          <w:color w:val="auto"/>
          <w:sz w:val="22"/>
          <w:szCs w:val="22"/>
          <w:highlight w:val="none"/>
        </w:rPr>
      </w:pPr>
      <w:r>
        <w:rPr>
          <w:rFonts w:hint="eastAsia"/>
          <w:color w:val="auto"/>
          <w:sz w:val="22"/>
          <w:szCs w:val="22"/>
          <w:highlight w:val="none"/>
        </w:rPr>
        <w:t>2.2、评标应当遵循下列工作程序：</w:t>
      </w:r>
    </w:p>
    <w:p w14:paraId="78534808">
      <w:pPr>
        <w:snapToGrid w:val="0"/>
        <w:spacing w:line="360" w:lineRule="auto"/>
        <w:rPr>
          <w:rFonts w:cs="Arial"/>
          <w:b/>
          <w:color w:val="auto"/>
          <w:sz w:val="22"/>
          <w:szCs w:val="22"/>
          <w:highlight w:val="none"/>
          <w:u w:val="single"/>
        </w:rPr>
      </w:pPr>
      <w:r>
        <w:rPr>
          <w:rFonts w:hint="eastAsia"/>
          <w:color w:val="auto"/>
          <w:sz w:val="22"/>
          <w:szCs w:val="22"/>
          <w:highlight w:val="none"/>
        </w:rPr>
        <w:t xml:space="preserve">    1）投标文件初审。初审分为资格性检查和符合性检查。</w:t>
      </w:r>
    </w:p>
    <w:p w14:paraId="31DBC94A">
      <w:pPr>
        <w:snapToGrid w:val="0"/>
        <w:spacing w:line="360" w:lineRule="auto"/>
        <w:rPr>
          <w:rFonts w:hint="eastAsia"/>
          <w:color w:val="auto"/>
          <w:sz w:val="22"/>
          <w:szCs w:val="22"/>
          <w:highlight w:val="none"/>
        </w:rPr>
      </w:pPr>
      <w:r>
        <w:rPr>
          <w:rFonts w:hint="eastAsia"/>
          <w:color w:val="auto"/>
          <w:sz w:val="22"/>
          <w:szCs w:val="22"/>
          <w:highlight w:val="none"/>
        </w:rPr>
        <w:t xml:space="preserve">    （1)资格性检查。依据法律法规和招标文件的规定，对投标文件中的</w:t>
      </w:r>
      <w:r>
        <w:rPr>
          <w:color w:val="auto"/>
          <w:sz w:val="22"/>
          <w:szCs w:val="22"/>
          <w:highlight w:val="none"/>
        </w:rPr>
        <w:t>投标</w:t>
      </w:r>
      <w:r>
        <w:rPr>
          <w:rFonts w:hint="eastAsia"/>
          <w:color w:val="auto"/>
          <w:sz w:val="22"/>
          <w:szCs w:val="22"/>
          <w:highlight w:val="none"/>
        </w:rPr>
        <w:t>供应商</w:t>
      </w:r>
      <w:r>
        <w:rPr>
          <w:color w:val="auto"/>
          <w:sz w:val="22"/>
          <w:szCs w:val="22"/>
          <w:highlight w:val="none"/>
        </w:rPr>
        <w:t>资格文件</w:t>
      </w:r>
      <w:r>
        <w:rPr>
          <w:rFonts w:hint="eastAsia"/>
          <w:color w:val="auto"/>
          <w:sz w:val="22"/>
          <w:szCs w:val="22"/>
          <w:highlight w:val="none"/>
        </w:rPr>
        <w:t>、投标保证金等进行审查，以确定投标供应商是否具备投标资格。</w:t>
      </w:r>
    </w:p>
    <w:p w14:paraId="27E1886C">
      <w:pPr>
        <w:snapToGrid w:val="0"/>
        <w:spacing w:line="360" w:lineRule="auto"/>
        <w:rPr>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5AB06DD2">
      <w:pPr>
        <w:snapToGrid w:val="0"/>
        <w:spacing w:line="360" w:lineRule="auto"/>
        <w:rPr>
          <w:color w:val="auto"/>
          <w:sz w:val="22"/>
          <w:szCs w:val="22"/>
          <w:highlight w:val="none"/>
        </w:rPr>
      </w:pPr>
      <w:r>
        <w:rPr>
          <w:rFonts w:hint="eastAsia"/>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471A409E">
      <w:pPr>
        <w:snapToGrid w:val="0"/>
        <w:spacing w:line="360" w:lineRule="auto"/>
        <w:ind w:firstLine="450"/>
        <w:rPr>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476DF492">
      <w:pPr>
        <w:pStyle w:val="13"/>
        <w:adjustRightInd w:val="0"/>
        <w:snapToGrid w:val="0"/>
        <w:spacing w:line="360" w:lineRule="auto"/>
        <w:ind w:firstLine="440" w:firstLineChars="200"/>
        <w:rPr>
          <w:rFonts w:hAnsi="宋体" w:cs="Arial"/>
          <w:b/>
          <w:color w:val="auto"/>
          <w:sz w:val="22"/>
          <w:szCs w:val="22"/>
          <w:highlight w:val="none"/>
          <w:u w:val="single"/>
        </w:rPr>
      </w:pPr>
      <w:r>
        <w:rPr>
          <w:rFonts w:hint="eastAsia" w:hAnsi="宋体" w:cs="Arial"/>
          <w:color w:val="auto"/>
          <w:sz w:val="22"/>
          <w:szCs w:val="22"/>
          <w:highlight w:val="none"/>
        </w:rPr>
        <w:t>2.4、</w:t>
      </w:r>
      <w:r>
        <w:rPr>
          <w:rFonts w:hint="eastAsia" w:hAnsi="宋体" w:cs="Arial"/>
          <w:b/>
          <w:color w:val="auto"/>
          <w:sz w:val="22"/>
          <w:szCs w:val="22"/>
          <w:highlight w:val="none"/>
          <w:u w:val="single"/>
        </w:rPr>
        <w:t>评标委员会发现投标文件有下列情形之一的属于重大偏差(评标委员会按少数服从多数原则认定)</w:t>
      </w:r>
      <w:r>
        <w:rPr>
          <w:rFonts w:hint="eastAsia" w:hAnsi="宋体" w:cs="Arial"/>
          <w:b/>
          <w:color w:val="auto"/>
          <w:sz w:val="22"/>
          <w:szCs w:val="22"/>
          <w:highlight w:val="none"/>
          <w:u w:val="single"/>
          <w:lang w:eastAsia="zh-CN"/>
        </w:rPr>
        <w:t>，</w:t>
      </w:r>
      <w:r>
        <w:rPr>
          <w:rFonts w:hint="eastAsia" w:hAnsi="宋体" w:cs="Arial"/>
          <w:b/>
          <w:color w:val="auto"/>
          <w:sz w:val="22"/>
          <w:szCs w:val="22"/>
          <w:highlight w:val="none"/>
          <w:u w:val="single"/>
        </w:rPr>
        <w:t>按照无效投标处理：</w:t>
      </w:r>
    </w:p>
    <w:p w14:paraId="7905A460">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1）未按招标文件要求编制或字迹模糊、辨认不清的投标文件；</w:t>
      </w:r>
    </w:p>
    <w:p w14:paraId="15DB1DFA">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2）投标文件存在一个或一个以上备选（替代）投标方案的；仅提交“备份投标文件”的；</w:t>
      </w:r>
    </w:p>
    <w:p w14:paraId="5A54B338">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3）没有按招标文件格式要求加盖有效公章、无法定代表人（或授权代表）签字或印章（具体格式见招标文件附件—投标文件格式）；</w:t>
      </w:r>
    </w:p>
    <w:p w14:paraId="59A7F603">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4）投标文件未有效授权，法定代表人授权委托书等填写不完整或有涂改的；</w:t>
      </w:r>
    </w:p>
    <w:p w14:paraId="0FECF56D">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5）供应商商务技术投标文件中出现投标产品的本项目报价；</w:t>
      </w:r>
    </w:p>
    <w:p w14:paraId="04BFF45D">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6）文件组成内容不齐全，本招标文件规定必须提供而未提供的（属于资格审查范围的除外）；明显不符合要求的投标文件；</w:t>
      </w:r>
    </w:p>
    <w:p w14:paraId="15C79591">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7）付款方式、服务期出现负偏差的；</w:t>
      </w:r>
    </w:p>
    <w:p w14:paraId="09646570">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8）投标文件附有采购人不能接受的条款；</w:t>
      </w:r>
    </w:p>
    <w:p w14:paraId="17ADAD28">
      <w:pPr>
        <w:pStyle w:val="13"/>
        <w:adjustRightInd w:val="0"/>
        <w:snapToGrid w:val="0"/>
        <w:spacing w:line="360" w:lineRule="auto"/>
        <w:ind w:firstLine="431" w:firstLineChars="196"/>
        <w:rPr>
          <w:rFonts w:hAnsi="宋体" w:cs="Arial"/>
          <w:color w:val="auto"/>
          <w:sz w:val="22"/>
          <w:szCs w:val="22"/>
          <w:highlight w:val="none"/>
        </w:rPr>
      </w:pPr>
      <w:r>
        <w:rPr>
          <w:rFonts w:hint="eastAsia" w:hAnsi="宋体" w:cs="Arial"/>
          <w:color w:val="auto"/>
          <w:sz w:val="22"/>
          <w:szCs w:val="22"/>
          <w:highlight w:val="none"/>
        </w:rPr>
        <w:t>9）不符合招标文件中规定的实质性要求的投标文件，是否为偏离实质性要求由评标委员会认定。</w:t>
      </w:r>
    </w:p>
    <w:p w14:paraId="682E6567">
      <w:pPr>
        <w:pStyle w:val="13"/>
        <w:adjustRightInd w:val="0"/>
        <w:snapToGrid w:val="0"/>
        <w:spacing w:line="360" w:lineRule="auto"/>
        <w:ind w:firstLine="431" w:firstLineChars="196"/>
        <w:rPr>
          <w:color w:val="auto"/>
          <w:highlight w:val="none"/>
        </w:rPr>
      </w:pPr>
      <w:r>
        <w:rPr>
          <w:rFonts w:hint="eastAsia" w:cs="Arial"/>
          <w:color w:val="auto"/>
          <w:sz w:val="22"/>
          <w:szCs w:val="22"/>
          <w:highlight w:val="none"/>
        </w:rPr>
        <w:t>10）</w:t>
      </w:r>
      <w:r>
        <w:rPr>
          <w:rFonts w:cs="Arial"/>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996F0D6">
      <w:pPr>
        <w:pStyle w:val="13"/>
        <w:adjustRightInd w:val="0"/>
        <w:snapToGrid w:val="0"/>
        <w:spacing w:line="360" w:lineRule="auto"/>
        <w:ind w:firstLine="431" w:firstLineChars="196"/>
        <w:rPr>
          <w:rFonts w:cs="Arial"/>
          <w:color w:val="auto"/>
          <w:sz w:val="22"/>
          <w:szCs w:val="22"/>
          <w:highlight w:val="none"/>
        </w:rPr>
      </w:pPr>
      <w:r>
        <w:rPr>
          <w:rFonts w:hint="eastAsia" w:cs="Arial"/>
          <w:color w:val="auto"/>
          <w:sz w:val="22"/>
          <w:szCs w:val="22"/>
          <w:highlight w:val="none"/>
        </w:rPr>
        <w:t>11）</w:t>
      </w:r>
      <w:r>
        <w:rPr>
          <w:rFonts w:cs="Arial"/>
          <w:color w:val="auto"/>
          <w:sz w:val="22"/>
          <w:szCs w:val="22"/>
          <w:highlight w:val="none"/>
        </w:rPr>
        <w:t>有下列情形之一的，视为投标供应商串通投标，其投标无效：</w:t>
      </w:r>
    </w:p>
    <w:p w14:paraId="23A42ACE">
      <w:pPr>
        <w:pStyle w:val="13"/>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（一）不同投标供应商的投标文件由同一单位或者个人编制；</w:t>
      </w:r>
    </w:p>
    <w:p w14:paraId="7471E0B8">
      <w:pPr>
        <w:pStyle w:val="13"/>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（二）不同投标供应商委托同一单位或者个人办理投标事宜；</w:t>
      </w:r>
    </w:p>
    <w:p w14:paraId="105B3CA4">
      <w:pPr>
        <w:pStyle w:val="13"/>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（三）不同投标供应商的投标文件载明的项目管理成员或者联系人员为同一人；</w:t>
      </w:r>
    </w:p>
    <w:p w14:paraId="2A8672D9">
      <w:pPr>
        <w:pStyle w:val="13"/>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（四）不同投标供应商的投标文件异常一致或者投标报价呈规律性差异；</w:t>
      </w:r>
    </w:p>
    <w:p w14:paraId="75520971">
      <w:pPr>
        <w:pStyle w:val="13"/>
        <w:adjustRightInd w:val="0"/>
        <w:snapToGrid w:val="0"/>
        <w:spacing w:line="360" w:lineRule="auto"/>
        <w:ind w:firstLine="431" w:firstLineChars="196"/>
        <w:rPr>
          <w:rFonts w:cs="Arial"/>
          <w:color w:val="auto"/>
          <w:sz w:val="22"/>
          <w:szCs w:val="22"/>
          <w:highlight w:val="none"/>
        </w:rPr>
      </w:pPr>
      <w:r>
        <w:rPr>
          <w:rFonts w:cs="Arial"/>
          <w:color w:val="auto"/>
          <w:sz w:val="22"/>
          <w:szCs w:val="22"/>
          <w:highlight w:val="none"/>
        </w:rPr>
        <w:t>　　（五）不同投标供应商的投标文件相互混装；　　</w:t>
      </w:r>
    </w:p>
    <w:p w14:paraId="7B95928D">
      <w:pPr>
        <w:pStyle w:val="13"/>
        <w:adjustRightInd w:val="0"/>
        <w:snapToGrid w:val="0"/>
        <w:spacing w:line="360" w:lineRule="auto"/>
        <w:ind w:firstLine="431" w:firstLineChars="196"/>
        <w:rPr>
          <w:rFonts w:hAnsi="宋体" w:cs="Arial"/>
          <w:color w:val="auto"/>
          <w:sz w:val="22"/>
          <w:szCs w:val="22"/>
          <w:highlight w:val="none"/>
          <w:u w:val="single"/>
        </w:rPr>
      </w:pPr>
      <w:r>
        <w:rPr>
          <w:rFonts w:hint="eastAsia" w:hAnsi="宋体" w:cs="Arial"/>
          <w:color w:val="auto"/>
          <w:sz w:val="22"/>
          <w:szCs w:val="22"/>
          <w:highlight w:val="none"/>
        </w:rPr>
        <w:t>12）其他经评标委员会认定的未能在实质上响应的或违反国家有关规定的投标文件。</w:t>
      </w:r>
    </w:p>
    <w:p w14:paraId="3910077D">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2.5、实质上没有响应招标文件要求的投标将被拒绝。供应商不得通过修正或撤消不合要求的偏离从而使其投标成为实质上响应的投标。</w:t>
      </w:r>
    </w:p>
    <w:p w14:paraId="78651187">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2.6、评标委员会对投标文件的判定，只依据投标内容本身，不依靠开标后的任何外来证明。</w:t>
      </w:r>
    </w:p>
    <w:p w14:paraId="4800BBDC">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2.7、评标委员会在评标中，不得改变招标文件中规定的评标标准、方法和中标条件。</w:t>
      </w:r>
    </w:p>
    <w:p w14:paraId="6C4EB185">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3.投标文件的澄清</w:t>
      </w:r>
    </w:p>
    <w:p w14:paraId="1D9E1ADA">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3.1对于投标文件中含义不明确、同类问题表述不一致或者有明显文字和计算错误的内容，评标委员会将以书面形式（或通过“</w:t>
      </w:r>
      <w:r>
        <w:rPr>
          <w:rFonts w:hint="eastAsia" w:cs="Arial"/>
          <w:color w:val="auto"/>
          <w:sz w:val="22"/>
          <w:szCs w:val="22"/>
          <w:highlight w:val="none"/>
          <w:lang w:eastAsia="zh-CN"/>
        </w:rPr>
        <w:t>乐采云-政企采购开放平台</w:t>
      </w:r>
      <w:r>
        <w:rPr>
          <w:rFonts w:hint="eastAsia" w:cs="Arial"/>
          <w:color w:val="auto"/>
          <w:sz w:val="22"/>
          <w:szCs w:val="22"/>
          <w:highlight w:val="none"/>
        </w:rPr>
        <w:t>”在线询标）的形式要求</w:t>
      </w:r>
      <w:r>
        <w:rPr>
          <w:rFonts w:cs="Arial"/>
          <w:color w:val="auto"/>
          <w:sz w:val="22"/>
          <w:szCs w:val="22"/>
          <w:highlight w:val="none"/>
        </w:rPr>
        <w:t>投标供应商</w:t>
      </w:r>
      <w:r>
        <w:rPr>
          <w:rFonts w:hint="eastAsia" w:cs="Arial"/>
          <w:color w:val="auto"/>
          <w:sz w:val="22"/>
          <w:szCs w:val="22"/>
          <w:highlight w:val="none"/>
        </w:rPr>
        <w:t>在规定的时间内作出必要的澄清、说明或者补正，投标供应商澄清、说明或补正时间为30分钟。</w:t>
      </w:r>
    </w:p>
    <w:p w14:paraId="465A60BE">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3.2</w:t>
      </w:r>
      <w:r>
        <w:rPr>
          <w:rFonts w:cs="Arial"/>
          <w:color w:val="auto"/>
          <w:sz w:val="22"/>
          <w:szCs w:val="22"/>
          <w:highlight w:val="none"/>
        </w:rPr>
        <w:t>投标供应商</w:t>
      </w:r>
      <w:r>
        <w:rPr>
          <w:rFonts w:hint="eastAsia" w:cs="Arial"/>
          <w:color w:val="auto"/>
          <w:sz w:val="22"/>
          <w:szCs w:val="22"/>
          <w:highlight w:val="none"/>
        </w:rPr>
        <w:t>的澄清、说明或者补正应当采用书面（或通过“</w:t>
      </w:r>
      <w:r>
        <w:rPr>
          <w:rFonts w:hint="eastAsia" w:cs="Arial"/>
          <w:color w:val="auto"/>
          <w:sz w:val="22"/>
          <w:szCs w:val="22"/>
          <w:highlight w:val="none"/>
          <w:lang w:eastAsia="zh-CN"/>
        </w:rPr>
        <w:t>乐采云-政企采购开放平台</w:t>
      </w:r>
      <w:r>
        <w:rPr>
          <w:rFonts w:hint="eastAsia" w:cs="Arial"/>
          <w:color w:val="auto"/>
          <w:sz w:val="22"/>
          <w:szCs w:val="22"/>
          <w:highlight w:val="none"/>
        </w:rPr>
        <w:t>”在线答复）形式提交，并加盖公章，或者由法定代表人或其授权的代表签字。</w:t>
      </w:r>
      <w:r>
        <w:rPr>
          <w:rFonts w:cs="Arial"/>
          <w:color w:val="auto"/>
          <w:sz w:val="22"/>
          <w:szCs w:val="22"/>
          <w:highlight w:val="none"/>
        </w:rPr>
        <w:t>投标供应商</w:t>
      </w:r>
      <w:r>
        <w:rPr>
          <w:rFonts w:hint="eastAsia" w:cs="Arial"/>
          <w:color w:val="auto"/>
          <w:sz w:val="22"/>
          <w:szCs w:val="22"/>
          <w:highlight w:val="none"/>
        </w:rPr>
        <w:t>的澄清、说明或者补正不得超出投标文件的范围或者改变投标文件的实质性内容。</w:t>
      </w:r>
    </w:p>
    <w:p w14:paraId="218311F0">
      <w:pPr>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4、在采购中，出现下列情形之一的，应予废标：</w:t>
      </w:r>
    </w:p>
    <w:p w14:paraId="51ADEB4B">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 xml:space="preserve">(1)截止时间及评审期间，出现有效供应商不足三家的，作流（废）标处理，并重新组织招标。 </w:t>
      </w:r>
    </w:p>
    <w:p w14:paraId="7E0A7A62">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(2)出现影响采购公正的违法、违规行为的；</w:t>
      </w:r>
    </w:p>
    <w:p w14:paraId="6D18B9D9">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(3)报价均超过预算，不能支付的；</w:t>
      </w:r>
    </w:p>
    <w:p w14:paraId="0A82FE91">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(4)因重大变故，采购任务取消的。</w:t>
      </w:r>
    </w:p>
    <w:p w14:paraId="4FE12E79">
      <w:pPr>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5、可中止电子交易活动的情形</w:t>
      </w:r>
    </w:p>
    <w:p w14:paraId="09159204">
      <w:pPr>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采购过程中出现以下情形，导致电子交易平台无法正常运行，或者无法保证电子交易的公平、公正和安全时，采购组织机构可中止电子交易活动：</w:t>
      </w:r>
    </w:p>
    <w:p w14:paraId="5A6AC4AA">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1）电子交易平台发生故障而无法登录访问的；</w:t>
      </w:r>
    </w:p>
    <w:p w14:paraId="44C5EA78">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2）电子交易平台应用或数据库出现错误，不能进行正常操作的；</w:t>
      </w:r>
    </w:p>
    <w:p w14:paraId="236CBDA6">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3）电子交易平台发现严重安全漏洞，有潜在泄密危险的；</w:t>
      </w:r>
    </w:p>
    <w:p w14:paraId="3EF98402">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4）病毒发作导致不能进行正常操作的；</w:t>
      </w:r>
    </w:p>
    <w:p w14:paraId="031E697C">
      <w:pPr>
        <w:adjustRightInd w:val="0"/>
        <w:snapToGrid w:val="0"/>
        <w:spacing w:line="360" w:lineRule="auto"/>
        <w:ind w:firstLine="440" w:firstLineChars="200"/>
        <w:rPr>
          <w:rFonts w:cs="Arial"/>
          <w:color w:val="auto"/>
          <w:sz w:val="22"/>
          <w:szCs w:val="22"/>
          <w:highlight w:val="none"/>
        </w:rPr>
      </w:pPr>
      <w:r>
        <w:rPr>
          <w:rFonts w:hint="eastAsia" w:cs="Arial"/>
          <w:color w:val="auto"/>
          <w:sz w:val="22"/>
          <w:szCs w:val="22"/>
          <w:highlight w:val="none"/>
        </w:rPr>
        <w:t>5）其他无法保证电子交易的公平、公正和安全的情况。</w:t>
      </w:r>
    </w:p>
    <w:p w14:paraId="1D614B98">
      <w:pPr>
        <w:adjustRightInd w:val="0"/>
        <w:snapToGrid w:val="0"/>
        <w:spacing w:line="360" w:lineRule="auto"/>
        <w:ind w:firstLine="442" w:firstLineChars="200"/>
        <w:rPr>
          <w:rFonts w:cs="Arial"/>
          <w:b/>
          <w:color w:val="auto"/>
          <w:sz w:val="22"/>
          <w:szCs w:val="22"/>
          <w:highlight w:val="none"/>
        </w:rPr>
      </w:pPr>
      <w:r>
        <w:rPr>
          <w:rFonts w:hint="eastAsia" w:cs="Arial"/>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02BDE31F">
      <w:pPr>
        <w:snapToGrid w:val="0"/>
        <w:spacing w:line="360" w:lineRule="auto"/>
        <w:ind w:firstLine="527"/>
        <w:rPr>
          <w:rFonts w:cs="Arial"/>
          <w:color w:val="auto"/>
          <w:sz w:val="22"/>
          <w:szCs w:val="22"/>
          <w:highlight w:val="none"/>
        </w:rPr>
      </w:pPr>
      <w:r>
        <w:rPr>
          <w:rFonts w:hint="eastAsia" w:cs="Arial"/>
          <w:color w:val="auto"/>
          <w:sz w:val="22"/>
          <w:szCs w:val="22"/>
          <w:highlight w:val="none"/>
        </w:rPr>
        <w:t>6、评标原则</w:t>
      </w:r>
    </w:p>
    <w:p w14:paraId="5F45448B">
      <w:pPr>
        <w:snapToGrid w:val="0"/>
        <w:spacing w:line="360" w:lineRule="auto"/>
        <w:ind w:firstLine="527"/>
        <w:rPr>
          <w:rFonts w:cs="Arial"/>
          <w:color w:val="auto"/>
          <w:sz w:val="22"/>
          <w:szCs w:val="22"/>
          <w:highlight w:val="none"/>
        </w:rPr>
      </w:pPr>
      <w:r>
        <w:rPr>
          <w:rFonts w:hint="eastAsia" w:cs="Arial"/>
          <w:color w:val="auto"/>
          <w:sz w:val="22"/>
          <w:szCs w:val="22"/>
          <w:highlight w:val="none"/>
        </w:rPr>
        <w:t>评标委员会按照招标文件的要求和条件对投标文件进行资格、商务和技术评估，综合比较与评价。</w:t>
      </w:r>
    </w:p>
    <w:p w14:paraId="647EBB75">
      <w:pPr>
        <w:snapToGrid w:val="0"/>
        <w:spacing w:line="360" w:lineRule="auto"/>
        <w:ind w:firstLine="527"/>
        <w:rPr>
          <w:rFonts w:cs="Arial"/>
          <w:color w:val="auto"/>
          <w:sz w:val="22"/>
          <w:szCs w:val="22"/>
          <w:highlight w:val="none"/>
        </w:rPr>
      </w:pPr>
      <w:r>
        <w:rPr>
          <w:rFonts w:hint="eastAsia" w:cs="Arial"/>
          <w:color w:val="auto"/>
          <w:sz w:val="22"/>
          <w:szCs w:val="22"/>
          <w:highlight w:val="none"/>
        </w:rPr>
        <w:t>评标办法具体见本招标文件第七部分。</w:t>
      </w:r>
    </w:p>
    <w:p w14:paraId="5746E11C">
      <w:pPr>
        <w:snapToGrid w:val="0"/>
        <w:spacing w:line="360" w:lineRule="auto"/>
        <w:ind w:firstLine="527"/>
        <w:rPr>
          <w:rFonts w:cs="Arial"/>
          <w:color w:val="auto"/>
          <w:sz w:val="22"/>
          <w:szCs w:val="22"/>
          <w:highlight w:val="none"/>
        </w:rPr>
      </w:pPr>
      <w:r>
        <w:rPr>
          <w:rFonts w:hint="eastAsia" w:cs="Arial"/>
          <w:color w:val="auto"/>
          <w:sz w:val="22"/>
          <w:szCs w:val="22"/>
          <w:highlight w:val="none"/>
        </w:rPr>
        <w:t>7、评标过程中遇到特殊情况，由评标委员会遵循公开、公正原则，采取投票方式按照少数服从多数原则决定。</w:t>
      </w:r>
    </w:p>
    <w:p w14:paraId="2A61C524">
      <w:pPr>
        <w:snapToGrid w:val="0"/>
        <w:spacing w:line="360" w:lineRule="auto"/>
        <w:ind w:firstLine="527"/>
        <w:outlineLvl w:val="0"/>
        <w:rPr>
          <w:color w:val="auto"/>
          <w:sz w:val="22"/>
          <w:szCs w:val="22"/>
          <w:highlight w:val="none"/>
        </w:rPr>
      </w:pPr>
      <w:r>
        <w:rPr>
          <w:rFonts w:hint="eastAsia"/>
          <w:color w:val="auto"/>
          <w:sz w:val="22"/>
          <w:szCs w:val="22"/>
          <w:highlight w:val="none"/>
        </w:rPr>
        <w:t>七、授予合同</w:t>
      </w:r>
    </w:p>
    <w:p w14:paraId="5AB0A549">
      <w:pPr>
        <w:snapToGrid w:val="0"/>
        <w:spacing w:line="360" w:lineRule="auto"/>
        <w:ind w:firstLine="527"/>
        <w:rPr>
          <w:color w:val="auto"/>
          <w:sz w:val="22"/>
          <w:szCs w:val="22"/>
          <w:highlight w:val="none"/>
        </w:rPr>
      </w:pPr>
      <w:r>
        <w:rPr>
          <w:rFonts w:hint="eastAsia"/>
          <w:color w:val="auto"/>
          <w:sz w:val="22"/>
          <w:szCs w:val="22"/>
          <w:highlight w:val="none"/>
        </w:rPr>
        <w:t>1、决标</w:t>
      </w:r>
    </w:p>
    <w:p w14:paraId="55C4694D">
      <w:pPr>
        <w:snapToGrid w:val="0"/>
        <w:spacing w:line="360" w:lineRule="auto"/>
        <w:ind w:firstLine="527"/>
        <w:rPr>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20129631">
      <w:pPr>
        <w:snapToGrid w:val="0"/>
        <w:spacing w:line="360" w:lineRule="auto"/>
        <w:ind w:firstLine="545" w:firstLineChars="248"/>
        <w:rPr>
          <w:color w:val="auto"/>
          <w:sz w:val="22"/>
          <w:szCs w:val="22"/>
          <w:highlight w:val="none"/>
        </w:rPr>
      </w:pPr>
      <w:r>
        <w:rPr>
          <w:rFonts w:hint="eastAsia"/>
          <w:color w:val="auto"/>
          <w:sz w:val="22"/>
          <w:szCs w:val="22"/>
          <w:highlight w:val="none"/>
        </w:rPr>
        <w:t>2、中标通知书</w:t>
      </w:r>
    </w:p>
    <w:p w14:paraId="132A2F6E">
      <w:pPr>
        <w:snapToGrid w:val="0"/>
        <w:spacing w:line="360" w:lineRule="auto"/>
        <w:ind w:firstLine="527"/>
        <w:rPr>
          <w:color w:val="auto"/>
          <w:sz w:val="22"/>
          <w:szCs w:val="22"/>
          <w:highlight w:val="none"/>
        </w:rPr>
      </w:pPr>
      <w:r>
        <w:rPr>
          <w:rFonts w:hint="eastAsia"/>
          <w:color w:val="auto"/>
          <w:sz w:val="22"/>
          <w:szCs w:val="22"/>
          <w:highlight w:val="none"/>
        </w:rPr>
        <w:t>2.1、</w:t>
      </w:r>
      <w:r>
        <w:rPr>
          <w:rFonts w:hint="eastAsia" w:cs="Arial"/>
          <w:color w:val="auto"/>
          <w:sz w:val="22"/>
          <w:szCs w:val="22"/>
          <w:highlight w:val="none"/>
        </w:rPr>
        <w:t>招标机构</w:t>
      </w:r>
      <w:r>
        <w:rPr>
          <w:rFonts w:hint="eastAsia"/>
          <w:color w:val="auto"/>
          <w:spacing w:val="10"/>
          <w:sz w:val="22"/>
          <w:szCs w:val="22"/>
          <w:highlight w:val="none"/>
        </w:rPr>
        <w:t>在浙江省政府采购网上公告中标结果。</w:t>
      </w:r>
    </w:p>
    <w:p w14:paraId="26D4C5D0">
      <w:pPr>
        <w:snapToGrid w:val="0"/>
        <w:spacing w:line="360" w:lineRule="auto"/>
        <w:ind w:firstLine="527"/>
        <w:rPr>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552AF8C4">
      <w:pPr>
        <w:snapToGrid w:val="0"/>
        <w:spacing w:line="360" w:lineRule="auto"/>
        <w:ind w:firstLine="527"/>
        <w:rPr>
          <w:color w:val="auto"/>
          <w:sz w:val="22"/>
          <w:szCs w:val="22"/>
          <w:highlight w:val="none"/>
        </w:rPr>
      </w:pPr>
      <w:r>
        <w:rPr>
          <w:rFonts w:hint="eastAsia"/>
          <w:color w:val="auto"/>
          <w:sz w:val="22"/>
          <w:szCs w:val="22"/>
          <w:highlight w:val="none"/>
        </w:rPr>
        <w:t>3、评标委员会对未中标的供应商不作落标原因解释。</w:t>
      </w:r>
    </w:p>
    <w:p w14:paraId="40D0396B">
      <w:pPr>
        <w:snapToGrid w:val="0"/>
        <w:spacing w:line="360" w:lineRule="auto"/>
        <w:ind w:firstLine="527"/>
        <w:rPr>
          <w:color w:val="auto"/>
          <w:sz w:val="22"/>
          <w:szCs w:val="22"/>
          <w:highlight w:val="none"/>
        </w:rPr>
      </w:pPr>
      <w:r>
        <w:rPr>
          <w:rFonts w:hint="eastAsia"/>
          <w:color w:val="auto"/>
          <w:sz w:val="22"/>
          <w:szCs w:val="22"/>
          <w:highlight w:val="none"/>
        </w:rPr>
        <w:t>4、签订合同</w:t>
      </w:r>
    </w:p>
    <w:p w14:paraId="5A7B30D4">
      <w:pPr>
        <w:snapToGrid w:val="0"/>
        <w:spacing w:line="360" w:lineRule="auto"/>
        <w:ind w:firstLine="527"/>
        <w:rPr>
          <w:color w:val="auto"/>
          <w:sz w:val="22"/>
          <w:szCs w:val="22"/>
          <w:highlight w:val="none"/>
        </w:rPr>
      </w:pPr>
      <w:r>
        <w:rPr>
          <w:rFonts w:hint="eastAsia"/>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32DDB33B">
      <w:pPr>
        <w:snapToGrid w:val="0"/>
        <w:spacing w:line="360" w:lineRule="auto"/>
        <w:ind w:firstLine="527"/>
        <w:rPr>
          <w:color w:val="auto"/>
          <w:sz w:val="22"/>
          <w:szCs w:val="22"/>
          <w:highlight w:val="none"/>
        </w:rPr>
      </w:pPr>
      <w:r>
        <w:rPr>
          <w:rFonts w:hint="eastAsia"/>
          <w:color w:val="auto"/>
          <w:sz w:val="22"/>
          <w:szCs w:val="22"/>
          <w:highlight w:val="none"/>
        </w:rPr>
        <w:t>4.2、招标文件、中标供应商的投标文件及投标修改文件、评标过程中有关澄清文件及经双方签字的询标纪要（承诺）和中标通知书均作为合同附件。</w:t>
      </w:r>
    </w:p>
    <w:p w14:paraId="21188EED">
      <w:pPr>
        <w:snapToGrid w:val="0"/>
        <w:spacing w:line="360" w:lineRule="auto"/>
        <w:ind w:firstLine="527"/>
        <w:rPr>
          <w:color w:val="auto"/>
          <w:sz w:val="22"/>
          <w:szCs w:val="22"/>
          <w:highlight w:val="none"/>
        </w:rPr>
      </w:pPr>
      <w:r>
        <w:rPr>
          <w:rFonts w:hint="eastAsia"/>
          <w:color w:val="auto"/>
          <w:sz w:val="22"/>
          <w:szCs w:val="22"/>
          <w:highlight w:val="none"/>
        </w:rPr>
        <w:t>4.3 拒签合同的责任</w:t>
      </w:r>
    </w:p>
    <w:p w14:paraId="78DF1643">
      <w:pPr>
        <w:pStyle w:val="13"/>
        <w:adjustRightInd w:val="0"/>
        <w:snapToGrid w:val="0"/>
        <w:spacing w:line="360" w:lineRule="auto"/>
        <w:rPr>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7CB240FB">
      <w:pPr>
        <w:pStyle w:val="13"/>
        <w:adjustRightInd w:val="0"/>
        <w:snapToGrid w:val="0"/>
        <w:spacing w:line="360" w:lineRule="auto"/>
        <w:rPr>
          <w:rFonts w:hAnsi="宋体" w:cs="宋体"/>
          <w:color w:val="auto"/>
          <w:sz w:val="22"/>
          <w:szCs w:val="22"/>
          <w:highlight w:val="none"/>
        </w:rPr>
      </w:pPr>
      <w:r>
        <w:rPr>
          <w:rFonts w:hint="eastAsia" w:hAnsi="宋体" w:cs="宋体"/>
          <w:color w:val="auto"/>
          <w:sz w:val="22"/>
          <w:szCs w:val="22"/>
          <w:highlight w:val="none"/>
        </w:rPr>
        <w:t xml:space="preserve">   5</w:t>
      </w:r>
      <w:r>
        <w:rPr>
          <w:rFonts w:hint="eastAsia" w:hAnsi="宋体" w:cs="宋体"/>
          <w:color w:val="auto"/>
          <w:sz w:val="22"/>
          <w:szCs w:val="22"/>
          <w:highlight w:val="none"/>
          <w:lang w:val="zh-CN"/>
        </w:rPr>
        <w:t>、</w:t>
      </w:r>
      <w:r>
        <w:rPr>
          <w:rFonts w:hint="eastAsia" w:hAnsi="宋体" w:cs="宋体"/>
          <w:color w:val="auto"/>
          <w:sz w:val="22"/>
          <w:szCs w:val="22"/>
          <w:highlight w:val="none"/>
        </w:rPr>
        <w:t>招标代理服务费</w:t>
      </w:r>
    </w:p>
    <w:p w14:paraId="624B4C1A">
      <w:pPr>
        <w:widowControl/>
        <w:snapToGrid w:val="0"/>
        <w:spacing w:line="360" w:lineRule="auto"/>
        <w:ind w:firstLine="442" w:firstLineChars="200"/>
        <w:jc w:val="left"/>
        <w:rPr>
          <w:rFonts w:hint="eastAsia" w:ascii="宋体" w:hAnsi="宋体" w:cs="宋体"/>
          <w:b/>
          <w:color w:val="auto"/>
          <w:sz w:val="32"/>
          <w:szCs w:val="32"/>
          <w:highlight w:val="none"/>
        </w:rPr>
      </w:pPr>
      <w:r>
        <w:rPr>
          <w:rFonts w:hint="eastAsia" w:hAnsi="宋体" w:cs="宋体"/>
          <w:b/>
          <w:color w:val="auto"/>
          <w:sz w:val="22"/>
          <w:szCs w:val="22"/>
          <w:highlight w:val="none"/>
        </w:rPr>
        <w:t>5</w:t>
      </w:r>
      <w:r>
        <w:rPr>
          <w:rFonts w:hint="eastAsia" w:ascii="宋体" w:hAnsi="宋体" w:cs="宋体"/>
          <w:b/>
          <w:color w:val="auto"/>
          <w:sz w:val="22"/>
          <w:szCs w:val="22"/>
          <w:highlight w:val="none"/>
        </w:rPr>
        <w:t>.1</w:t>
      </w:r>
      <w:r>
        <w:rPr>
          <w:rFonts w:hint="eastAsia" w:ascii="宋体" w:hAnsi="宋体" w:eastAsia="宋体" w:cs="宋体"/>
          <w:color w:val="auto"/>
          <w:sz w:val="22"/>
          <w:szCs w:val="22"/>
          <w:highlight w:val="none"/>
        </w:rPr>
        <w:t>中标供应商在领取中标通知书前根据国家计委印发的《招标代理服务收费管理暂行办法》(计价格【2002】1980号文)收费向招标代理机构支付招标代理服务费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招标代理服务费</w:t>
      </w:r>
      <w:r>
        <w:rPr>
          <w:rFonts w:hint="eastAsia" w:ascii="宋体" w:hAnsi="宋体" w:cs="宋体"/>
          <w:color w:val="auto"/>
          <w:sz w:val="22"/>
          <w:szCs w:val="22"/>
          <w:highlight w:val="none"/>
          <w:u w:val="single"/>
          <w:lang w:val="en-US" w:eastAsia="zh-CN"/>
        </w:rPr>
        <w:t>51009</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rPr>
        <w:t>包含在投标</w:t>
      </w:r>
      <w:r>
        <w:rPr>
          <w:rFonts w:hint="eastAsia" w:ascii="宋体" w:hAnsi="宋体" w:eastAsia="宋体" w:cs="宋体"/>
          <w:color w:val="auto"/>
          <w:sz w:val="22"/>
          <w:szCs w:val="22"/>
          <w:highlight w:val="none"/>
          <w:lang w:eastAsia="zh-CN"/>
        </w:rPr>
        <w:t>报价</w:t>
      </w:r>
      <w:r>
        <w:rPr>
          <w:rFonts w:hint="eastAsia" w:ascii="宋体" w:hAnsi="宋体" w:eastAsia="宋体" w:cs="宋体"/>
          <w:color w:val="auto"/>
          <w:sz w:val="22"/>
          <w:szCs w:val="22"/>
          <w:highlight w:val="none"/>
        </w:rPr>
        <w:t>中。</w:t>
      </w:r>
    </w:p>
    <w:p w14:paraId="6AF5A36E">
      <w:pPr>
        <w:pStyle w:val="42"/>
        <w:ind w:left="0" w:leftChars="0" w:firstLine="0" w:firstLineChars="0"/>
        <w:rPr>
          <w:rFonts w:hint="eastAsia" w:ascii="宋体" w:hAnsi="宋体" w:cs="宋体"/>
          <w:b/>
          <w:color w:val="auto"/>
          <w:sz w:val="32"/>
          <w:szCs w:val="32"/>
          <w:highlight w:val="none"/>
        </w:rPr>
      </w:pPr>
    </w:p>
    <w:p w14:paraId="232BA89F">
      <w:pPr>
        <w:pStyle w:val="42"/>
        <w:ind w:left="0" w:leftChars="0" w:firstLine="0" w:firstLineChars="0"/>
        <w:rPr>
          <w:rFonts w:hint="eastAsia" w:ascii="宋体" w:hAnsi="宋体" w:cs="宋体"/>
          <w:b/>
          <w:color w:val="auto"/>
          <w:sz w:val="32"/>
          <w:szCs w:val="32"/>
          <w:highlight w:val="none"/>
        </w:rPr>
      </w:pPr>
    </w:p>
    <w:p w14:paraId="7436B015">
      <w:pPr>
        <w:pStyle w:val="42"/>
        <w:ind w:left="0" w:leftChars="0" w:firstLine="0" w:firstLineChars="0"/>
        <w:rPr>
          <w:rFonts w:hint="eastAsia" w:ascii="宋体" w:hAnsi="宋体" w:cs="宋体"/>
          <w:b/>
          <w:color w:val="auto"/>
          <w:sz w:val="32"/>
          <w:szCs w:val="32"/>
          <w:highlight w:val="none"/>
        </w:rPr>
      </w:pPr>
    </w:p>
    <w:p w14:paraId="2DB31528">
      <w:pPr>
        <w:snapToGrid w:val="0"/>
        <w:spacing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第四部分   政府采购政策功能相关说明</w:t>
      </w:r>
    </w:p>
    <w:p w14:paraId="44382EB3">
      <w:pPr>
        <w:jc w:val="left"/>
        <w:rPr>
          <w:rFonts w:ascii="宋体" w:hAnsi="宋体" w:cs="宋体"/>
          <w:color w:val="auto"/>
          <w:sz w:val="22"/>
          <w:szCs w:val="22"/>
          <w:highlight w:val="none"/>
        </w:rPr>
      </w:pPr>
    </w:p>
    <w:p w14:paraId="130D7A9F">
      <w:pPr>
        <w:spacing w:line="360" w:lineRule="auto"/>
        <w:rPr>
          <w:color w:val="auto"/>
          <w:sz w:val="22"/>
          <w:szCs w:val="22"/>
          <w:highlight w:val="none"/>
        </w:rPr>
      </w:pPr>
      <w:r>
        <w:rPr>
          <w:rFonts w:hint="eastAsia"/>
          <w:color w:val="auto"/>
          <w:sz w:val="22"/>
          <w:szCs w:val="22"/>
          <w:highlight w:val="none"/>
        </w:rPr>
        <w:t>一、小、微企业（含监狱企业、残疾人福利性单位）扶持政策说明</w:t>
      </w:r>
    </w:p>
    <w:p w14:paraId="70552245">
      <w:pPr>
        <w:spacing w:line="360" w:lineRule="auto"/>
        <w:rPr>
          <w:color w:val="auto"/>
          <w:sz w:val="22"/>
          <w:szCs w:val="22"/>
          <w:highlight w:val="none"/>
        </w:rPr>
      </w:pPr>
      <w:r>
        <w:rPr>
          <w:rFonts w:hint="eastAsia"/>
          <w:color w:val="auto"/>
          <w:sz w:val="22"/>
          <w:szCs w:val="22"/>
          <w:highlight w:val="none"/>
        </w:rPr>
        <w:t>1、文件依据</w:t>
      </w:r>
    </w:p>
    <w:p w14:paraId="748001E0">
      <w:pPr>
        <w:snapToGrid w:val="0"/>
        <w:spacing w:line="360" w:lineRule="auto"/>
        <w:rPr>
          <w:color w:val="auto"/>
          <w:sz w:val="22"/>
          <w:highlight w:val="none"/>
        </w:rPr>
      </w:pPr>
      <w:r>
        <w:rPr>
          <w:color w:val="auto"/>
          <w:sz w:val="22"/>
          <w:highlight w:val="none"/>
        </w:rPr>
        <w:t>（1）关于印发《</w:t>
      </w:r>
      <w:r>
        <w:rPr>
          <w:rFonts w:hint="eastAsia"/>
          <w:color w:val="auto"/>
          <w:sz w:val="22"/>
          <w:highlight w:val="none"/>
        </w:rPr>
        <w:t>政府采购促进中小企业发展管理办法</w:t>
      </w:r>
      <w:r>
        <w:rPr>
          <w:color w:val="auto"/>
          <w:sz w:val="22"/>
          <w:highlight w:val="none"/>
        </w:rPr>
        <w:t>》的通知（</w:t>
      </w:r>
      <w:r>
        <w:rPr>
          <w:rFonts w:hint="eastAsia"/>
          <w:color w:val="auto"/>
          <w:sz w:val="22"/>
          <w:highlight w:val="none"/>
        </w:rPr>
        <w:t>财库〔2020〕46号</w:t>
      </w:r>
      <w:r>
        <w:rPr>
          <w:color w:val="auto"/>
          <w:sz w:val="22"/>
          <w:highlight w:val="none"/>
        </w:rPr>
        <w:t>）</w:t>
      </w:r>
    </w:p>
    <w:p w14:paraId="0DBBE4F2">
      <w:pPr>
        <w:snapToGrid w:val="0"/>
        <w:spacing w:line="360" w:lineRule="auto"/>
        <w:rPr>
          <w:color w:val="auto"/>
          <w:sz w:val="22"/>
          <w:highlight w:val="none"/>
        </w:rPr>
      </w:pPr>
      <w:r>
        <w:rPr>
          <w:color w:val="auto"/>
          <w:sz w:val="22"/>
          <w:highlight w:val="none"/>
        </w:rPr>
        <w:t>（</w:t>
      </w:r>
      <w:r>
        <w:rPr>
          <w:rFonts w:hint="eastAsia"/>
          <w:color w:val="auto"/>
          <w:sz w:val="22"/>
          <w:highlight w:val="none"/>
        </w:rPr>
        <w:t>2</w:t>
      </w:r>
      <w:r>
        <w:rPr>
          <w:color w:val="auto"/>
          <w:sz w:val="22"/>
          <w:highlight w:val="none"/>
        </w:rPr>
        <w:t>）浙江省财政厅、浙江省经济和信息化委员会《关于简化中小企业类别确认流程有关事项的通知》(浙财采监[2018]2号)</w:t>
      </w:r>
    </w:p>
    <w:p w14:paraId="178C39BF">
      <w:pPr>
        <w:snapToGrid w:val="0"/>
        <w:spacing w:line="360" w:lineRule="auto"/>
        <w:rPr>
          <w:color w:val="auto"/>
          <w:sz w:val="22"/>
          <w:highlight w:val="none"/>
        </w:rPr>
      </w:pPr>
      <w:r>
        <w:rPr>
          <w:color w:val="auto"/>
          <w:sz w:val="22"/>
          <w:highlight w:val="none"/>
        </w:rPr>
        <w:t>（</w:t>
      </w:r>
      <w:r>
        <w:rPr>
          <w:rFonts w:hint="eastAsia"/>
          <w:color w:val="auto"/>
          <w:sz w:val="22"/>
          <w:highlight w:val="none"/>
        </w:rPr>
        <w:t>3</w:t>
      </w:r>
      <w:r>
        <w:rPr>
          <w:color w:val="auto"/>
          <w:sz w:val="22"/>
          <w:highlight w:val="none"/>
        </w:rPr>
        <w:t>）浙江省省财政厅《关于开展政府采购供应商网上注册登记和诚信管理工作的通知》（浙财采监〔2010〕8号)</w:t>
      </w:r>
    </w:p>
    <w:p w14:paraId="671F7BD8">
      <w:pPr>
        <w:snapToGrid w:val="0"/>
        <w:spacing w:line="360" w:lineRule="auto"/>
        <w:rPr>
          <w:color w:val="auto"/>
          <w:sz w:val="22"/>
          <w:highlight w:val="none"/>
        </w:rPr>
      </w:pPr>
      <w:r>
        <w:rPr>
          <w:color w:val="auto"/>
          <w:sz w:val="22"/>
          <w:highlight w:val="none"/>
        </w:rPr>
        <w:t>（</w:t>
      </w:r>
      <w:r>
        <w:rPr>
          <w:rFonts w:hint="eastAsia"/>
          <w:color w:val="auto"/>
          <w:sz w:val="22"/>
          <w:highlight w:val="none"/>
        </w:rPr>
        <w:t>4</w:t>
      </w:r>
      <w:r>
        <w:rPr>
          <w:color w:val="auto"/>
          <w:sz w:val="22"/>
          <w:highlight w:val="none"/>
        </w:rPr>
        <w:t>）《工业和信息化部、国家统计局、国家发展和改革委员会、财政部关于印发中小企业划型标准规定的通知》（工信部联企业[2011]300号）</w:t>
      </w:r>
    </w:p>
    <w:p w14:paraId="75FF9C40">
      <w:pPr>
        <w:snapToGrid w:val="0"/>
        <w:spacing w:line="360" w:lineRule="auto"/>
        <w:rPr>
          <w:color w:val="auto"/>
          <w:sz w:val="22"/>
          <w:highlight w:val="none"/>
        </w:rPr>
      </w:pPr>
      <w:r>
        <w:rPr>
          <w:color w:val="auto"/>
          <w:sz w:val="22"/>
          <w:highlight w:val="none"/>
        </w:rPr>
        <w:t>（</w:t>
      </w:r>
      <w:r>
        <w:rPr>
          <w:rFonts w:hint="eastAsia"/>
          <w:color w:val="auto"/>
          <w:sz w:val="22"/>
          <w:highlight w:val="none"/>
        </w:rPr>
        <w:t>5</w:t>
      </w:r>
      <w:r>
        <w:rPr>
          <w:color w:val="auto"/>
          <w:sz w:val="22"/>
          <w:highlight w:val="none"/>
        </w:rPr>
        <w:t>）财政部、司法部《关于政府采购支持监狱企业发展有关问题的通知》（财库〔2014〕68号）</w:t>
      </w:r>
    </w:p>
    <w:p w14:paraId="79CB092A">
      <w:pPr>
        <w:spacing w:line="360" w:lineRule="auto"/>
        <w:rPr>
          <w:rFonts w:ascii="宋体" w:hAnsi="宋体" w:cs="宋体"/>
          <w:color w:val="auto"/>
          <w:sz w:val="22"/>
          <w:szCs w:val="22"/>
          <w:highlight w:val="none"/>
        </w:rPr>
      </w:pPr>
      <w:r>
        <w:rPr>
          <w:color w:val="auto"/>
          <w:sz w:val="22"/>
          <w:highlight w:val="none"/>
        </w:rPr>
        <w:t>（</w:t>
      </w:r>
      <w:r>
        <w:rPr>
          <w:rFonts w:hint="eastAsia"/>
          <w:color w:val="auto"/>
          <w:sz w:val="22"/>
          <w:highlight w:val="none"/>
        </w:rPr>
        <w:t>6</w:t>
      </w:r>
      <w:r>
        <w:rPr>
          <w:color w:val="auto"/>
          <w:sz w:val="22"/>
          <w:highlight w:val="none"/>
        </w:rPr>
        <w:t>）《财政部 民政部 中国残疾人联合会关于促进残疾人就业政府采购政策的通知》（财库〔2017〕 141号）</w:t>
      </w:r>
    </w:p>
    <w:p w14:paraId="450CBF88">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2、享受小微企业价格折扣应具备的条件与价格折扣比例</w:t>
      </w:r>
    </w:p>
    <w:p w14:paraId="05542E64">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（1）符合中小企业划分标准；</w:t>
      </w:r>
    </w:p>
    <w:p w14:paraId="732CFFF1">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（2）提供本企业制造的货物、承担的工程或者服务，或者提供其他中小企业制造的货物。本项所称货物不包括使用大型企业注册商标的货物。</w:t>
      </w:r>
    </w:p>
    <w:p w14:paraId="0F4A4CC0">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中小企业划分标准，是指国务院有关部门根据企业从业人员、营业收入、资产总额等指标制定的中小企业划型标准。</w:t>
      </w:r>
    </w:p>
    <w:p w14:paraId="4CACAAFD">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  小型、微型企业提供中型企业制造的货物的，视同为中型企业。</w:t>
      </w:r>
    </w:p>
    <w:p w14:paraId="0E359E79">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lang w:val="en-US" w:eastAsia="zh-CN"/>
        </w:rPr>
        <w:t>（3）本项目对小型和微型企业产品的价格给予6%的扣除（小型和微型企业认定为联合体单位均为小型或微型企业）</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若大型、中型企业联合小型、微型企业投标（且小微企业的合同份额占到合同总金额30%以上）</w:t>
      </w:r>
      <w:r>
        <w:rPr>
          <w:rFonts w:hint="eastAsia" w:ascii="宋体" w:hAnsi="宋体" w:eastAsia="宋体" w:cs="宋体"/>
          <w:b/>
          <w:bCs/>
          <w:color w:val="auto"/>
          <w:sz w:val="22"/>
          <w:szCs w:val="22"/>
          <w:highlight w:val="none"/>
          <w:u w:val="single"/>
        </w:rPr>
        <w:t>的价格给予</w:t>
      </w:r>
      <w:r>
        <w:rPr>
          <w:rFonts w:hint="eastAsia" w:ascii="宋体" w:hAnsi="宋体" w:eastAsia="宋体" w:cs="宋体"/>
          <w:b/>
          <w:bCs/>
          <w:color w:val="auto"/>
          <w:sz w:val="22"/>
          <w:szCs w:val="22"/>
          <w:highlight w:val="none"/>
          <w:u w:val="single"/>
          <w:lang w:val="en-US" w:eastAsia="zh-CN"/>
        </w:rPr>
        <w:t>2</w:t>
      </w:r>
      <w:r>
        <w:rPr>
          <w:rFonts w:hint="eastAsia" w:ascii="宋体" w:hAnsi="宋体" w:eastAsia="宋体" w:cs="宋体"/>
          <w:b/>
          <w:bCs/>
          <w:color w:val="auto"/>
          <w:sz w:val="22"/>
          <w:szCs w:val="22"/>
          <w:highlight w:val="none"/>
          <w:u w:val="single"/>
        </w:rPr>
        <w:t>%的扣除</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用扣除后的价格参与评审。</w:t>
      </w:r>
    </w:p>
    <w:p w14:paraId="2800CFA3">
      <w:pPr>
        <w:numPr>
          <w:ilvl w:val="0"/>
          <w:numId w:val="0"/>
        </w:num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u w:val="single"/>
        </w:rPr>
        <w:t>3、享受小微企业价格折扣应提供以下证明材料</w:t>
      </w:r>
      <w:r>
        <w:rPr>
          <w:rFonts w:hint="eastAsia" w:ascii="宋体" w:hAnsi="宋体" w:cs="宋体"/>
          <w:color w:val="auto"/>
          <w:sz w:val="22"/>
          <w:szCs w:val="22"/>
          <w:highlight w:val="none"/>
        </w:rPr>
        <w:t>：</w:t>
      </w:r>
    </w:p>
    <w:p w14:paraId="297FAB87">
      <w:pPr>
        <w:spacing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（1）《中小企业声明函》（加盖供应商公章，格式见附件）</w:t>
      </w:r>
    </w:p>
    <w:p w14:paraId="16CDACEB">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u w:val="single"/>
        </w:rPr>
        <w:t>享受监狱企业价格折扣应提供以下证明材料（</w:t>
      </w:r>
      <w:r>
        <w:rPr>
          <w:rFonts w:hint="eastAsia"/>
          <w:color w:val="auto"/>
          <w:sz w:val="22"/>
          <w:szCs w:val="22"/>
          <w:highlight w:val="none"/>
          <w:u w:val="single"/>
        </w:rPr>
        <w:t>投标文件报价文件标中</w:t>
      </w:r>
      <w:r>
        <w:rPr>
          <w:rFonts w:hint="eastAsia" w:ascii="宋体" w:hAnsi="宋体" w:cs="宋体"/>
          <w:color w:val="auto"/>
          <w:sz w:val="22"/>
          <w:szCs w:val="22"/>
          <w:highlight w:val="none"/>
          <w:u w:val="single"/>
        </w:rPr>
        <w:t>，不提供的不享受价格折扣）</w:t>
      </w:r>
      <w:r>
        <w:rPr>
          <w:rFonts w:hint="eastAsia" w:ascii="宋体" w:hAnsi="宋体" w:cs="宋体"/>
          <w:color w:val="auto"/>
          <w:sz w:val="22"/>
          <w:szCs w:val="22"/>
          <w:highlight w:val="none"/>
        </w:rPr>
        <w:t>：</w:t>
      </w:r>
    </w:p>
    <w:p w14:paraId="53198906">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（1）监狱企业参加采购活动时，应当提供由省级以上监狱管理局、戒毒管理局(含新疆生产建设兵团)出具的属于监狱企业的证明文件（原件或</w:t>
      </w:r>
      <w:r>
        <w:rPr>
          <w:rFonts w:hint="eastAsia" w:ascii="宋体" w:hAnsi="宋体" w:cs="宋体"/>
          <w:color w:val="auto"/>
          <w:sz w:val="22"/>
          <w:szCs w:val="22"/>
          <w:highlight w:val="none"/>
          <w:lang w:eastAsia="zh-CN"/>
        </w:rPr>
        <w:t>扫描件</w:t>
      </w:r>
      <w:r>
        <w:rPr>
          <w:rFonts w:hint="eastAsia" w:ascii="宋体" w:hAnsi="宋体" w:cs="宋体"/>
          <w:color w:val="auto"/>
          <w:sz w:val="22"/>
          <w:szCs w:val="22"/>
          <w:highlight w:val="none"/>
        </w:rPr>
        <w:t>加盖公章）。在采购活动中，监狱企业视同小型、微型企业，享受评审中价格扣除政策。</w:t>
      </w:r>
    </w:p>
    <w:p w14:paraId="06D45C28">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u w:val="single"/>
        </w:rPr>
        <w:t>享受残疾人福利性单位格折扣应提供以下证明材料（</w:t>
      </w:r>
      <w:r>
        <w:rPr>
          <w:rFonts w:hint="eastAsia"/>
          <w:color w:val="auto"/>
          <w:sz w:val="22"/>
          <w:szCs w:val="22"/>
          <w:highlight w:val="none"/>
          <w:u w:val="single"/>
        </w:rPr>
        <w:t>投标文件报价文件标中</w:t>
      </w:r>
      <w:r>
        <w:rPr>
          <w:rFonts w:hint="eastAsia" w:ascii="宋体" w:hAnsi="宋体" w:cs="宋体"/>
          <w:color w:val="auto"/>
          <w:sz w:val="22"/>
          <w:szCs w:val="22"/>
          <w:highlight w:val="none"/>
          <w:u w:val="single"/>
        </w:rPr>
        <w:t>，不提供的不享受价格折扣）</w:t>
      </w:r>
      <w:r>
        <w:rPr>
          <w:rFonts w:hint="eastAsia" w:ascii="宋体" w:hAnsi="宋体" w:cs="宋体"/>
          <w:color w:val="auto"/>
          <w:sz w:val="22"/>
          <w:szCs w:val="22"/>
          <w:highlight w:val="none"/>
        </w:rPr>
        <w:t>：</w:t>
      </w:r>
    </w:p>
    <w:p w14:paraId="53021A0E">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（1）残疾人福利性单位声明函；</w:t>
      </w:r>
    </w:p>
    <w:p w14:paraId="0ED7812D">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BF4FE58">
      <w:pPr>
        <w:spacing w:line="360" w:lineRule="auto"/>
        <w:jc w:val="left"/>
        <w:rPr>
          <w:rFonts w:ascii="宋体" w:hAnsi="宋体" w:cs="宋体"/>
          <w:color w:val="auto"/>
          <w:sz w:val="22"/>
          <w:szCs w:val="22"/>
          <w:highlight w:val="none"/>
        </w:rPr>
      </w:pPr>
    </w:p>
    <w:p w14:paraId="5DACACDF">
      <w:pPr>
        <w:spacing w:line="360" w:lineRule="auto"/>
        <w:jc w:val="left"/>
        <w:rPr>
          <w:rFonts w:ascii="宋体" w:hAnsi="宋体" w:cs="宋体"/>
          <w:color w:val="auto"/>
          <w:sz w:val="22"/>
          <w:szCs w:val="22"/>
          <w:highlight w:val="none"/>
        </w:rPr>
      </w:pPr>
    </w:p>
    <w:p w14:paraId="08FDB1F1">
      <w:pPr>
        <w:widowControl/>
        <w:snapToGrid w:val="0"/>
        <w:spacing w:line="360" w:lineRule="auto"/>
        <w:jc w:val="center"/>
        <w:rPr>
          <w:rFonts w:ascii="宋体" w:hAnsi="宋体" w:cs="宋体"/>
          <w:b/>
          <w:color w:val="auto"/>
          <w:kern w:val="0"/>
          <w:sz w:val="28"/>
          <w:szCs w:val="28"/>
          <w:highlight w:val="none"/>
        </w:rPr>
      </w:pPr>
      <w:bookmarkStart w:id="12" w:name="OLE_LINK14"/>
      <w:bookmarkStart w:id="13" w:name="OLE_LINK13"/>
      <w:r>
        <w:rPr>
          <w:rFonts w:hint="eastAsia" w:ascii="宋体" w:hAnsi="宋体" w:cs="宋体"/>
          <w:b/>
          <w:color w:val="auto"/>
          <w:kern w:val="0"/>
          <w:sz w:val="28"/>
          <w:szCs w:val="28"/>
          <w:highlight w:val="none"/>
        </w:rPr>
        <w:t>中小企业声明</w:t>
      </w:r>
      <w:r>
        <w:rPr>
          <w:rFonts w:hint="eastAsia" w:ascii="宋体" w:hAnsi="宋体" w:eastAsia="宋体" w:cs="宋体"/>
          <w:b/>
          <w:color w:val="auto"/>
          <w:kern w:val="0"/>
          <w:sz w:val="28"/>
          <w:szCs w:val="28"/>
          <w:highlight w:val="none"/>
        </w:rPr>
        <w:t>函（货物）</w:t>
      </w:r>
    </w:p>
    <w:p w14:paraId="1079E4D6">
      <w:pPr>
        <w:widowControl/>
        <w:snapToGrid w:val="0"/>
        <w:spacing w:line="360" w:lineRule="auto"/>
        <w:ind w:firstLine="440" w:firstLineChars="2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【不属于中小企业的无需填写、递交】</w:t>
      </w:r>
    </w:p>
    <w:p w14:paraId="70A9B6A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采购活动，提供的货物全部由符合政策要求的中小企业制造。相关企业 （含联合体中的中小企业、签订分包意向协议的中小企业） 的具体情况如下： </w:t>
      </w:r>
    </w:p>
    <w:p w14:paraId="1254F51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1. </w:t>
      </w:r>
      <w:r>
        <w:rPr>
          <w:rFonts w:hint="eastAsia" w:ascii="宋体" w:hAnsi="宋体" w:cs="宋体"/>
          <w:color w:val="auto"/>
          <w:sz w:val="22"/>
          <w:szCs w:val="22"/>
          <w:highlight w:val="none"/>
          <w:u w:val="single"/>
        </w:rPr>
        <w:t xml:space="preserve">（标的名称）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工业</w:t>
      </w:r>
      <w:r>
        <w:rPr>
          <w:rFonts w:hint="eastAsia" w:ascii="宋体" w:hAnsi="宋体" w:cs="宋体"/>
          <w:color w:val="auto"/>
          <w:sz w:val="22"/>
          <w:szCs w:val="22"/>
          <w:highlight w:val="none"/>
        </w:rPr>
        <w:t>行业；制造商为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中型企业、小型企业、微型企业）</w:t>
      </w:r>
      <w:r>
        <w:rPr>
          <w:rFonts w:hint="eastAsia" w:ascii="宋体" w:hAnsi="宋体" w:cs="宋体"/>
          <w:color w:val="auto"/>
          <w:sz w:val="22"/>
          <w:szCs w:val="22"/>
          <w:highlight w:val="none"/>
        </w:rPr>
        <w:t xml:space="preserve">； </w:t>
      </w:r>
    </w:p>
    <w:p w14:paraId="1209F8B6">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color w:val="auto"/>
          <w:sz w:val="22"/>
          <w:szCs w:val="22"/>
          <w:highlight w:val="none"/>
          <w:u w:val="single"/>
        </w:rPr>
        <w:t xml:space="preserve">（标的名称）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工业</w:t>
      </w:r>
      <w:r>
        <w:rPr>
          <w:rFonts w:hint="eastAsia" w:ascii="宋体" w:hAnsi="宋体" w:cs="宋体"/>
          <w:color w:val="auto"/>
          <w:sz w:val="22"/>
          <w:szCs w:val="22"/>
          <w:highlight w:val="none"/>
        </w:rPr>
        <w:t>行业；制造商为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（中型企业、小型企业、微型企业）</w:t>
      </w:r>
      <w:r>
        <w:rPr>
          <w:rFonts w:hint="eastAsia" w:ascii="宋体" w:hAnsi="宋体" w:cs="宋体"/>
          <w:color w:val="auto"/>
          <w:sz w:val="22"/>
          <w:szCs w:val="22"/>
          <w:highlight w:val="none"/>
        </w:rPr>
        <w:t>；</w:t>
      </w:r>
    </w:p>
    <w:p w14:paraId="09C43244">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p>
    <w:p w14:paraId="1CA93AF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以上企业，不属于大企业的分支机构，不存在控股股东为大企业的情形，也不存在与大企业的负责人为同一人的情形。</w:t>
      </w:r>
    </w:p>
    <w:p w14:paraId="09BCF16A">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本企业对上述声明内容的真实性负责。如有虚假，将依法承担相应责任。 </w:t>
      </w:r>
    </w:p>
    <w:p w14:paraId="0172D5B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企业名称（盖章）： </w:t>
      </w:r>
    </w:p>
    <w:p w14:paraId="7B5873F6">
      <w:pPr>
        <w:pStyle w:val="6"/>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 xml:space="preserve"> 日 期：</w:t>
      </w:r>
    </w:p>
    <w:p w14:paraId="11002AFD">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 从业人员、营业收入、资产总额填报上一年度数据，无上一年度数据的新成立企业可不填报</w:t>
      </w:r>
      <w:r>
        <w:rPr>
          <w:rFonts w:hint="eastAsia" w:ascii="宋体" w:hAnsi="宋体" w:eastAsia="宋体" w:cs="宋体"/>
          <w:color w:val="auto"/>
          <w:sz w:val="22"/>
          <w:szCs w:val="22"/>
          <w:highlight w:val="none"/>
          <w:lang w:eastAsia="zh-CN"/>
        </w:rPr>
        <w:t>。</w:t>
      </w:r>
    </w:p>
    <w:p w14:paraId="45A1668C">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69499731">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1）投标人为中型、小型、微型企业的提供此函；</w:t>
      </w:r>
    </w:p>
    <w:p w14:paraId="63EC6E80">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▲投标人提供的中小企业声明函与实际情况不符的，视为投标人提供虚假材料投标的，投标无效。</w:t>
      </w:r>
    </w:p>
    <w:p w14:paraId="4CC0DE4F">
      <w:pPr>
        <w:snapToGrid w:val="0"/>
        <w:spacing w:line="360" w:lineRule="auto"/>
        <w:jc w:val="both"/>
        <w:rPr>
          <w:rFonts w:hint="eastAsia" w:ascii="宋体" w:hAnsi="宋体" w:cs="宋体"/>
          <w:b/>
          <w:color w:val="auto"/>
          <w:sz w:val="22"/>
          <w:szCs w:val="22"/>
          <w:highlight w:val="none"/>
        </w:rPr>
      </w:pPr>
    </w:p>
    <w:p w14:paraId="3B80E226">
      <w:pPr>
        <w:snapToGri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监狱企业声明函</w:t>
      </w:r>
    </w:p>
    <w:p w14:paraId="7A551F98">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【不属于监狱企业的无需填写、递交】</w:t>
      </w:r>
    </w:p>
    <w:p w14:paraId="375ED365">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本公司郑重声明，根据《关于政府采购支持监狱企业发展有关问题的通知》 （财库[2014]68 号）的规定，本公司为</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w:t>
      </w:r>
    </w:p>
    <w:p w14:paraId="72D9DD98">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根据上述标准，我公司属于监狱企业的理由为：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54105482">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本公司为参加（</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 （项目编号：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）采购活动提供本企业提供服务。</w:t>
      </w:r>
    </w:p>
    <w:p w14:paraId="28988E7A">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本公司对上述声明的真实性负责。如有虚假，将依法承担相应责任。</w:t>
      </w:r>
    </w:p>
    <w:p w14:paraId="7E2BE0B4">
      <w:pPr>
        <w:snapToGrid w:val="0"/>
        <w:spacing w:line="360" w:lineRule="auto"/>
        <w:ind w:firstLine="440" w:firstLineChars="200"/>
        <w:rPr>
          <w:rFonts w:hint="eastAsia" w:ascii="宋体" w:hAnsi="宋体" w:cs="宋体"/>
          <w:color w:val="auto"/>
          <w:sz w:val="22"/>
          <w:szCs w:val="22"/>
          <w:highlight w:val="none"/>
        </w:rPr>
      </w:pPr>
    </w:p>
    <w:p w14:paraId="181FAB00">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投标供应商名称（盖章）：</w:t>
      </w:r>
    </w:p>
    <w:p w14:paraId="17EC6AB9">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w:t>
      </w:r>
    </w:p>
    <w:p w14:paraId="4E2AB0E7">
      <w:pPr>
        <w:spacing w:line="360" w:lineRule="auto"/>
        <w:jc w:val="both"/>
        <w:rPr>
          <w:rFonts w:hint="eastAsia" w:ascii="宋体" w:hAnsi="宋体" w:cs="宋体"/>
          <w:b/>
          <w:bCs/>
          <w:color w:val="auto"/>
          <w:spacing w:val="6"/>
          <w:sz w:val="22"/>
          <w:szCs w:val="22"/>
          <w:highlight w:val="none"/>
        </w:rPr>
      </w:pPr>
    </w:p>
    <w:p w14:paraId="6B42B8C0">
      <w:pPr>
        <w:spacing w:line="360" w:lineRule="auto"/>
        <w:jc w:val="center"/>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残疾人福利性单位声明函</w:t>
      </w:r>
    </w:p>
    <w:bookmarkEnd w:id="12"/>
    <w:bookmarkEnd w:id="13"/>
    <w:p w14:paraId="555E0FC6">
      <w:pPr>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cs="宋体"/>
          <w:color w:val="auto"/>
          <w:sz w:val="22"/>
          <w:szCs w:val="22"/>
          <w:highlight w:val="none"/>
        </w:rPr>
        <w:t>〔2017〕 141</w:t>
      </w:r>
      <w:r>
        <w:rPr>
          <w:rFonts w:hint="eastAsia" w:ascii="宋体" w:hAnsi="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56DE50">
      <w:pPr>
        <w:spacing w:line="360" w:lineRule="auto"/>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174A8087">
      <w:pPr>
        <w:tabs>
          <w:tab w:val="left" w:pos="4860"/>
        </w:tabs>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单位名称（盖章）：</w:t>
      </w:r>
    </w:p>
    <w:p w14:paraId="4A0E3E3D">
      <w:pPr>
        <w:tabs>
          <w:tab w:val="left" w:pos="4860"/>
        </w:tabs>
        <w:spacing w:line="360" w:lineRule="auto"/>
        <w:ind w:right="1560"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       日  期：</w:t>
      </w:r>
    </w:p>
    <w:p w14:paraId="59B1CE16">
      <w:pPr>
        <w:tabs>
          <w:tab w:val="left" w:pos="4860"/>
        </w:tabs>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备注说明：</w:t>
      </w:r>
    </w:p>
    <w:p w14:paraId="12925A72">
      <w:pPr>
        <w:tabs>
          <w:tab w:val="left" w:pos="4860"/>
        </w:tabs>
        <w:spacing w:line="360" w:lineRule="auto"/>
        <w:ind w:right="156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1、如中标，将在中标公示中将此残疾人福利性单位声明函予以公示，接受社会监督；</w:t>
      </w:r>
    </w:p>
    <w:p w14:paraId="38A5E26E">
      <w:pPr>
        <w:tabs>
          <w:tab w:val="left" w:pos="4860"/>
        </w:tabs>
        <w:spacing w:line="360" w:lineRule="auto"/>
        <w:ind w:right="1560"/>
        <w:jc w:val="left"/>
        <w:rPr>
          <w:rFonts w:hint="eastAsia" w:ascii="宋体" w:hAnsi="宋体" w:cs="宋体"/>
          <w:color w:val="auto"/>
          <w:sz w:val="22"/>
          <w:highlight w:val="none"/>
        </w:rPr>
      </w:pPr>
      <w:r>
        <w:rPr>
          <w:rFonts w:hint="eastAsia" w:ascii="宋体" w:hAnsi="宋体" w:cs="宋体"/>
          <w:color w:val="auto"/>
          <w:sz w:val="22"/>
          <w:szCs w:val="22"/>
          <w:highlight w:val="none"/>
        </w:rPr>
        <w:t>2、供应商提供的《残疾人福利性单位声明函》与事实不符的，依照《政府采购法》第七十七条第一款的规定追究法律责任。</w:t>
      </w:r>
    </w:p>
    <w:p w14:paraId="24BFE817">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二、节能、环保产品优先（强制）采购政策说明</w:t>
      </w:r>
    </w:p>
    <w:p w14:paraId="79F01B27">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1、政策依据</w:t>
      </w:r>
    </w:p>
    <w:p w14:paraId="12D2DBE5">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（一）《国务院办公厅关于建立政府强制采购节能产品制度的通知》(国办发[2007]51号)</w:t>
      </w:r>
    </w:p>
    <w:p w14:paraId="55BDD482">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（二）财政部、发展改革委发布的《节能产品政府采购实施意见》(财库[2984]185号)</w:t>
      </w:r>
    </w:p>
    <w:p w14:paraId="0A8B10C5">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（三）财政部、原环保总局印发的《环境标志产品政府采购实施的意见》（财库 [2986]90号）</w:t>
      </w:r>
    </w:p>
    <w:p w14:paraId="35475D02">
      <w:pPr>
        <w:snapToGrid w:val="0"/>
        <w:spacing w:line="360" w:lineRule="auto"/>
        <w:ind w:firstLine="440" w:firstLineChars="200"/>
        <w:rPr>
          <w:rFonts w:hint="eastAsia"/>
          <w:color w:val="auto"/>
          <w:sz w:val="36"/>
          <w:highlight w:val="none"/>
        </w:rPr>
      </w:pPr>
      <w:r>
        <w:rPr>
          <w:rFonts w:hint="eastAsia" w:ascii="宋体" w:hAnsi="宋体" w:cs="宋体"/>
          <w:color w:val="auto"/>
          <w:sz w:val="22"/>
          <w:szCs w:val="22"/>
          <w:highlight w:val="none"/>
        </w:rPr>
        <w:t>2、供应商投标货物属于节能、环保优先（强制）采购范围的，须提供相关证明材料。</w:t>
      </w:r>
    </w:p>
    <w:p w14:paraId="478665A3">
      <w:pPr>
        <w:snapToGrid w:val="0"/>
        <w:spacing w:line="360" w:lineRule="auto"/>
        <w:jc w:val="center"/>
        <w:rPr>
          <w:rFonts w:hint="eastAsia"/>
          <w:color w:val="auto"/>
          <w:sz w:val="36"/>
          <w:highlight w:val="none"/>
        </w:rPr>
      </w:pPr>
    </w:p>
    <w:p w14:paraId="06232FD0">
      <w:pPr>
        <w:snapToGrid w:val="0"/>
        <w:spacing w:line="360" w:lineRule="auto"/>
        <w:jc w:val="both"/>
        <w:rPr>
          <w:rFonts w:hint="eastAsia"/>
          <w:color w:val="auto"/>
          <w:sz w:val="36"/>
          <w:highlight w:val="none"/>
        </w:rPr>
      </w:pPr>
    </w:p>
    <w:p w14:paraId="356A1937">
      <w:pPr>
        <w:snapToGrid w:val="0"/>
        <w:spacing w:line="360" w:lineRule="auto"/>
        <w:jc w:val="both"/>
        <w:rPr>
          <w:rFonts w:hint="eastAsia"/>
          <w:color w:val="auto"/>
          <w:sz w:val="36"/>
          <w:highlight w:val="none"/>
        </w:rPr>
      </w:pPr>
    </w:p>
    <w:p w14:paraId="526A3225">
      <w:pPr>
        <w:snapToGrid w:val="0"/>
        <w:spacing w:line="360" w:lineRule="auto"/>
        <w:jc w:val="center"/>
        <w:rPr>
          <w:rFonts w:hint="eastAsia" w:ascii="宋体" w:hAnsi="宋体" w:eastAsia="宋体" w:cs="宋体"/>
          <w:color w:val="auto"/>
          <w:highlight w:val="none"/>
        </w:rPr>
      </w:pPr>
      <w:r>
        <w:rPr>
          <w:rFonts w:hint="eastAsia"/>
          <w:color w:val="auto"/>
          <w:sz w:val="36"/>
          <w:highlight w:val="none"/>
        </w:rPr>
        <w:t>第五部分     合同格式（仅供参考）</w:t>
      </w:r>
    </w:p>
    <w:p w14:paraId="6B4E215D">
      <w:pPr>
        <w:tabs>
          <w:tab w:val="left" w:pos="5580"/>
        </w:tabs>
        <w:spacing w:line="360" w:lineRule="auto"/>
        <w:ind w:right="56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甲方：</w:t>
      </w:r>
      <w:r>
        <w:rPr>
          <w:rFonts w:hint="eastAsia" w:ascii="宋体" w:hAnsi="宋体" w:eastAsia="宋体" w:cs="宋体"/>
          <w:b/>
          <w:color w:val="auto"/>
          <w:sz w:val="22"/>
          <w:szCs w:val="22"/>
          <w:highlight w:val="none"/>
          <w:u w:val="single"/>
          <w:lang w:val="zh-CN"/>
        </w:rPr>
        <w:t xml:space="preserve">                   </w:t>
      </w:r>
      <w:r>
        <w:rPr>
          <w:rFonts w:hint="eastAsia" w:ascii="宋体" w:hAnsi="宋体" w:eastAsia="宋体" w:cs="宋体"/>
          <w:b/>
          <w:color w:val="auto"/>
          <w:sz w:val="22"/>
          <w:szCs w:val="22"/>
          <w:highlight w:val="none"/>
          <w:lang w:val="zh-CN"/>
        </w:rPr>
        <w:t xml:space="preserve"> （采购人）</w:t>
      </w:r>
    </w:p>
    <w:p w14:paraId="2A45373C">
      <w:pPr>
        <w:pStyle w:val="13"/>
        <w:tabs>
          <w:tab w:val="left" w:pos="1651"/>
        </w:tabs>
        <w:adjustRightInd w:val="0"/>
        <w:snapToGrid w:val="0"/>
        <w:spacing w:line="360" w:lineRule="auto"/>
        <w:jc w:val="left"/>
        <w:rPr>
          <w:rFonts w:hint="eastAsia" w:ascii="宋体" w:hAnsi="宋体" w:eastAsia="宋体" w:cs="宋体"/>
          <w:color w:val="auto"/>
          <w:sz w:val="22"/>
          <w:szCs w:val="22"/>
          <w:highlight w:val="none"/>
          <w:u w:val="single"/>
          <w:lang w:val="zh-CN"/>
        </w:rPr>
      </w:pPr>
      <w:r>
        <w:rPr>
          <w:rFonts w:hint="eastAsia" w:ascii="宋体" w:hAnsi="宋体" w:eastAsia="宋体" w:cs="宋体"/>
          <w:b/>
          <w:color w:val="auto"/>
          <w:sz w:val="22"/>
          <w:szCs w:val="22"/>
          <w:highlight w:val="none"/>
          <w:lang w:val="zh-CN" w:eastAsia="zh-CN"/>
        </w:rPr>
        <w:t>乙方</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lang w:val="zh-CN"/>
        </w:rPr>
        <w:t xml:space="preserve">                    </w:t>
      </w:r>
      <w:r>
        <w:rPr>
          <w:rFonts w:hint="eastAsia" w:ascii="宋体" w:hAnsi="宋体" w:eastAsia="宋体" w:cs="宋体"/>
          <w:b/>
          <w:color w:val="auto"/>
          <w:sz w:val="22"/>
          <w:szCs w:val="22"/>
          <w:highlight w:val="none"/>
          <w:lang w:val="zh-CN"/>
        </w:rPr>
        <w:t>（中标供应商）</w:t>
      </w:r>
    </w:p>
    <w:p w14:paraId="26849D3C">
      <w:pPr>
        <w:pStyle w:val="13"/>
        <w:tabs>
          <w:tab w:val="left" w:pos="1651"/>
        </w:tabs>
        <w:adjustRightInd w:val="0"/>
        <w:snapToGrid w:val="0"/>
        <w:spacing w:line="360" w:lineRule="auto"/>
        <w:ind w:firstLine="431" w:firstLineChars="196"/>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日</w:t>
      </w:r>
      <w:r>
        <w:rPr>
          <w:rFonts w:hint="eastAsia" w:ascii="宋体" w:hAnsi="宋体" w:eastAsia="宋体" w:cs="宋体"/>
          <w:color w:val="auto"/>
          <w:sz w:val="22"/>
          <w:szCs w:val="22"/>
          <w:highlight w:val="none"/>
        </w:rPr>
        <w:t>，</w:t>
      </w:r>
      <w:r>
        <w:rPr>
          <w:rFonts w:hint="eastAsia" w:hAnsi="宋体" w:cs="宋体"/>
          <w:bCs/>
          <w:color w:val="auto"/>
          <w:sz w:val="22"/>
          <w:szCs w:val="22"/>
          <w:highlight w:val="none"/>
          <w:u w:val="single"/>
          <w:lang w:val="en-US" w:eastAsia="zh-CN"/>
        </w:rPr>
        <w:t>平阳县保障性住房建设投资有限公司</w:t>
      </w:r>
      <w:r>
        <w:rPr>
          <w:rFonts w:hint="eastAsia" w:ascii="宋体" w:hAnsi="宋体" w:eastAsia="宋体" w:cs="宋体"/>
          <w:bCs/>
          <w:color w:val="auto"/>
          <w:sz w:val="22"/>
          <w:szCs w:val="22"/>
          <w:highlight w:val="none"/>
          <w:lang w:val="en-US" w:eastAsia="zh-CN"/>
        </w:rPr>
        <w:t>以</w:t>
      </w:r>
      <w:r>
        <w:rPr>
          <w:rFonts w:hint="eastAsia" w:ascii="宋体" w:hAnsi="宋体" w:cs="宋体"/>
          <w:bCs/>
          <w:color w:val="auto"/>
          <w:sz w:val="22"/>
          <w:szCs w:val="22"/>
          <w:highlight w:val="none"/>
          <w:u w:val="single"/>
          <w:lang w:val="en-US" w:eastAsia="zh-CN"/>
        </w:rPr>
        <w:t>公开招标</w:t>
      </w:r>
      <w:r>
        <w:rPr>
          <w:rFonts w:hint="eastAsia" w:ascii="宋体" w:hAnsi="宋体" w:eastAsia="宋体" w:cs="宋体"/>
          <w:bCs/>
          <w:color w:val="auto"/>
          <w:sz w:val="22"/>
          <w:szCs w:val="22"/>
          <w:highlight w:val="none"/>
          <w:u w:val="single"/>
          <w:lang w:val="en-US" w:eastAsia="zh-CN"/>
        </w:rPr>
        <w:t>招标方式</w:t>
      </w:r>
      <w:r>
        <w:rPr>
          <w:rFonts w:hint="eastAsia" w:ascii="宋体" w:hAnsi="宋体" w:eastAsia="宋体" w:cs="宋体"/>
          <w:bCs/>
          <w:color w:val="auto"/>
          <w:sz w:val="22"/>
          <w:szCs w:val="22"/>
          <w:highlight w:val="none"/>
          <w:lang w:val="en-US" w:eastAsia="zh-CN"/>
        </w:rPr>
        <w:t>对</w:t>
      </w:r>
      <w:r>
        <w:rPr>
          <w:rFonts w:hint="eastAsia" w:hAnsi="宋体" w:cs="宋体"/>
          <w:bCs/>
          <w:color w:val="auto"/>
          <w:sz w:val="22"/>
          <w:szCs w:val="22"/>
          <w:highlight w:val="none"/>
          <w:u w:val="single"/>
          <w:lang w:eastAsia="zh-CN"/>
        </w:rPr>
        <w:t>昆阳镇平师路保障房小区（二期）加装电梯采购项目</w:t>
      </w:r>
      <w:r>
        <w:rPr>
          <w:rFonts w:hint="eastAsia" w:ascii="宋体" w:hAnsi="宋体" w:eastAsia="宋体" w:cs="宋体"/>
          <w:bCs/>
          <w:color w:val="auto"/>
          <w:sz w:val="22"/>
          <w:szCs w:val="22"/>
          <w:highlight w:val="none"/>
          <w:u w:val="single"/>
          <w:lang w:eastAsia="zh-CN"/>
        </w:rPr>
        <w:t>（采购编号：</w:t>
      </w:r>
      <w:r>
        <w:rPr>
          <w:rFonts w:hint="eastAsia" w:hAnsi="宋体" w:cs="宋体"/>
          <w:bCs/>
          <w:color w:val="auto"/>
          <w:sz w:val="22"/>
          <w:szCs w:val="22"/>
          <w:highlight w:val="none"/>
          <w:u w:val="single"/>
          <w:lang w:val="en-US" w:eastAsia="zh-CN"/>
        </w:rPr>
        <w:t>PYCG260108005</w:t>
      </w:r>
      <w:r>
        <w:rPr>
          <w:rFonts w:hint="eastAsia" w:ascii="宋体" w:hAnsi="宋体" w:eastAsia="宋体" w:cs="宋体"/>
          <w:bCs/>
          <w:color w:val="auto"/>
          <w:sz w:val="22"/>
          <w:szCs w:val="22"/>
          <w:highlight w:val="none"/>
          <w:u w:val="single"/>
          <w:lang w:eastAsia="zh-CN"/>
        </w:rPr>
        <w:t>）</w:t>
      </w:r>
      <w:r>
        <w:rPr>
          <w:rFonts w:hint="eastAsia" w:ascii="宋体" w:hAnsi="宋体" w:eastAsia="宋体" w:cs="宋体"/>
          <w:bCs/>
          <w:color w:val="auto"/>
          <w:sz w:val="22"/>
          <w:szCs w:val="22"/>
          <w:highlight w:val="none"/>
          <w:lang w:val="en-US" w:eastAsia="zh-CN"/>
        </w:rPr>
        <w:t>进行采购</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经</w:t>
      </w:r>
      <w:r>
        <w:rPr>
          <w:rFonts w:hint="eastAsia" w:ascii="宋体" w:hAnsi="宋体" w:eastAsia="宋体" w:cs="宋体"/>
          <w:bCs/>
          <w:color w:val="auto"/>
          <w:sz w:val="22"/>
          <w:szCs w:val="22"/>
          <w:highlight w:val="none"/>
          <w:u w:val="none"/>
          <w:lang w:val="en-US" w:eastAsia="zh-CN"/>
        </w:rPr>
        <w:t>评标委员会</w:t>
      </w:r>
      <w:r>
        <w:rPr>
          <w:rFonts w:hint="eastAsia" w:ascii="宋体" w:hAnsi="宋体" w:eastAsia="宋体" w:cs="宋体"/>
          <w:bCs/>
          <w:color w:val="auto"/>
          <w:sz w:val="22"/>
          <w:szCs w:val="22"/>
          <w:highlight w:val="none"/>
        </w:rPr>
        <w:t>评定，</w:t>
      </w:r>
      <w:r>
        <w:rPr>
          <w:rFonts w:hint="eastAsia" w:ascii="宋体" w:hAnsi="宋体" w:eastAsia="宋体" w:cs="宋体"/>
          <w:bCs/>
          <w:color w:val="auto"/>
          <w:sz w:val="22"/>
          <w:szCs w:val="22"/>
          <w:highlight w:val="none"/>
          <w:u w:val="single"/>
        </w:rPr>
        <w:t>（中标供应商名称）</w:t>
      </w:r>
      <w:r>
        <w:rPr>
          <w:rFonts w:hint="eastAsia" w:ascii="宋体" w:hAnsi="宋体" w:eastAsia="宋体" w:cs="宋体"/>
          <w:bCs/>
          <w:color w:val="auto"/>
          <w:sz w:val="22"/>
          <w:szCs w:val="22"/>
          <w:highlight w:val="none"/>
        </w:rPr>
        <w:t>为该项目中标供应商。现于中标通知书发出之日起三十日内，按照采购文件确定的事项签订本合同。</w:t>
      </w:r>
    </w:p>
    <w:p w14:paraId="2D113D0B">
      <w:pPr>
        <w:pStyle w:val="13"/>
        <w:tabs>
          <w:tab w:val="left" w:pos="1651"/>
        </w:tabs>
        <w:adjustRightInd w:val="0"/>
        <w:snapToGrid w:val="0"/>
        <w:spacing w:line="360" w:lineRule="auto"/>
        <w:ind w:firstLine="431" w:firstLineChars="196"/>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w:t>
      </w:r>
      <w:r>
        <w:rPr>
          <w:rFonts w:hint="eastAsia" w:ascii="宋体" w:hAnsi="宋体" w:eastAsia="宋体" w:cs="宋体"/>
          <w:bCs/>
          <w:color w:val="auto"/>
          <w:sz w:val="22"/>
          <w:szCs w:val="22"/>
          <w:highlight w:val="none"/>
          <w:lang w:val="zh-CN"/>
        </w:rPr>
        <w:t>根据《中华人民共和国民法典》、《中华人民共和国政府采购法》等相关法律法规之规定，按照平等、自愿、公平、诚实信用和绿色的原则，经</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single"/>
          <w:lang w:eastAsia="zh-CN"/>
        </w:rPr>
        <w:t>采购</w:t>
      </w:r>
      <w:r>
        <w:rPr>
          <w:rFonts w:hint="eastAsia" w:ascii="宋体" w:hAnsi="宋体" w:eastAsia="宋体" w:cs="宋体"/>
          <w:bCs/>
          <w:color w:val="auto"/>
          <w:sz w:val="22"/>
          <w:szCs w:val="22"/>
          <w:highlight w:val="none"/>
          <w:u w:val="single"/>
        </w:rPr>
        <w:t xml:space="preserve">人）   </w:t>
      </w:r>
      <w:r>
        <w:rPr>
          <w:rFonts w:hint="eastAsia" w:ascii="宋体" w:hAnsi="宋体" w:eastAsia="宋体" w:cs="宋体"/>
          <w:bCs/>
          <w:color w:val="auto"/>
          <w:sz w:val="22"/>
          <w:szCs w:val="22"/>
          <w:highlight w:val="none"/>
          <w:lang w:val="zh-CN"/>
        </w:rPr>
        <w:t>(以下简称：甲方)和</w:t>
      </w:r>
      <w:r>
        <w:rPr>
          <w:rFonts w:hint="eastAsia" w:ascii="宋体" w:hAnsi="宋体" w:eastAsia="宋体" w:cs="宋体"/>
          <w:bCs/>
          <w:color w:val="auto"/>
          <w:sz w:val="22"/>
          <w:szCs w:val="22"/>
          <w:highlight w:val="none"/>
          <w:u w:val="single"/>
        </w:rPr>
        <w:t xml:space="preserve">   （中标供应商名称）   </w:t>
      </w:r>
      <w:r>
        <w:rPr>
          <w:rFonts w:hint="eastAsia" w:ascii="宋体" w:hAnsi="宋体" w:eastAsia="宋体" w:cs="宋体"/>
          <w:bCs/>
          <w:color w:val="auto"/>
          <w:sz w:val="22"/>
          <w:szCs w:val="22"/>
          <w:highlight w:val="none"/>
          <w:lang w:val="zh-CN"/>
        </w:rPr>
        <w:t>(以下简称：乙方)协商一致，约定以下合同</w:t>
      </w:r>
      <w:r>
        <w:rPr>
          <w:rFonts w:hint="eastAsia" w:ascii="宋体" w:hAnsi="宋体" w:eastAsia="宋体" w:cs="宋体"/>
          <w:bCs/>
          <w:color w:val="auto"/>
          <w:sz w:val="22"/>
          <w:szCs w:val="22"/>
          <w:highlight w:val="none"/>
        </w:rPr>
        <w:t>条款，以兹共</w:t>
      </w:r>
      <w:r>
        <w:rPr>
          <w:rFonts w:hint="eastAsia" w:ascii="宋体" w:hAnsi="宋体" w:eastAsia="宋体" w:cs="宋体"/>
          <w:bCs/>
          <w:color w:val="auto"/>
          <w:sz w:val="22"/>
          <w:szCs w:val="22"/>
          <w:highlight w:val="none"/>
          <w:lang w:val="zh-CN"/>
        </w:rPr>
        <w:t>同遵守、全面履行。</w:t>
      </w:r>
    </w:p>
    <w:p w14:paraId="26FA2283">
      <w:pPr>
        <w:pStyle w:val="13"/>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双方经协商，就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提供本公司产品以及相关产品的伴随服务事宜达成以下条款：</w:t>
      </w:r>
    </w:p>
    <w:p w14:paraId="5D73A3F6">
      <w:pPr>
        <w:pStyle w:val="13"/>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第一条：采购商品清单及合同价格</w:t>
      </w:r>
    </w:p>
    <w:p w14:paraId="2BF450D2">
      <w:pPr>
        <w:snapToGrid w:val="0"/>
        <w:spacing w:line="400" w:lineRule="exact"/>
        <w:ind w:firstLine="540"/>
        <w:rPr>
          <w:rFonts w:hint="eastAsia" w:ascii="宋体"/>
          <w:color w:val="auto"/>
          <w:sz w:val="22"/>
          <w:szCs w:val="22"/>
          <w:highlight w:val="none"/>
        </w:rPr>
      </w:pPr>
      <w:r>
        <w:rPr>
          <w:rFonts w:hint="eastAsia" w:ascii="宋体" w:hAnsi="宋体" w:eastAsia="宋体" w:cs="宋体"/>
          <w:color w:val="auto"/>
          <w:sz w:val="22"/>
          <w:szCs w:val="22"/>
          <w:highlight w:val="none"/>
          <w:lang w:eastAsia="zh-CN"/>
        </w:rPr>
        <w:t>1、</w:t>
      </w:r>
      <w:r>
        <w:rPr>
          <w:rFonts w:hint="eastAsia" w:ascii="宋体"/>
          <w:color w:val="auto"/>
          <w:sz w:val="22"/>
          <w:szCs w:val="22"/>
          <w:highlight w:val="none"/>
        </w:rPr>
        <w:t>中标供应商保证提供如下内容的合格产品：        金额单位：人民币万元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079"/>
      </w:tblGrid>
      <w:tr w14:paraId="6154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67" w:type="dxa"/>
            <w:noWrap w:val="0"/>
            <w:vAlign w:val="center"/>
          </w:tcPr>
          <w:p w14:paraId="199F48D0">
            <w:pPr>
              <w:snapToGrid w:val="0"/>
              <w:spacing w:after="0" w:line="440" w:lineRule="atLeast"/>
              <w:ind w:firstLine="240"/>
              <w:jc w:val="center"/>
              <w:rPr>
                <w:rFonts w:hint="eastAsia" w:ascii="宋体"/>
                <w:color w:val="auto"/>
                <w:sz w:val="22"/>
                <w:szCs w:val="22"/>
                <w:highlight w:val="none"/>
              </w:rPr>
            </w:pPr>
            <w:r>
              <w:rPr>
                <w:rFonts w:hint="eastAsia" w:ascii="宋体"/>
                <w:color w:val="auto"/>
                <w:sz w:val="22"/>
                <w:szCs w:val="22"/>
                <w:highlight w:val="none"/>
              </w:rPr>
              <w:t>采购产品名称</w:t>
            </w:r>
          </w:p>
        </w:tc>
        <w:tc>
          <w:tcPr>
            <w:tcW w:w="2713" w:type="dxa"/>
            <w:noWrap w:val="0"/>
            <w:vAlign w:val="center"/>
          </w:tcPr>
          <w:p w14:paraId="34F03DF8">
            <w:pPr>
              <w:snapToGrid w:val="0"/>
              <w:spacing w:after="0" w:line="440" w:lineRule="atLeast"/>
              <w:jc w:val="center"/>
              <w:rPr>
                <w:rFonts w:hint="eastAsia" w:ascii="宋体"/>
                <w:color w:val="auto"/>
                <w:sz w:val="22"/>
                <w:szCs w:val="22"/>
                <w:highlight w:val="none"/>
              </w:rPr>
            </w:pPr>
            <w:r>
              <w:rPr>
                <w:rFonts w:hint="eastAsia" w:ascii="宋体"/>
                <w:color w:val="auto"/>
                <w:sz w:val="22"/>
                <w:szCs w:val="22"/>
                <w:highlight w:val="none"/>
              </w:rPr>
              <w:t>品牌型号规格和主要配置</w:t>
            </w:r>
          </w:p>
        </w:tc>
        <w:tc>
          <w:tcPr>
            <w:tcW w:w="816" w:type="dxa"/>
            <w:noWrap w:val="0"/>
            <w:vAlign w:val="center"/>
          </w:tcPr>
          <w:p w14:paraId="31135679">
            <w:pPr>
              <w:snapToGrid w:val="0"/>
              <w:spacing w:after="0" w:line="440" w:lineRule="atLeast"/>
              <w:jc w:val="center"/>
              <w:rPr>
                <w:rFonts w:hint="eastAsia" w:ascii="宋体"/>
                <w:color w:val="auto"/>
                <w:sz w:val="22"/>
                <w:szCs w:val="22"/>
                <w:highlight w:val="none"/>
              </w:rPr>
            </w:pPr>
            <w:r>
              <w:rPr>
                <w:rFonts w:hint="eastAsia" w:ascii="宋体"/>
                <w:color w:val="auto"/>
                <w:sz w:val="22"/>
                <w:szCs w:val="22"/>
                <w:highlight w:val="none"/>
              </w:rPr>
              <w:t>数量</w:t>
            </w:r>
          </w:p>
        </w:tc>
        <w:tc>
          <w:tcPr>
            <w:tcW w:w="1259" w:type="dxa"/>
            <w:noWrap w:val="0"/>
            <w:vAlign w:val="center"/>
          </w:tcPr>
          <w:p w14:paraId="4E6C6D65">
            <w:pPr>
              <w:snapToGrid w:val="0"/>
              <w:spacing w:after="0" w:line="440" w:lineRule="atLeast"/>
              <w:jc w:val="center"/>
              <w:rPr>
                <w:rFonts w:hint="eastAsia" w:ascii="宋体"/>
                <w:color w:val="auto"/>
                <w:sz w:val="22"/>
                <w:szCs w:val="22"/>
                <w:highlight w:val="none"/>
              </w:rPr>
            </w:pPr>
            <w:r>
              <w:rPr>
                <w:rFonts w:hint="eastAsia" w:ascii="宋体"/>
                <w:color w:val="auto"/>
                <w:sz w:val="22"/>
                <w:szCs w:val="22"/>
                <w:highlight w:val="none"/>
              </w:rPr>
              <w:t>成交价</w:t>
            </w:r>
          </w:p>
        </w:tc>
        <w:tc>
          <w:tcPr>
            <w:tcW w:w="1079" w:type="dxa"/>
            <w:noWrap w:val="0"/>
            <w:vAlign w:val="center"/>
          </w:tcPr>
          <w:p w14:paraId="0E5BEF3D">
            <w:pPr>
              <w:snapToGrid w:val="0"/>
              <w:spacing w:after="0" w:line="440" w:lineRule="atLeast"/>
              <w:jc w:val="center"/>
              <w:rPr>
                <w:rFonts w:hint="eastAsia" w:ascii="宋体"/>
                <w:color w:val="auto"/>
                <w:sz w:val="22"/>
                <w:szCs w:val="22"/>
                <w:highlight w:val="none"/>
              </w:rPr>
            </w:pPr>
            <w:r>
              <w:rPr>
                <w:rFonts w:hint="eastAsia" w:ascii="宋体"/>
                <w:color w:val="auto"/>
                <w:sz w:val="22"/>
                <w:szCs w:val="22"/>
                <w:highlight w:val="none"/>
              </w:rPr>
              <w:t>交货期</w:t>
            </w:r>
          </w:p>
        </w:tc>
        <w:tc>
          <w:tcPr>
            <w:tcW w:w="1079" w:type="dxa"/>
            <w:noWrap w:val="0"/>
            <w:vAlign w:val="center"/>
          </w:tcPr>
          <w:p w14:paraId="091008C3">
            <w:pPr>
              <w:snapToGrid w:val="0"/>
              <w:spacing w:after="0" w:line="440" w:lineRule="atLeast"/>
              <w:jc w:val="center"/>
              <w:rPr>
                <w:rFonts w:hint="eastAsia" w:ascii="宋体"/>
                <w:color w:val="auto"/>
                <w:sz w:val="22"/>
                <w:szCs w:val="22"/>
                <w:highlight w:val="none"/>
              </w:rPr>
            </w:pPr>
            <w:r>
              <w:rPr>
                <w:rFonts w:hint="eastAsia" w:ascii="宋体"/>
                <w:color w:val="auto"/>
                <w:sz w:val="22"/>
                <w:szCs w:val="22"/>
                <w:highlight w:val="none"/>
              </w:rPr>
              <w:t>备注</w:t>
            </w:r>
          </w:p>
        </w:tc>
      </w:tr>
      <w:tr w14:paraId="3CD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2267" w:type="dxa"/>
            <w:noWrap w:val="0"/>
            <w:vAlign w:val="center"/>
          </w:tcPr>
          <w:p w14:paraId="7BDB7C67">
            <w:pPr>
              <w:snapToGrid w:val="0"/>
              <w:spacing w:after="0" w:line="440" w:lineRule="atLeast"/>
              <w:jc w:val="center"/>
              <w:rPr>
                <w:rFonts w:hint="eastAsia" w:ascii="宋体"/>
                <w:color w:val="auto"/>
                <w:sz w:val="22"/>
                <w:szCs w:val="22"/>
                <w:highlight w:val="none"/>
              </w:rPr>
            </w:pPr>
          </w:p>
        </w:tc>
        <w:tc>
          <w:tcPr>
            <w:tcW w:w="2713" w:type="dxa"/>
            <w:noWrap w:val="0"/>
            <w:vAlign w:val="center"/>
          </w:tcPr>
          <w:p w14:paraId="053D52CA">
            <w:pPr>
              <w:snapToGrid w:val="0"/>
              <w:spacing w:after="0" w:line="440" w:lineRule="atLeast"/>
              <w:jc w:val="center"/>
              <w:rPr>
                <w:rFonts w:hint="eastAsia" w:ascii="宋体"/>
                <w:color w:val="auto"/>
                <w:sz w:val="22"/>
                <w:szCs w:val="22"/>
                <w:highlight w:val="none"/>
              </w:rPr>
            </w:pPr>
          </w:p>
        </w:tc>
        <w:tc>
          <w:tcPr>
            <w:tcW w:w="816" w:type="dxa"/>
            <w:noWrap w:val="0"/>
            <w:vAlign w:val="center"/>
          </w:tcPr>
          <w:p w14:paraId="005B961E">
            <w:pPr>
              <w:snapToGrid w:val="0"/>
              <w:spacing w:after="0" w:line="440" w:lineRule="atLeast"/>
              <w:jc w:val="center"/>
              <w:rPr>
                <w:rFonts w:hint="eastAsia" w:ascii="宋体"/>
                <w:color w:val="auto"/>
                <w:sz w:val="22"/>
                <w:szCs w:val="22"/>
                <w:highlight w:val="none"/>
              </w:rPr>
            </w:pPr>
          </w:p>
        </w:tc>
        <w:tc>
          <w:tcPr>
            <w:tcW w:w="1259" w:type="dxa"/>
            <w:noWrap w:val="0"/>
            <w:vAlign w:val="center"/>
          </w:tcPr>
          <w:p w14:paraId="2AF5C42F">
            <w:pPr>
              <w:snapToGrid w:val="0"/>
              <w:spacing w:after="0" w:line="440" w:lineRule="atLeast"/>
              <w:jc w:val="center"/>
              <w:rPr>
                <w:rFonts w:hint="eastAsia" w:ascii="宋体"/>
                <w:color w:val="auto"/>
                <w:sz w:val="22"/>
                <w:szCs w:val="22"/>
                <w:highlight w:val="none"/>
              </w:rPr>
            </w:pPr>
          </w:p>
        </w:tc>
        <w:tc>
          <w:tcPr>
            <w:tcW w:w="1079" w:type="dxa"/>
            <w:noWrap w:val="0"/>
            <w:vAlign w:val="center"/>
          </w:tcPr>
          <w:p w14:paraId="621D8077">
            <w:pPr>
              <w:snapToGrid w:val="0"/>
              <w:spacing w:after="0" w:line="440" w:lineRule="atLeast"/>
              <w:jc w:val="center"/>
              <w:rPr>
                <w:rFonts w:hint="eastAsia" w:ascii="宋体"/>
                <w:color w:val="auto"/>
                <w:sz w:val="22"/>
                <w:szCs w:val="22"/>
                <w:highlight w:val="none"/>
              </w:rPr>
            </w:pPr>
          </w:p>
        </w:tc>
        <w:tc>
          <w:tcPr>
            <w:tcW w:w="1079" w:type="dxa"/>
            <w:noWrap w:val="0"/>
            <w:vAlign w:val="center"/>
          </w:tcPr>
          <w:p w14:paraId="375BEF32">
            <w:pPr>
              <w:snapToGrid w:val="0"/>
              <w:spacing w:after="0" w:line="440" w:lineRule="atLeast"/>
              <w:jc w:val="center"/>
              <w:rPr>
                <w:rFonts w:hint="eastAsia" w:ascii="宋体"/>
                <w:color w:val="auto"/>
                <w:sz w:val="22"/>
                <w:szCs w:val="22"/>
                <w:highlight w:val="none"/>
              </w:rPr>
            </w:pPr>
          </w:p>
        </w:tc>
      </w:tr>
      <w:tr w14:paraId="5AF6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2267" w:type="dxa"/>
            <w:noWrap w:val="0"/>
            <w:vAlign w:val="center"/>
          </w:tcPr>
          <w:p w14:paraId="6E0032D3">
            <w:pPr>
              <w:snapToGrid w:val="0"/>
              <w:spacing w:after="0" w:line="440" w:lineRule="atLeast"/>
              <w:jc w:val="center"/>
              <w:rPr>
                <w:rFonts w:hint="eastAsia" w:ascii="宋体"/>
                <w:color w:val="auto"/>
                <w:sz w:val="22"/>
                <w:szCs w:val="22"/>
                <w:highlight w:val="none"/>
              </w:rPr>
            </w:pPr>
          </w:p>
        </w:tc>
        <w:tc>
          <w:tcPr>
            <w:tcW w:w="2713" w:type="dxa"/>
            <w:noWrap w:val="0"/>
            <w:vAlign w:val="center"/>
          </w:tcPr>
          <w:p w14:paraId="1BB7919D">
            <w:pPr>
              <w:snapToGrid w:val="0"/>
              <w:spacing w:after="0" w:line="440" w:lineRule="atLeast"/>
              <w:jc w:val="center"/>
              <w:rPr>
                <w:rFonts w:hint="eastAsia" w:ascii="宋体"/>
                <w:color w:val="auto"/>
                <w:sz w:val="22"/>
                <w:szCs w:val="22"/>
                <w:highlight w:val="none"/>
              </w:rPr>
            </w:pPr>
          </w:p>
        </w:tc>
        <w:tc>
          <w:tcPr>
            <w:tcW w:w="816" w:type="dxa"/>
            <w:noWrap w:val="0"/>
            <w:vAlign w:val="center"/>
          </w:tcPr>
          <w:p w14:paraId="473AC1D6">
            <w:pPr>
              <w:snapToGrid w:val="0"/>
              <w:spacing w:after="0" w:line="440" w:lineRule="atLeast"/>
              <w:jc w:val="center"/>
              <w:rPr>
                <w:rFonts w:hint="eastAsia" w:ascii="宋体"/>
                <w:color w:val="auto"/>
                <w:sz w:val="22"/>
                <w:szCs w:val="22"/>
                <w:highlight w:val="none"/>
              </w:rPr>
            </w:pPr>
          </w:p>
        </w:tc>
        <w:tc>
          <w:tcPr>
            <w:tcW w:w="1259" w:type="dxa"/>
            <w:noWrap w:val="0"/>
            <w:vAlign w:val="center"/>
          </w:tcPr>
          <w:p w14:paraId="1CE3E81B">
            <w:pPr>
              <w:snapToGrid w:val="0"/>
              <w:spacing w:after="0" w:line="440" w:lineRule="atLeast"/>
              <w:jc w:val="center"/>
              <w:rPr>
                <w:rFonts w:hint="eastAsia" w:ascii="宋体"/>
                <w:color w:val="auto"/>
                <w:sz w:val="22"/>
                <w:szCs w:val="22"/>
                <w:highlight w:val="none"/>
              </w:rPr>
            </w:pPr>
          </w:p>
        </w:tc>
        <w:tc>
          <w:tcPr>
            <w:tcW w:w="1079" w:type="dxa"/>
            <w:noWrap w:val="0"/>
            <w:vAlign w:val="center"/>
          </w:tcPr>
          <w:p w14:paraId="59D54316">
            <w:pPr>
              <w:snapToGrid w:val="0"/>
              <w:spacing w:after="0" w:line="440" w:lineRule="atLeast"/>
              <w:jc w:val="center"/>
              <w:rPr>
                <w:rFonts w:hint="eastAsia" w:ascii="宋体"/>
                <w:color w:val="auto"/>
                <w:sz w:val="22"/>
                <w:szCs w:val="22"/>
                <w:highlight w:val="none"/>
              </w:rPr>
            </w:pPr>
          </w:p>
        </w:tc>
        <w:tc>
          <w:tcPr>
            <w:tcW w:w="1079" w:type="dxa"/>
            <w:noWrap w:val="0"/>
            <w:vAlign w:val="center"/>
          </w:tcPr>
          <w:p w14:paraId="2DA5CBD8">
            <w:pPr>
              <w:snapToGrid w:val="0"/>
              <w:spacing w:after="0" w:line="440" w:lineRule="atLeast"/>
              <w:jc w:val="center"/>
              <w:rPr>
                <w:rFonts w:hint="eastAsia" w:ascii="宋体"/>
                <w:color w:val="auto"/>
                <w:sz w:val="22"/>
                <w:szCs w:val="22"/>
                <w:highlight w:val="none"/>
              </w:rPr>
            </w:pPr>
          </w:p>
        </w:tc>
      </w:tr>
    </w:tbl>
    <w:p w14:paraId="442312BE">
      <w:pPr>
        <w:pStyle w:val="13"/>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第二条：质量标准和要求</w:t>
      </w:r>
    </w:p>
    <w:p w14:paraId="557E8CDE">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14:paraId="55FDE691">
      <w:pPr>
        <w:pStyle w:val="13"/>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所出售的货物还应符合国家和浙江省有关安全、环保、卫生之规定。</w:t>
      </w:r>
    </w:p>
    <w:p w14:paraId="6B610515">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第三条：权利瑕疵担保</w:t>
      </w:r>
    </w:p>
    <w:p w14:paraId="242252A6">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保证对其出售的货物享有合法的权利。</w:t>
      </w:r>
    </w:p>
    <w:p w14:paraId="46121078">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保证在其出售的货物上不存在任何未曾向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透露的担保物权，如抵押权、质押权、留置权等。</w:t>
      </w:r>
    </w:p>
    <w:p w14:paraId="3271A1A5">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保证其所出售的货物没有侵犯任何第三人的知识产权和商业秘密等权利。</w:t>
      </w:r>
    </w:p>
    <w:p w14:paraId="43478222">
      <w:pPr>
        <w:pStyle w:val="13"/>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使用该货物构成上述侵权的，则由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承担全部责任。</w:t>
      </w:r>
    </w:p>
    <w:p w14:paraId="63EFABA9">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第四条：包装要求</w:t>
      </w:r>
    </w:p>
    <w:p w14:paraId="14DEF676">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所出售的全部货物均应按标准保护措施进行包装，这类包装应适应于远距离运输、防潮、防震、防锈和防野蛮装卸等要求，以确保货物安全无损地运抵指定现场。</w:t>
      </w:r>
    </w:p>
    <w:p w14:paraId="6F04E9F0">
      <w:pPr>
        <w:pStyle w:val="13"/>
        <w:snapToGrid w:val="0"/>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2、每一个包装箱内应附一份详细装箱单、质量证书和保修保养证书。</w:t>
      </w:r>
    </w:p>
    <w:p w14:paraId="0568BFA6">
      <w:pPr>
        <w:pStyle w:val="13"/>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第五条：完工期限：</w:t>
      </w:r>
    </w:p>
    <w:p w14:paraId="59BC9993">
      <w:pPr>
        <w:pStyle w:val="13"/>
        <w:snapToGrid w:val="0"/>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在接到</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通知后7日历天内，提供实施方案。</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确定施方案后</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个工作日内开工，</w:t>
      </w:r>
      <w:r>
        <w:rPr>
          <w:rFonts w:hint="eastAsia" w:hAnsi="宋体" w:cs="宋体"/>
          <w:color w:val="auto"/>
          <w:sz w:val="22"/>
          <w:szCs w:val="22"/>
          <w:highlight w:val="none"/>
          <w:lang w:val="en-US" w:eastAsia="zh-CN"/>
        </w:rPr>
        <w:t>50</w:t>
      </w:r>
      <w:r>
        <w:rPr>
          <w:rFonts w:hint="eastAsia" w:ascii="宋体" w:hAnsi="宋体" w:eastAsia="宋体" w:cs="宋体"/>
          <w:color w:val="auto"/>
          <w:sz w:val="22"/>
          <w:szCs w:val="22"/>
          <w:highlight w:val="none"/>
          <w:lang w:val="en-US" w:eastAsia="zh-CN"/>
        </w:rPr>
        <w:t>个工作日</w:t>
      </w:r>
      <w:r>
        <w:rPr>
          <w:rFonts w:hint="eastAsia" w:hAnsi="宋体" w:cs="宋体"/>
          <w:color w:val="auto"/>
          <w:sz w:val="22"/>
          <w:szCs w:val="22"/>
          <w:highlight w:val="none"/>
          <w:lang w:val="en-US" w:eastAsia="zh-CN"/>
        </w:rPr>
        <w:t>内</w:t>
      </w:r>
      <w:r>
        <w:rPr>
          <w:rFonts w:hint="eastAsia" w:ascii="宋体" w:hAnsi="宋体" w:eastAsia="宋体" w:cs="宋体"/>
          <w:color w:val="auto"/>
          <w:sz w:val="22"/>
          <w:szCs w:val="22"/>
          <w:highlight w:val="none"/>
        </w:rPr>
        <w:t>完成货物的供货、安装、调试、验收等所有工作。如在规定的时间内由于</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的原因不能完成安装和调试，</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应承担由此给</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造成的损失，同时</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 xml:space="preserve">有权解除合同。 </w:t>
      </w:r>
    </w:p>
    <w:p w14:paraId="1FCDB57C">
      <w:pPr>
        <w:pStyle w:val="13"/>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第六条：供货方式：</w:t>
      </w:r>
    </w:p>
    <w:p w14:paraId="33C0926E">
      <w:pPr>
        <w:snapToGrid w:val="0"/>
        <w:spacing w:line="360" w:lineRule="auto"/>
        <w:ind w:firstLine="40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在供货期限内，乙方在与甲方签署合同后，在甲方规定时限内派人送货至甲方指定地点。</w:t>
      </w:r>
    </w:p>
    <w:p w14:paraId="380C1167">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第七条：验收</w:t>
      </w:r>
    </w:p>
    <w:p w14:paraId="70AFF578">
      <w:pPr>
        <w:pStyle w:val="13"/>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送货至指定地点后，由</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根据货物的技术规格要求和质量标准，对货物进行检查验收，并通过相关质检部门的验收。</w:t>
      </w:r>
    </w:p>
    <w:p w14:paraId="36EAE558">
      <w:pPr>
        <w:snapToGrid w:val="0"/>
        <w:spacing w:line="360" w:lineRule="auto"/>
        <w:ind w:firstLine="40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货物的数量不足或表面瑕疵，</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应在验收时当面提出；对质量问题有异议的应在安装调试后10个工作日内提出。</w:t>
      </w:r>
    </w:p>
    <w:p w14:paraId="709DB4E5">
      <w:pPr>
        <w:snapToGrid w:val="0"/>
        <w:spacing w:line="360" w:lineRule="auto"/>
        <w:ind w:firstLine="40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在验收过程中发现数量不足或有质量、技术等问题，</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应负责按照</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的要求采取补足、更换或退货等处理措施，并承担由此发生的一切费用和损失。</w:t>
      </w:r>
    </w:p>
    <w:p w14:paraId="5F6471EC">
      <w:pPr>
        <w:pStyle w:val="13"/>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按合同规定交货和安装、调试后，无正当理由而拖延接收、验收或拒绝接收、验收的，应承担由此而造成的</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直接损失。</w:t>
      </w:r>
    </w:p>
    <w:p w14:paraId="077016D9">
      <w:pPr>
        <w:widowControl/>
        <w:autoSpaceDE w:val="0"/>
        <w:autoSpaceDN w:val="0"/>
        <w:adjustRightInd w:val="0"/>
        <w:snapToGrid w:val="0"/>
        <w:spacing w:line="360" w:lineRule="auto"/>
        <w:ind w:firstLine="4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组织相关人员对本项目进行验收（验收标准按招标文件，现行国家标准、现行行业标准执行）。第一次验收在项目安装调试合格后30日历天内完成，如验收不能通过，</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负责整改至合格；</w:t>
      </w:r>
    </w:p>
    <w:p w14:paraId="1DE07BF5">
      <w:pPr>
        <w:pStyle w:val="13"/>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第八条：售后服务</w:t>
      </w:r>
    </w:p>
    <w:p w14:paraId="3BD80103">
      <w:pPr>
        <w:pStyle w:val="13"/>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承诺售后服务按照谈判文件中承诺的服务计划实施，包括培训。</w:t>
      </w:r>
    </w:p>
    <w:p w14:paraId="6E09F8AF">
      <w:pPr>
        <w:pStyle w:val="13"/>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第九条：履约保证金</w:t>
      </w:r>
    </w:p>
    <w:p w14:paraId="66A4CB8D">
      <w:pPr>
        <w:autoSpaceDE w:val="0"/>
        <w:autoSpaceDN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①签订合同后7个工作日内，中标供应商须向采购人缴纳相当于合同总额</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％作为履约保证金，验收合格后</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个工作日内退还。</w:t>
      </w:r>
    </w:p>
    <w:p w14:paraId="64E4E1B8">
      <w:pPr>
        <w:autoSpaceDE w:val="0"/>
        <w:autoSpaceDN w:val="0"/>
        <w:snapToGrid w:val="0"/>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第十条：货款的支付</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详见招标文件</w:t>
      </w:r>
    </w:p>
    <w:p w14:paraId="24A4733A">
      <w:pPr>
        <w:pStyle w:val="13"/>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第十一条：辅助服务</w:t>
      </w:r>
    </w:p>
    <w:p w14:paraId="6CEE82CA">
      <w:pPr>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应提交所提供货物的技术文件，包括相应的每一套设备的中文技术文件，例如：产品目录、图纸、操作手册、使用说明、维护手册和/或服务指南。这些文件应包装好随同货物一起发运。</w:t>
      </w:r>
    </w:p>
    <w:p w14:paraId="5BD0C8CB">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还应提供下列服务：</w:t>
      </w:r>
    </w:p>
    <w:p w14:paraId="6A4C1AFC">
      <w:pPr>
        <w:snapToGrid w:val="0"/>
        <w:spacing w:line="360" w:lineRule="auto"/>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（1）货物的现场指导安装、调试、启动监督及技术支持；</w:t>
      </w:r>
    </w:p>
    <w:p w14:paraId="3461E66A">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（2）在厂家和/或项目现场就货物的指导安装、启动、运营、维护对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操作人员进行培训。辅助服务的费用包含在合同价中，</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不再另行支付。</w:t>
      </w:r>
    </w:p>
    <w:p w14:paraId="1455F774">
      <w:pPr>
        <w:snapToGrid w:val="0"/>
        <w:spacing w:line="360" w:lineRule="auto"/>
        <w:ind w:left="-360"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第十二条：质量保证</w:t>
      </w:r>
    </w:p>
    <w:p w14:paraId="1B39DBAF">
      <w:pPr>
        <w:snapToGrid w:val="0"/>
        <w:spacing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sz w:val="22"/>
          <w:szCs w:val="22"/>
          <w:highlight w:val="none"/>
          <w:lang w:val="en-US" w:eastAsia="zh-CN"/>
        </w:rPr>
        <w:t>质保期</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年（除招标文件另有规定外</w:t>
      </w:r>
      <w:r>
        <w:rPr>
          <w:rFonts w:hint="eastAsia" w:ascii="宋体" w:hAnsi="宋体" w:eastAsia="宋体" w:cs="宋体"/>
          <w:color w:val="auto"/>
          <w:sz w:val="22"/>
          <w:szCs w:val="22"/>
          <w:highlight w:val="none"/>
          <w:lang w:eastAsia="zh-CN"/>
        </w:rPr>
        <w:t>，详见清单附件</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质保期从</w:t>
      </w:r>
      <w:r>
        <w:rPr>
          <w:rFonts w:hint="eastAsia" w:ascii="宋体" w:hAnsi="宋体" w:eastAsia="宋体" w:cs="宋体"/>
          <w:bCs/>
          <w:color w:val="auto"/>
          <w:sz w:val="22"/>
          <w:szCs w:val="22"/>
          <w:highlight w:val="none"/>
        </w:rPr>
        <w:t>通过当地质量技术监督局验收合格且合同双方共同签署电梯验收合格证书之日起算</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乙方应严格履行服务承诺，若产品出现质量技术等问题，应更换合格的产品，并承担由此引起的延长交付使用的经济责任。</w:t>
      </w:r>
    </w:p>
    <w:p w14:paraId="323B144B">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应保证所供货物是全新的、未使用过的，并完全符合合同规定的质量、规格和性能的要求。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应保证其货物在正确安装、正常使用和保养条件下，在其使用寿命期内应具有满意的性能。</w:t>
      </w:r>
    </w:p>
    <w:p w14:paraId="4C943F90">
      <w:pPr>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在质量保证期内，如果货物的质量或规格与合同不符，或证实货物是有缺陷的，包括潜在的缺陷或使用不符合要求的材料等，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可以根据本合同第十三条规定以书面形式向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提出补救措施或索赔。</w:t>
      </w:r>
    </w:p>
    <w:p w14:paraId="513A6C64">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在约定的时间内未能弥补缺陷，</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可采取必要的补救措施，但其风险和费用将由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根据合同规定对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行使的其他权利不受影响。</w:t>
      </w:r>
    </w:p>
    <w:p w14:paraId="178EA172">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第十三条：补救措施和索赔</w:t>
      </w:r>
    </w:p>
    <w:p w14:paraId="3B4CF785">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有权根据权威质量检测部门出具的检验报告向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提出索赔。</w:t>
      </w:r>
    </w:p>
    <w:p w14:paraId="3C4524E4">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2、在质量保证期内，如果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对缺陷产品负有责任而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提出索赔，</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应按照</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同意的下列一种或多种方式解决索赔事宜，并且</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可以收取</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合同总价40%的违约金：</w:t>
      </w:r>
    </w:p>
    <w:p w14:paraId="04EEAF63">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退货并将货款退还给</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，由此发生的一切费用和损失由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14:paraId="2F10F298">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根据货物的质量状况以及</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所遭受的损失，经过甲乙双方商定降低货物的价格。</w:t>
      </w:r>
    </w:p>
    <w:p w14:paraId="23CC1CC8">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 </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应在接到</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通知后七天内负责采用符合合同规定的规格、质量和性能要求的新零件、部件和设备来更换有缺陷的部分或修补缺陷部分，其费用由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负担。同时，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应在约定的质量保证期基础上相应延长修补和/或更换件的质量保证期。</w:t>
      </w:r>
    </w:p>
    <w:p w14:paraId="580190C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3、如果在</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发出索赔通知后十天内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未作答复，上述索赔应视为已被</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接受。如果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未能在</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发出索赔通知后十天内或</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同意延长的期限内，按照上述规定的任何一种方法采取补救措施，</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有权从应付货款中扣除索赔金额，如不足以弥补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损失的，</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有权进一步要求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赔偿。</w:t>
      </w:r>
    </w:p>
    <w:p w14:paraId="77438491">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第十四条：履约延误</w:t>
      </w:r>
    </w:p>
    <w:p w14:paraId="5BD4A8FC">
      <w:pPr>
        <w:snapToGrid w:val="0"/>
        <w:spacing w:line="360" w:lineRule="auto"/>
        <w:rPr>
          <w:rFonts w:hint="eastAsia" w:ascii="宋体" w:hAnsi="宋体" w:eastAsia="宋体" w:cs="宋体"/>
          <w:b w:val="0"/>
          <w:color w:val="auto"/>
          <w:sz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b w:val="0"/>
          <w:color w:val="auto"/>
          <w:sz w:val="22"/>
          <w:highlight w:val="none"/>
        </w:rPr>
        <w:t xml:space="preserve">  1、</w:t>
      </w:r>
      <w:r>
        <w:rPr>
          <w:rFonts w:hint="eastAsia" w:ascii="宋体" w:hAnsi="宋体" w:eastAsia="宋体" w:cs="宋体"/>
          <w:b w:val="0"/>
          <w:color w:val="auto"/>
          <w:sz w:val="22"/>
          <w:highlight w:val="none"/>
          <w:lang w:eastAsia="zh-CN"/>
        </w:rPr>
        <w:t>乙方</w:t>
      </w:r>
      <w:r>
        <w:rPr>
          <w:rFonts w:hint="eastAsia" w:ascii="宋体" w:hAnsi="宋体" w:eastAsia="宋体" w:cs="宋体"/>
          <w:b w:val="0"/>
          <w:color w:val="auto"/>
          <w:sz w:val="22"/>
          <w:highlight w:val="none"/>
        </w:rPr>
        <w:t>应按照《合同》规定的时间、地点交货和提供服务。</w:t>
      </w:r>
    </w:p>
    <w:p w14:paraId="24A49017">
      <w:pPr>
        <w:snapToGrid w:val="0"/>
        <w:spacing w:line="360" w:lineRule="auto"/>
        <w:rPr>
          <w:rFonts w:hint="eastAsia" w:ascii="宋体" w:hAnsi="宋体" w:eastAsia="宋体" w:cs="宋体"/>
          <w:b w:val="0"/>
          <w:color w:val="auto"/>
          <w:sz w:val="22"/>
          <w:highlight w:val="none"/>
        </w:rPr>
      </w:pPr>
      <w:r>
        <w:rPr>
          <w:rFonts w:hint="eastAsia" w:ascii="宋体" w:hAnsi="宋体" w:eastAsia="宋体" w:cs="宋体"/>
          <w:b w:val="0"/>
          <w:color w:val="auto"/>
          <w:sz w:val="22"/>
          <w:highlight w:val="none"/>
        </w:rPr>
        <w:t xml:space="preserve">    2、在履行《合同》过程中，如果</w:t>
      </w:r>
      <w:r>
        <w:rPr>
          <w:rFonts w:hint="eastAsia" w:ascii="宋体" w:hAnsi="宋体" w:eastAsia="宋体" w:cs="宋体"/>
          <w:b w:val="0"/>
          <w:color w:val="auto"/>
          <w:sz w:val="22"/>
          <w:highlight w:val="none"/>
          <w:lang w:eastAsia="zh-CN"/>
        </w:rPr>
        <w:t>乙方</w:t>
      </w:r>
      <w:r>
        <w:rPr>
          <w:rFonts w:hint="eastAsia" w:ascii="宋体" w:hAnsi="宋体" w:eastAsia="宋体" w:cs="宋体"/>
          <w:b w:val="0"/>
          <w:color w:val="auto"/>
          <w:sz w:val="22"/>
          <w:highlight w:val="none"/>
        </w:rPr>
        <w:t>可能遇到妨碍按时交货和提供服务的情况时，应及时将拖延的事实、可能拖延的期限和理由通知</w:t>
      </w:r>
      <w:r>
        <w:rPr>
          <w:rFonts w:hint="eastAsia" w:ascii="宋体" w:hAnsi="宋体" w:eastAsia="宋体" w:cs="宋体"/>
          <w:b w:val="0"/>
          <w:color w:val="auto"/>
          <w:sz w:val="22"/>
          <w:highlight w:val="none"/>
          <w:lang w:eastAsia="zh-CN"/>
        </w:rPr>
        <w:t>甲方</w:t>
      </w:r>
      <w:r>
        <w:rPr>
          <w:rFonts w:hint="eastAsia" w:ascii="宋体" w:hAnsi="宋体" w:eastAsia="宋体" w:cs="宋体"/>
          <w:b w:val="0"/>
          <w:color w:val="auto"/>
          <w:sz w:val="22"/>
          <w:highlight w:val="none"/>
        </w:rPr>
        <w:t>。</w:t>
      </w:r>
      <w:r>
        <w:rPr>
          <w:rFonts w:hint="eastAsia" w:ascii="宋体" w:hAnsi="宋体" w:eastAsia="宋体" w:cs="宋体"/>
          <w:b w:val="0"/>
          <w:color w:val="auto"/>
          <w:sz w:val="22"/>
          <w:highlight w:val="none"/>
          <w:lang w:eastAsia="zh-CN"/>
        </w:rPr>
        <w:t>甲方</w:t>
      </w:r>
      <w:r>
        <w:rPr>
          <w:rFonts w:hint="eastAsia" w:ascii="宋体" w:hAnsi="宋体" w:eastAsia="宋体" w:cs="宋体"/>
          <w:b w:val="0"/>
          <w:color w:val="auto"/>
          <w:sz w:val="22"/>
          <w:highlight w:val="none"/>
        </w:rPr>
        <w:t>在收到</w:t>
      </w:r>
      <w:r>
        <w:rPr>
          <w:rFonts w:hint="eastAsia" w:ascii="宋体" w:hAnsi="宋体" w:eastAsia="宋体" w:cs="宋体"/>
          <w:b w:val="0"/>
          <w:color w:val="auto"/>
          <w:sz w:val="22"/>
          <w:highlight w:val="none"/>
          <w:lang w:eastAsia="zh-CN"/>
        </w:rPr>
        <w:t>乙方</w:t>
      </w:r>
      <w:r>
        <w:rPr>
          <w:rFonts w:hint="eastAsia" w:ascii="宋体" w:hAnsi="宋体" w:eastAsia="宋体" w:cs="宋体"/>
          <w:b w:val="0"/>
          <w:color w:val="auto"/>
          <w:sz w:val="22"/>
          <w:highlight w:val="none"/>
        </w:rPr>
        <w:t>通知后，应尽快对情况进行评价，并确定是否同意延长交货时间或延期提供服务。</w:t>
      </w:r>
    </w:p>
    <w:p w14:paraId="49B56ABD">
      <w:pPr>
        <w:snapToGrid w:val="0"/>
        <w:spacing w:line="360" w:lineRule="auto"/>
        <w:ind w:firstLine="440" w:firstLineChars="200"/>
        <w:rPr>
          <w:rFonts w:hint="eastAsia" w:ascii="宋体" w:eastAsia="宋体" w:cs="宋体"/>
          <w:b w:val="0"/>
          <w:bCs/>
          <w:color w:val="auto"/>
          <w:sz w:val="22"/>
          <w:szCs w:val="20"/>
          <w:lang w:val="en-US" w:eastAsia="zh-CN" w:bidi="ar-SA"/>
        </w:rPr>
      </w:pPr>
      <w:r>
        <w:rPr>
          <w:rFonts w:hint="eastAsia" w:ascii="宋体" w:hAnsi="宋体" w:eastAsia="宋体" w:cs="宋体"/>
          <w:b w:val="0"/>
          <w:color w:val="auto"/>
          <w:sz w:val="22"/>
          <w:highlight w:val="none"/>
        </w:rPr>
        <w:t>3、如</w:t>
      </w:r>
      <w:r>
        <w:rPr>
          <w:rFonts w:hint="eastAsia" w:ascii="宋体" w:hAnsi="宋体" w:eastAsia="宋体" w:cs="宋体"/>
          <w:b w:val="0"/>
          <w:color w:val="auto"/>
          <w:sz w:val="22"/>
          <w:highlight w:val="none"/>
          <w:lang w:eastAsia="zh-CN"/>
        </w:rPr>
        <w:t>乙方</w:t>
      </w:r>
      <w:r>
        <w:rPr>
          <w:rFonts w:hint="eastAsia" w:ascii="宋体" w:hAnsi="宋体" w:eastAsia="宋体" w:cs="宋体"/>
          <w:b w:val="0"/>
          <w:color w:val="auto"/>
          <w:sz w:val="22"/>
          <w:highlight w:val="none"/>
        </w:rPr>
        <w:t>无正当理由而拖延交货</w:t>
      </w:r>
      <w:r>
        <w:rPr>
          <w:rFonts w:hint="eastAsia" w:ascii="宋体" w:hAnsi="宋体" w:eastAsia="宋体" w:cs="宋体"/>
          <w:b w:val="0"/>
          <w:color w:val="auto"/>
          <w:sz w:val="22"/>
          <w:highlight w:val="none"/>
          <w:lang w:eastAsia="zh-CN"/>
        </w:rPr>
        <w:t>或未在规定时间完成安装并交付至甲方处</w:t>
      </w:r>
      <w:r>
        <w:rPr>
          <w:rFonts w:hint="eastAsia" w:ascii="宋体" w:hAnsi="宋体" w:eastAsia="宋体" w:cs="宋体"/>
          <w:b w:val="0"/>
          <w:color w:val="auto"/>
          <w:sz w:val="22"/>
          <w:highlight w:val="none"/>
        </w:rPr>
        <w:t>，经协商无效</w:t>
      </w:r>
      <w:r>
        <w:rPr>
          <w:rFonts w:hint="eastAsia" w:ascii="宋体" w:hAnsi="宋体" w:cs="宋体"/>
          <w:b w:val="0"/>
          <w:color w:val="auto"/>
          <w:sz w:val="22"/>
          <w:highlight w:val="none"/>
          <w:lang w:eastAsia="zh-CN"/>
        </w:rPr>
        <w:t>，</w:t>
      </w:r>
      <w:r>
        <w:rPr>
          <w:rFonts w:hint="eastAsia" w:ascii="宋体" w:hAnsi="宋体" w:eastAsia="宋体" w:cs="宋体"/>
          <w:b w:val="0"/>
          <w:color w:val="auto"/>
          <w:sz w:val="22"/>
          <w:highlight w:val="none"/>
          <w:lang w:eastAsia="zh-CN"/>
        </w:rPr>
        <w:t>甲方</w:t>
      </w:r>
      <w:r>
        <w:rPr>
          <w:rFonts w:hint="eastAsia" w:ascii="宋体" w:hAnsi="宋体" w:eastAsia="宋体" w:cs="宋体"/>
          <w:b w:val="0"/>
          <w:color w:val="auto"/>
          <w:sz w:val="22"/>
          <w:highlight w:val="none"/>
        </w:rPr>
        <w:t>有权追究</w:t>
      </w:r>
      <w:r>
        <w:rPr>
          <w:rFonts w:hint="eastAsia" w:ascii="宋体" w:hAnsi="宋体" w:eastAsia="宋体" w:cs="宋体"/>
          <w:b w:val="0"/>
          <w:color w:val="auto"/>
          <w:sz w:val="22"/>
          <w:highlight w:val="none"/>
          <w:lang w:eastAsia="zh-CN"/>
        </w:rPr>
        <w:t>乙方</w:t>
      </w:r>
      <w:r>
        <w:rPr>
          <w:rFonts w:hint="eastAsia" w:ascii="宋体" w:hAnsi="宋体" w:eastAsia="宋体" w:cs="宋体"/>
          <w:b w:val="0"/>
          <w:color w:val="auto"/>
          <w:sz w:val="22"/>
          <w:highlight w:val="none"/>
        </w:rPr>
        <w:t>的违约责任。违约责任按每延期一天</w:t>
      </w:r>
      <w:r>
        <w:rPr>
          <w:rFonts w:hint="eastAsia" w:ascii="宋体" w:eastAsia="宋体" w:cs="宋体"/>
          <w:b w:val="0"/>
          <w:bCs/>
          <w:color w:val="auto"/>
          <w:sz w:val="22"/>
          <w:szCs w:val="20"/>
          <w:lang w:val="en-US" w:eastAsia="zh-CN" w:bidi="ar-SA"/>
        </w:rPr>
        <w:t>扣成交总价的0.5-1‰作为违约金支付给</w:t>
      </w:r>
      <w:r>
        <w:rPr>
          <w:rFonts w:hint="eastAsia" w:ascii="宋体" w:cs="宋体"/>
          <w:b w:val="0"/>
          <w:bCs/>
          <w:color w:val="auto"/>
          <w:sz w:val="22"/>
          <w:szCs w:val="20"/>
          <w:lang w:val="en-US" w:eastAsia="zh-CN" w:bidi="ar-SA"/>
        </w:rPr>
        <w:t>甲方</w:t>
      </w:r>
      <w:r>
        <w:rPr>
          <w:rFonts w:hint="eastAsia" w:ascii="宋体" w:eastAsia="宋体" w:cs="宋体"/>
          <w:b w:val="0"/>
          <w:bCs/>
          <w:color w:val="auto"/>
          <w:sz w:val="22"/>
          <w:szCs w:val="20"/>
          <w:lang w:val="en-US" w:eastAsia="zh-CN" w:bidi="ar-SA"/>
        </w:rPr>
        <w:t>，</w:t>
      </w:r>
      <w:r>
        <w:rPr>
          <w:rFonts w:hint="eastAsia" w:ascii="宋体" w:cs="宋体"/>
          <w:b w:val="0"/>
          <w:bCs/>
          <w:color w:val="auto"/>
          <w:sz w:val="22"/>
          <w:szCs w:val="20"/>
          <w:lang w:val="en-US" w:eastAsia="zh-CN" w:bidi="ar-SA"/>
        </w:rPr>
        <w:t>甲方</w:t>
      </w:r>
      <w:r>
        <w:rPr>
          <w:rFonts w:hint="eastAsia" w:ascii="宋体" w:eastAsia="宋体" w:cs="宋体"/>
          <w:b w:val="0"/>
          <w:bCs/>
          <w:color w:val="auto"/>
          <w:sz w:val="22"/>
          <w:szCs w:val="20"/>
          <w:lang w:val="en-US" w:eastAsia="zh-CN" w:bidi="ar-SA"/>
        </w:rPr>
        <w:t>可从待付款中扣除</w:t>
      </w:r>
      <w:r>
        <w:rPr>
          <w:rFonts w:hint="eastAsia" w:ascii="宋体" w:cs="宋体"/>
          <w:b w:val="0"/>
          <w:bCs/>
          <w:color w:val="auto"/>
          <w:sz w:val="22"/>
          <w:szCs w:val="20"/>
          <w:lang w:val="en-US" w:eastAsia="zh-CN" w:bidi="ar-SA"/>
        </w:rPr>
        <w:t>，</w:t>
      </w:r>
      <w:r>
        <w:rPr>
          <w:rFonts w:hint="eastAsia" w:ascii="宋体" w:hAnsi="宋体" w:eastAsia="宋体" w:cs="宋体"/>
          <w:b w:val="0"/>
          <w:color w:val="auto"/>
          <w:sz w:val="22"/>
          <w:highlight w:val="none"/>
        </w:rPr>
        <w:t>如果超出合同规定期限1</w:t>
      </w:r>
      <w:r>
        <w:rPr>
          <w:rFonts w:hint="eastAsia" w:ascii="宋体" w:hAnsi="宋体" w:cs="宋体"/>
          <w:b w:val="0"/>
          <w:color w:val="auto"/>
          <w:sz w:val="22"/>
          <w:highlight w:val="none"/>
          <w:lang w:val="en-US" w:eastAsia="zh-CN"/>
        </w:rPr>
        <w:t>0</w:t>
      </w:r>
      <w:r>
        <w:rPr>
          <w:rFonts w:hint="eastAsia" w:ascii="宋体" w:hAnsi="宋体" w:eastAsia="宋体" w:cs="宋体"/>
          <w:b w:val="0"/>
          <w:color w:val="auto"/>
          <w:sz w:val="22"/>
          <w:highlight w:val="none"/>
        </w:rPr>
        <w:t>天应不能供货</w:t>
      </w:r>
      <w:r>
        <w:rPr>
          <w:rFonts w:hint="eastAsia" w:ascii="宋体" w:hAnsi="宋体" w:eastAsia="宋体" w:cs="宋体"/>
          <w:b w:val="0"/>
          <w:color w:val="auto"/>
          <w:sz w:val="22"/>
          <w:highlight w:val="none"/>
          <w:lang w:eastAsia="zh-CN"/>
        </w:rPr>
        <w:t>或未完成安装并交付至甲方处</w:t>
      </w:r>
      <w:r>
        <w:rPr>
          <w:rFonts w:hint="eastAsia" w:ascii="宋体" w:hAnsi="宋体" w:eastAsia="宋体" w:cs="宋体"/>
          <w:b w:val="0"/>
          <w:color w:val="auto"/>
          <w:sz w:val="22"/>
          <w:highlight w:val="none"/>
        </w:rPr>
        <w:t>，则</w:t>
      </w:r>
      <w:r>
        <w:rPr>
          <w:rFonts w:hint="eastAsia" w:ascii="宋体" w:hAnsi="宋体" w:eastAsia="宋体" w:cs="宋体"/>
          <w:b w:val="0"/>
          <w:color w:val="auto"/>
          <w:sz w:val="22"/>
          <w:highlight w:val="none"/>
          <w:lang w:eastAsia="zh-CN"/>
        </w:rPr>
        <w:t>甲方</w:t>
      </w:r>
      <w:r>
        <w:rPr>
          <w:rFonts w:hint="eastAsia" w:ascii="宋体" w:hAnsi="宋体" w:eastAsia="宋体" w:cs="宋体"/>
          <w:b w:val="0"/>
          <w:color w:val="auto"/>
          <w:sz w:val="22"/>
          <w:highlight w:val="none"/>
        </w:rPr>
        <w:t>可以终止合同</w:t>
      </w:r>
      <w:r>
        <w:rPr>
          <w:rFonts w:hint="eastAsia" w:ascii="宋体" w:hAnsi="宋体" w:eastAsia="宋体" w:cs="宋体"/>
          <w:b w:val="0"/>
          <w:color w:val="auto"/>
          <w:sz w:val="22"/>
          <w:highlight w:val="none"/>
          <w:lang w:eastAsia="zh-CN"/>
        </w:rPr>
        <w:t>，</w:t>
      </w:r>
      <w:r>
        <w:rPr>
          <w:rFonts w:hint="eastAsia" w:ascii="宋体" w:hAnsi="宋体" w:eastAsia="宋体" w:cs="宋体"/>
          <w:color w:val="auto"/>
          <w:sz w:val="22"/>
          <w:szCs w:val="22"/>
          <w:highlight w:val="none"/>
        </w:rPr>
        <w:t>并有权</w:t>
      </w:r>
      <w:r>
        <w:rPr>
          <w:rFonts w:hint="eastAsia" w:ascii="宋体" w:hAnsi="宋体" w:cs="宋体"/>
          <w:color w:val="auto"/>
          <w:sz w:val="22"/>
          <w:szCs w:val="22"/>
          <w:highlight w:val="none"/>
          <w:lang w:val="en-US" w:eastAsia="zh-CN"/>
        </w:rPr>
        <w:t>收取</w:t>
      </w:r>
      <w:r>
        <w:rPr>
          <w:rFonts w:hint="eastAsia" w:ascii="宋体" w:eastAsia="宋体" w:cs="宋体"/>
          <w:b w:val="0"/>
          <w:bCs/>
          <w:color w:val="auto"/>
          <w:sz w:val="22"/>
          <w:szCs w:val="20"/>
          <w:lang w:val="en-US" w:eastAsia="zh-CN" w:bidi="ar-SA"/>
        </w:rPr>
        <w:t>合同货款5%的违约金，如造成的损失超过违约金的，超出部分由中标人继续承担赔偿责任。</w:t>
      </w:r>
    </w:p>
    <w:p w14:paraId="5C01FA80">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第十五条：不可抗力</w:t>
      </w:r>
    </w:p>
    <w:p w14:paraId="5222E5C7">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1、如果合同各方因不可抗力而导致合同实施延误或不能履行合同义务的话，不应该承担误期赔偿或不能履行合同义务的责任。</w:t>
      </w:r>
    </w:p>
    <w:p w14:paraId="52320693">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14:paraId="2B925B97">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730FC9B3">
      <w:pPr>
        <w:pStyle w:val="13"/>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第十六条：争议的解决</w:t>
      </w:r>
    </w:p>
    <w:p w14:paraId="00E839F1">
      <w:pPr>
        <w:pStyle w:val="13"/>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在发生所供商品的质量、售后服务等问题时，</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有权直接向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索赔，签订必要的书面处理合同。协商不能解决的，任何一方有权在合同签约地选择仲裁或诉讼的途径解决。</w:t>
      </w:r>
    </w:p>
    <w:p w14:paraId="49583490">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第十七条：违约处理</w:t>
      </w:r>
    </w:p>
    <w:p w14:paraId="547CEB5C">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1、在</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违约而采取的任何补救措施不受影响的情况下，</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可在下列情况下向</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发出书面通知书，提出终止部分或全部合同。</w:t>
      </w:r>
    </w:p>
    <w:p w14:paraId="62D5922A">
      <w:pPr>
        <w:snapToGrid w:val="0"/>
        <w:spacing w:line="360" w:lineRule="auto"/>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提供的产品质量、配置不符合国家规定和承诺的标准；</w:t>
      </w:r>
    </w:p>
    <w:p w14:paraId="3FF119D5">
      <w:pPr>
        <w:snapToGrid w:val="0"/>
        <w:spacing w:line="360" w:lineRule="auto"/>
        <w:ind w:firstLine="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没有按承诺的时间供货、维修或提供其他服务；</w:t>
      </w:r>
    </w:p>
    <w:p w14:paraId="7AAD9F59">
      <w:pPr>
        <w:snapToGrid w:val="0"/>
        <w:spacing w:line="360" w:lineRule="auto"/>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没有按承诺的价格或优惠率签订合同并供货；</w:t>
      </w:r>
    </w:p>
    <w:p w14:paraId="49F1B549">
      <w:pPr>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根据上述的规定，终止了全部或部分合同，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可以依其认为适当的条件和方法购买与未交货物类似的货物，</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应对购买类似货物所超出的那部分费用负责。但是，</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应继续执行合同中未终止的部分。</w:t>
      </w:r>
    </w:p>
    <w:p w14:paraId="5E91F5E9">
      <w:pPr>
        <w:snapToGrid w:val="0"/>
        <w:spacing w:line="360" w:lineRule="auto"/>
        <w:ind w:firstLine="440"/>
        <w:rPr>
          <w:rFonts w:hint="eastAsia" w:ascii="宋体" w:hAnsi="宋体" w:eastAsia="宋体" w:cs="宋体"/>
          <w:b w:val="0"/>
          <w:color w:val="auto"/>
          <w:sz w:val="22"/>
          <w:highlight w:val="none"/>
        </w:rPr>
      </w:pPr>
      <w:r>
        <w:rPr>
          <w:rFonts w:hint="eastAsia" w:ascii="宋体" w:hAnsi="宋体" w:eastAsia="宋体" w:cs="宋体"/>
          <w:b w:val="0"/>
          <w:color w:val="auto"/>
          <w:sz w:val="22"/>
          <w:highlight w:val="none"/>
          <w:lang w:val="en-US" w:eastAsia="zh-CN"/>
        </w:rPr>
        <w:t>4</w:t>
      </w:r>
      <w:r>
        <w:rPr>
          <w:rFonts w:hint="eastAsia" w:ascii="宋体" w:hAnsi="宋体" w:eastAsia="宋体" w:cs="宋体"/>
          <w:b w:val="0"/>
          <w:color w:val="auto"/>
          <w:sz w:val="22"/>
          <w:highlight w:val="none"/>
        </w:rPr>
        <w:t>、</w:t>
      </w:r>
      <w:r>
        <w:rPr>
          <w:rFonts w:hint="eastAsia" w:ascii="宋体" w:hAnsi="宋体" w:eastAsia="宋体" w:cs="宋体"/>
          <w:b w:val="0"/>
          <w:color w:val="auto"/>
          <w:sz w:val="22"/>
          <w:highlight w:val="none"/>
          <w:lang w:eastAsia="zh-CN"/>
        </w:rPr>
        <w:t>乙方</w:t>
      </w:r>
      <w:r>
        <w:rPr>
          <w:rFonts w:hint="eastAsia" w:ascii="宋体" w:hAnsi="宋体" w:eastAsia="宋体" w:cs="宋体"/>
          <w:b w:val="0"/>
          <w:color w:val="auto"/>
          <w:sz w:val="22"/>
          <w:highlight w:val="none"/>
        </w:rPr>
        <w:t>未能按照投标文件承诺通过验收，造成</w:t>
      </w:r>
      <w:r>
        <w:rPr>
          <w:rFonts w:hint="eastAsia" w:ascii="宋体" w:hAnsi="宋体" w:eastAsia="宋体" w:cs="宋体"/>
          <w:b w:val="0"/>
          <w:color w:val="auto"/>
          <w:sz w:val="22"/>
          <w:highlight w:val="none"/>
          <w:lang w:eastAsia="zh-CN"/>
        </w:rPr>
        <w:t>甲方</w:t>
      </w:r>
      <w:r>
        <w:rPr>
          <w:rFonts w:hint="eastAsia" w:ascii="宋体" w:hAnsi="宋体" w:eastAsia="宋体" w:cs="宋体"/>
          <w:b w:val="0"/>
          <w:color w:val="auto"/>
          <w:sz w:val="22"/>
          <w:highlight w:val="none"/>
        </w:rPr>
        <w:t>换货、退货的，可以视为</w:t>
      </w:r>
      <w:r>
        <w:rPr>
          <w:rFonts w:hint="eastAsia" w:ascii="宋体" w:hAnsi="宋体" w:eastAsia="宋体" w:cs="宋体"/>
          <w:b w:val="0"/>
          <w:color w:val="auto"/>
          <w:sz w:val="22"/>
          <w:highlight w:val="none"/>
          <w:lang w:eastAsia="zh-CN"/>
        </w:rPr>
        <w:t>乙方</w:t>
      </w:r>
      <w:r>
        <w:rPr>
          <w:rFonts w:hint="eastAsia" w:ascii="宋体" w:hAnsi="宋体" w:eastAsia="宋体" w:cs="宋体"/>
          <w:b w:val="0"/>
          <w:color w:val="auto"/>
          <w:sz w:val="22"/>
          <w:highlight w:val="none"/>
        </w:rPr>
        <w:t>提供虚投标假资料谋求中标，</w:t>
      </w:r>
      <w:r>
        <w:rPr>
          <w:rFonts w:hint="eastAsia" w:ascii="宋体" w:hAnsi="宋体" w:eastAsia="宋体" w:cs="宋体"/>
          <w:b w:val="0"/>
          <w:color w:val="auto"/>
          <w:sz w:val="22"/>
          <w:highlight w:val="none"/>
          <w:lang w:eastAsia="zh-CN"/>
        </w:rPr>
        <w:t>甲方</w:t>
      </w:r>
      <w:r>
        <w:rPr>
          <w:rFonts w:hint="eastAsia" w:ascii="宋体" w:hAnsi="宋体" w:eastAsia="宋体" w:cs="宋体"/>
          <w:b w:val="0"/>
          <w:color w:val="auto"/>
          <w:sz w:val="22"/>
          <w:highlight w:val="none"/>
        </w:rPr>
        <w:t>可以上报财政管理部门，由财政部门予以处理。</w:t>
      </w:r>
    </w:p>
    <w:p w14:paraId="45CCBA48">
      <w:pPr>
        <w:pStyle w:val="13"/>
        <w:adjustRightInd w:val="0"/>
        <w:snapToGrid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b w:val="0"/>
          <w:color w:val="auto"/>
          <w:sz w:val="22"/>
          <w:highlight w:val="none"/>
          <w:lang w:val="en-US" w:eastAsia="zh-CN"/>
        </w:rPr>
        <w:t>5、</w:t>
      </w:r>
      <w:r>
        <w:rPr>
          <w:rFonts w:hint="eastAsia" w:ascii="宋体" w:hAnsi="宋体" w:eastAsia="宋体" w:cs="宋体"/>
          <w:color w:val="auto"/>
          <w:sz w:val="22"/>
          <w:szCs w:val="22"/>
          <w:highlight w:val="none"/>
          <w:lang w:val="en-US" w:eastAsia="zh-CN"/>
        </w:rPr>
        <w:t>乙方在合同履行过程中必须做好安全保障工作，不因项目实施而危及自身及第三方人员、财产安全。若发生任何安全事故，由乙方自行承担一切责任并赔偿损失。</w:t>
      </w:r>
    </w:p>
    <w:p w14:paraId="25EBDA16">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第十八条：合同转让和分包</w:t>
      </w:r>
    </w:p>
    <w:p w14:paraId="1B60C007">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除</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事先书面同意外，</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不得转让和分包其应履行的合同义务。</w:t>
      </w:r>
    </w:p>
    <w:p w14:paraId="5E2204F1">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第十九条：合同生效</w:t>
      </w:r>
    </w:p>
    <w:p w14:paraId="03A34B3B">
      <w:pPr>
        <w:pStyle w:val="13"/>
        <w:snapToGrid w:val="0"/>
        <w:spacing w:line="360" w:lineRule="auto"/>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1、如上述文件与本合同有不符之处，以有利于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的为准。</w:t>
      </w:r>
    </w:p>
    <w:p w14:paraId="041FB4F6">
      <w:pPr>
        <w:pStyle w:val="13"/>
        <w:snapToGrid w:val="0"/>
        <w:spacing w:line="360" w:lineRule="auto"/>
        <w:ind w:firstLine="482"/>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本合同在甲方收到乙方提交的履约保证金，且经双方法定代表人或授权代表签署，甲、乙双方加盖印章后合同生效。</w:t>
      </w:r>
    </w:p>
    <w:p w14:paraId="6F338C39">
      <w:pPr>
        <w:pStyle w:val="13"/>
        <w:snapToGrid w:val="0"/>
        <w:spacing w:line="360" w:lineRule="auto"/>
        <w:ind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3、本合同一式</w:t>
      </w:r>
      <w:r>
        <w:rPr>
          <w:rFonts w:hint="eastAsia" w:ascii="宋体" w:hAnsi="宋体" w:eastAsia="宋体" w:cs="宋体"/>
          <w:color w:val="auto"/>
          <w:sz w:val="22"/>
          <w:szCs w:val="22"/>
          <w:highlight w:val="none"/>
          <w:lang w:eastAsia="zh-CN"/>
        </w:rPr>
        <w:t>陆</w:t>
      </w:r>
      <w:r>
        <w:rPr>
          <w:rFonts w:hint="eastAsia" w:ascii="宋体" w:hAnsi="宋体" w:eastAsia="宋体" w:cs="宋体"/>
          <w:color w:val="auto"/>
          <w:sz w:val="22"/>
          <w:szCs w:val="22"/>
          <w:highlight w:val="none"/>
        </w:rPr>
        <w:t>份，甲乙双方各</w:t>
      </w:r>
      <w:r>
        <w:rPr>
          <w:rFonts w:hint="eastAsia" w:ascii="宋体" w:hAnsi="宋体" w:eastAsia="宋体" w:cs="宋体"/>
          <w:color w:val="auto"/>
          <w:sz w:val="22"/>
          <w:szCs w:val="22"/>
          <w:highlight w:val="none"/>
          <w:lang w:eastAsia="zh-CN"/>
        </w:rPr>
        <w:t>叁</w:t>
      </w:r>
      <w:r>
        <w:rPr>
          <w:rFonts w:hint="eastAsia" w:ascii="宋体" w:hAnsi="宋体" w:eastAsia="宋体" w:cs="宋体"/>
          <w:color w:val="auto"/>
          <w:sz w:val="22"/>
          <w:szCs w:val="22"/>
          <w:highlight w:val="none"/>
        </w:rPr>
        <w:t>份。</w:t>
      </w:r>
    </w:p>
    <w:p w14:paraId="158644E7">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第二十条：合同修改</w:t>
      </w:r>
    </w:p>
    <w:p w14:paraId="2D5CB619">
      <w:pPr>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除了双方签署书面修改合同，并成为本合同不可分割的一部分之外，本合同条件不得有任何变化或修改。</w:t>
      </w:r>
    </w:p>
    <w:p w14:paraId="119201BC">
      <w:pPr>
        <w:pStyle w:val="13"/>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第二十一条 合同附件</w:t>
      </w:r>
    </w:p>
    <w:p w14:paraId="58BE3287">
      <w:pPr>
        <w:snapToGrid w:val="0"/>
        <w:spacing w:line="36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下列文件与本合同具有同等法律效力：</w:t>
      </w:r>
    </w:p>
    <w:p w14:paraId="6F5984F5">
      <w:pPr>
        <w:snapToGrid w:val="0"/>
        <w:spacing w:line="360" w:lineRule="auto"/>
        <w:ind w:firstLine="431" w:firstLineChars="196"/>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的采购文件与采购补充文件；</w:t>
      </w:r>
    </w:p>
    <w:p w14:paraId="242BA1B6">
      <w:pPr>
        <w:snapToGrid w:val="0"/>
        <w:spacing w:line="360" w:lineRule="auto"/>
        <w:ind w:firstLine="431" w:firstLineChars="196"/>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谈判文件；</w:t>
      </w:r>
    </w:p>
    <w:p w14:paraId="2EF005D8">
      <w:pPr>
        <w:pStyle w:val="13"/>
        <w:snapToGrid w:val="0"/>
        <w:spacing w:line="360" w:lineRule="auto"/>
        <w:ind w:firstLine="323" w:firstLineChars="147"/>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3、询标纪要和承诺书。</w:t>
      </w:r>
    </w:p>
    <w:p w14:paraId="5A56C697">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4、中标通知书</w:t>
      </w:r>
    </w:p>
    <w:p w14:paraId="4DEF18A5">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 xml:space="preserve">(盖章)：                                     </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（盖章）</w:t>
      </w:r>
    </w:p>
    <w:p w14:paraId="4F1D1D74">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cs="宋体"/>
          <w:color w:val="auto"/>
          <w:sz w:val="22"/>
          <w:szCs w:val="22"/>
          <w:highlight w:val="none"/>
          <w:lang w:eastAsia="zh-CN"/>
        </w:rPr>
        <w:t>或授权委托人</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法定代表人</w:t>
      </w:r>
      <w:r>
        <w:rPr>
          <w:rFonts w:hint="eastAsia" w:ascii="宋体" w:hAnsi="宋体" w:cs="宋体"/>
          <w:color w:val="auto"/>
          <w:sz w:val="22"/>
          <w:szCs w:val="22"/>
          <w:highlight w:val="none"/>
          <w:lang w:eastAsia="zh-CN"/>
        </w:rPr>
        <w:t>或授权委托人</w:t>
      </w:r>
      <w:r>
        <w:rPr>
          <w:rFonts w:hint="eastAsia" w:ascii="宋体" w:hAnsi="宋体" w:eastAsia="宋体" w:cs="宋体"/>
          <w:color w:val="auto"/>
          <w:sz w:val="22"/>
          <w:szCs w:val="22"/>
          <w:highlight w:val="none"/>
        </w:rPr>
        <w:t>：</w:t>
      </w:r>
    </w:p>
    <w:p w14:paraId="109237DB">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                                       开户银行：</w:t>
      </w:r>
    </w:p>
    <w:p w14:paraId="46043B07">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                                       开户名称：</w:t>
      </w:r>
    </w:p>
    <w:p w14:paraId="1C02E7DA">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                                           账号：</w:t>
      </w:r>
    </w:p>
    <w:p w14:paraId="1245E0D3">
      <w:pPr>
        <w:tabs>
          <w:tab w:val="left" w:pos="180"/>
        </w:tabs>
        <w:spacing w:line="360" w:lineRule="auto"/>
        <w:ind w:left="538" w:leftChars="200" w:hanging="118" w:hangingChars="54"/>
        <w:rPr>
          <w:rFonts w:hint="eastAsia" w:ascii="宋体" w:hAnsi="宋体" w:eastAsia="宋体" w:cs="宋体"/>
          <w:color w:val="auto"/>
          <w:highlight w:val="none"/>
        </w:rPr>
      </w:pPr>
      <w:r>
        <w:rPr>
          <w:rFonts w:hint="eastAsia" w:ascii="宋体" w:hAnsi="宋体" w:eastAsia="宋体" w:cs="宋体"/>
          <w:color w:val="auto"/>
          <w:sz w:val="22"/>
          <w:szCs w:val="22"/>
          <w:highlight w:val="none"/>
        </w:rPr>
        <w:t>签约日期：                                       签约地点：</w:t>
      </w:r>
    </w:p>
    <w:p w14:paraId="5333AF58">
      <w:pPr>
        <w:spacing w:line="360" w:lineRule="auto"/>
        <w:ind w:firstLine="433" w:firstLineChars="196"/>
        <w:rPr>
          <w:rFonts w:hint="eastAsia" w:ascii="宋体" w:hAnsi="宋体" w:eastAsia="宋体" w:cs="宋体"/>
          <w:b/>
          <w:bCs/>
          <w:color w:val="auto"/>
          <w:sz w:val="22"/>
          <w:szCs w:val="22"/>
          <w:highlight w:val="none"/>
        </w:rPr>
      </w:pPr>
    </w:p>
    <w:p w14:paraId="36CC11E0">
      <w:pPr>
        <w:spacing w:line="360" w:lineRule="auto"/>
        <w:ind w:firstLine="433" w:firstLineChars="196"/>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注：本合同作为示范文本，具体以中标人与采购人所签定正式合同为准。</w:t>
      </w:r>
    </w:p>
    <w:p w14:paraId="7E9D8BB7">
      <w:pPr>
        <w:widowControl/>
        <w:snapToGrid w:val="0"/>
        <w:spacing w:line="360" w:lineRule="auto"/>
        <w:jc w:val="center"/>
        <w:rPr>
          <w:rFonts w:hint="eastAsia" w:ascii="宋体" w:hAnsi="宋体" w:cs="宋体"/>
          <w:color w:val="auto"/>
          <w:sz w:val="22"/>
          <w:szCs w:val="22"/>
          <w:highlight w:val="none"/>
        </w:rPr>
      </w:pPr>
    </w:p>
    <w:p w14:paraId="19EABEDC">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4D7B7CE8">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746C99DD">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60D6C7FB">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17D48436">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4898EE6B">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3939FE03">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1126A54C">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78D6306A">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6BB5DE49">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0A7E71B1">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08D6E62A">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04B4465C">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15CB705D">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2BDAE429">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59D1A9BA">
      <w:pPr>
        <w:autoSpaceDE w:val="0"/>
        <w:autoSpaceDN w:val="0"/>
        <w:adjustRightInd w:val="0"/>
        <w:snapToGrid w:val="0"/>
        <w:spacing w:line="420" w:lineRule="exact"/>
        <w:jc w:val="both"/>
        <w:textAlignment w:val="bottom"/>
        <w:rPr>
          <w:rFonts w:hint="eastAsia" w:hAnsi="宋体" w:cs="宋体"/>
          <w:color w:val="auto"/>
          <w:sz w:val="36"/>
          <w:szCs w:val="36"/>
          <w:highlight w:val="none"/>
        </w:rPr>
      </w:pPr>
    </w:p>
    <w:p w14:paraId="603F1259">
      <w:pPr>
        <w:autoSpaceDE w:val="0"/>
        <w:autoSpaceDN w:val="0"/>
        <w:adjustRightInd w:val="0"/>
        <w:snapToGrid w:val="0"/>
        <w:spacing w:line="420" w:lineRule="exact"/>
        <w:jc w:val="center"/>
        <w:textAlignment w:val="bottom"/>
        <w:rPr>
          <w:rFonts w:hint="eastAsia" w:hAnsi="宋体" w:cs="宋体"/>
          <w:color w:val="auto"/>
          <w:sz w:val="36"/>
          <w:szCs w:val="36"/>
          <w:highlight w:val="none"/>
        </w:rPr>
      </w:pPr>
    </w:p>
    <w:p w14:paraId="1FDBF0F5">
      <w:pPr>
        <w:autoSpaceDE w:val="0"/>
        <w:autoSpaceDN w:val="0"/>
        <w:adjustRightInd w:val="0"/>
        <w:snapToGrid w:val="0"/>
        <w:spacing w:line="420" w:lineRule="exact"/>
        <w:jc w:val="center"/>
        <w:textAlignment w:val="bottom"/>
        <w:rPr>
          <w:rFonts w:hAnsi="宋体" w:cs="宋体"/>
          <w:color w:val="auto"/>
          <w:sz w:val="36"/>
          <w:szCs w:val="36"/>
          <w:highlight w:val="none"/>
        </w:rPr>
      </w:pPr>
      <w:r>
        <w:rPr>
          <w:rFonts w:hint="eastAsia" w:hAnsi="宋体" w:cs="宋体"/>
          <w:color w:val="auto"/>
          <w:sz w:val="36"/>
          <w:szCs w:val="36"/>
          <w:highlight w:val="none"/>
        </w:rPr>
        <w:t>第六部分    附件—投标文件格式</w:t>
      </w:r>
    </w:p>
    <w:p w14:paraId="1D53FB2A">
      <w:pPr>
        <w:pStyle w:val="13"/>
        <w:adjustRightInd w:val="0"/>
        <w:snapToGrid w:val="0"/>
        <w:spacing w:line="500" w:lineRule="exact"/>
        <w:rPr>
          <w:rFonts w:hAnsi="宋体" w:cs="宋体"/>
          <w:color w:val="auto"/>
          <w:sz w:val="30"/>
          <w:highlight w:val="none"/>
        </w:rPr>
      </w:pPr>
    </w:p>
    <w:p w14:paraId="5FE15D3B">
      <w:pPr>
        <w:snapToGrid w:val="0"/>
        <w:spacing w:line="460" w:lineRule="atLeast"/>
        <w:jc w:val="center"/>
        <w:rPr>
          <w:color w:val="auto"/>
          <w:sz w:val="36"/>
          <w:highlight w:val="none"/>
        </w:rPr>
      </w:pPr>
      <w:r>
        <w:rPr>
          <w:rFonts w:hint="eastAsia"/>
          <w:color w:val="auto"/>
          <w:sz w:val="36"/>
          <w:highlight w:val="none"/>
        </w:rPr>
        <w:t>（未提供格式的由供应商自拟）</w:t>
      </w:r>
    </w:p>
    <w:p w14:paraId="1E7105EA">
      <w:pPr>
        <w:spacing w:line="360" w:lineRule="auto"/>
        <w:ind w:firstLine="424" w:firstLineChars="151"/>
        <w:rPr>
          <w:rFonts w:ascii="仿宋" w:hAnsi="仿宋" w:eastAsia="仿宋" w:cs="Arial"/>
          <w:b/>
          <w:color w:val="auto"/>
          <w:sz w:val="28"/>
          <w:szCs w:val="22"/>
          <w:highlight w:val="none"/>
        </w:rPr>
      </w:pPr>
    </w:p>
    <w:p w14:paraId="7A52F4AB">
      <w:pPr>
        <w:spacing w:line="360" w:lineRule="auto"/>
        <w:ind w:firstLine="424" w:firstLineChars="151"/>
        <w:rPr>
          <w:rFonts w:ascii="仿宋" w:hAnsi="仿宋" w:eastAsia="仿宋" w:cs="Arial"/>
          <w:b/>
          <w:color w:val="auto"/>
          <w:sz w:val="28"/>
          <w:szCs w:val="22"/>
          <w:highlight w:val="none"/>
        </w:rPr>
      </w:pPr>
    </w:p>
    <w:p w14:paraId="418C88D2">
      <w:pPr>
        <w:spacing w:line="360" w:lineRule="auto"/>
        <w:ind w:firstLine="424" w:firstLineChars="151"/>
        <w:rPr>
          <w:rFonts w:ascii="仿宋" w:hAnsi="仿宋" w:eastAsia="仿宋" w:cs="Arial"/>
          <w:b/>
          <w:color w:val="auto"/>
          <w:sz w:val="28"/>
          <w:szCs w:val="22"/>
          <w:highlight w:val="none"/>
          <w:u w:val="single"/>
        </w:rPr>
      </w:pPr>
      <w:r>
        <w:rPr>
          <w:rFonts w:ascii="仿宋" w:hAnsi="仿宋" w:eastAsia="仿宋" w:cs="Arial"/>
          <w:b/>
          <w:color w:val="auto"/>
          <w:sz w:val="28"/>
          <w:szCs w:val="22"/>
          <w:highlight w:val="none"/>
        </w:rPr>
        <w:t>重要提示：</w:t>
      </w:r>
    </w:p>
    <w:p w14:paraId="339E7D84">
      <w:pPr>
        <w:spacing w:line="360" w:lineRule="auto"/>
        <w:ind w:firstLine="424" w:firstLineChars="151"/>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（1）</w:t>
      </w:r>
      <w:r>
        <w:rPr>
          <w:rFonts w:hint="eastAsia" w:ascii="仿宋" w:hAnsi="仿宋" w:eastAsia="仿宋" w:cs="Arial"/>
          <w:b/>
          <w:color w:val="auto"/>
          <w:sz w:val="28"/>
          <w:szCs w:val="28"/>
          <w:highlight w:val="none"/>
          <w:u w:val="single"/>
        </w:rPr>
        <w:t>本章节</w:t>
      </w:r>
      <w:r>
        <w:rPr>
          <w:rFonts w:hint="eastAsia" w:ascii="仿宋" w:hAnsi="仿宋" w:eastAsia="仿宋"/>
          <w:b/>
          <w:color w:val="auto"/>
          <w:sz w:val="28"/>
          <w:szCs w:val="28"/>
          <w:highlight w:val="none"/>
          <w:u w:val="single"/>
        </w:rPr>
        <w:t>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46D713D2">
      <w:pPr>
        <w:spacing w:line="360" w:lineRule="auto"/>
        <w:ind w:firstLine="424" w:firstLineChars="151"/>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（2）</w:t>
      </w:r>
      <w:r>
        <w:rPr>
          <w:rFonts w:hint="eastAsia" w:ascii="仿宋" w:hAnsi="仿宋" w:eastAsia="仿宋" w:cs="Arial"/>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295E393C">
      <w:pPr>
        <w:pStyle w:val="8"/>
        <w:rPr>
          <w:color w:val="auto"/>
          <w:highlight w:val="none"/>
        </w:rPr>
      </w:pPr>
      <w:bookmarkStart w:id="14" w:name="_Toc24550049"/>
      <w:bookmarkStart w:id="15" w:name="_Toc30408914"/>
    </w:p>
    <w:p w14:paraId="21B5632E">
      <w:pPr>
        <w:pStyle w:val="9"/>
        <w:rPr>
          <w:color w:val="auto"/>
          <w:highlight w:val="none"/>
        </w:rPr>
      </w:pPr>
    </w:p>
    <w:p w14:paraId="73B9255C">
      <w:pPr>
        <w:pStyle w:val="10"/>
        <w:rPr>
          <w:color w:val="auto"/>
          <w:highlight w:val="none"/>
        </w:rPr>
      </w:pPr>
    </w:p>
    <w:p w14:paraId="67D74E6A">
      <w:pPr>
        <w:rPr>
          <w:color w:val="auto"/>
          <w:highlight w:val="none"/>
        </w:rPr>
      </w:pPr>
    </w:p>
    <w:p w14:paraId="16111B54">
      <w:pPr>
        <w:rPr>
          <w:color w:val="auto"/>
          <w:highlight w:val="none"/>
        </w:rPr>
      </w:pPr>
    </w:p>
    <w:p w14:paraId="240C6931">
      <w:pPr>
        <w:rPr>
          <w:color w:val="auto"/>
          <w:highlight w:val="none"/>
        </w:rPr>
      </w:pPr>
    </w:p>
    <w:p w14:paraId="6D7BB42D">
      <w:pPr>
        <w:rPr>
          <w:color w:val="auto"/>
          <w:highlight w:val="none"/>
        </w:rPr>
      </w:pPr>
    </w:p>
    <w:p w14:paraId="2361D454">
      <w:pPr>
        <w:rPr>
          <w:color w:val="auto"/>
          <w:highlight w:val="none"/>
        </w:rPr>
      </w:pPr>
    </w:p>
    <w:p w14:paraId="38B033C5">
      <w:pPr>
        <w:rPr>
          <w:color w:val="auto"/>
          <w:highlight w:val="none"/>
        </w:rPr>
      </w:pPr>
    </w:p>
    <w:p w14:paraId="422DD6F3">
      <w:pPr>
        <w:rPr>
          <w:color w:val="auto"/>
          <w:highlight w:val="none"/>
        </w:rPr>
      </w:pPr>
    </w:p>
    <w:p w14:paraId="28C54C1F">
      <w:pPr>
        <w:pStyle w:val="3"/>
        <w:rPr>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bookmarkEnd w:id="14"/>
      <w:bookmarkEnd w:id="15"/>
    </w:p>
    <w:p w14:paraId="4625D62E">
      <w:pPr>
        <w:pStyle w:val="4"/>
        <w:rPr>
          <w:color w:val="auto"/>
          <w:highlight w:val="none"/>
        </w:rPr>
      </w:pPr>
      <w:r>
        <w:rPr>
          <w:rFonts w:hint="eastAsia"/>
          <w:color w:val="auto"/>
          <w:highlight w:val="none"/>
        </w:rPr>
        <w:t>1.1 “资格文件”封面</w:t>
      </w:r>
    </w:p>
    <w:p w14:paraId="64E1F31E">
      <w:pPr>
        <w:spacing w:line="360" w:lineRule="auto"/>
        <w:jc w:val="right"/>
        <w:rPr>
          <w:rFonts w:ascii="Arial" w:hAnsi="Arial" w:eastAsia="新宋体" w:cs="Arial"/>
          <w:b/>
          <w:color w:val="auto"/>
          <w:sz w:val="32"/>
          <w:szCs w:val="22"/>
          <w:highlight w:val="none"/>
        </w:rPr>
      </w:pPr>
    </w:p>
    <w:p w14:paraId="277EE5AB">
      <w:pPr>
        <w:pStyle w:val="56"/>
        <w:jc w:val="center"/>
        <w:rPr>
          <w:rFonts w:hint="eastAsia" w:eastAsia="宋体"/>
          <w:color w:val="auto"/>
          <w:highlight w:val="none"/>
          <w:lang w:eastAsia="zh-CN"/>
        </w:rPr>
      </w:pPr>
      <w:r>
        <w:rPr>
          <w:rFonts w:hint="eastAsia" w:ascii="华文中宋" w:hAnsi="华文中宋" w:eastAsia="华文中宋" w:cs="Arial"/>
          <w:color w:val="auto"/>
          <w:sz w:val="52"/>
          <w:szCs w:val="18"/>
          <w:highlight w:val="none"/>
          <w:lang w:eastAsia="zh-CN"/>
        </w:rPr>
        <w:t>昆阳镇平师路保障房小区（二期）加装电梯采购项目</w:t>
      </w:r>
    </w:p>
    <w:p w14:paraId="1119C68C">
      <w:pPr>
        <w:spacing w:line="360" w:lineRule="auto"/>
        <w:jc w:val="center"/>
        <w:rPr>
          <w:rFonts w:ascii="Arial" w:hAnsi="Arial" w:eastAsia="新宋体" w:cs="Arial"/>
          <w:b/>
          <w:color w:val="auto"/>
          <w:sz w:val="52"/>
          <w:szCs w:val="22"/>
          <w:highlight w:val="none"/>
        </w:rPr>
      </w:pPr>
    </w:p>
    <w:p w14:paraId="016507F6">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投 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214E4646">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（资格文件）</w:t>
      </w:r>
    </w:p>
    <w:p w14:paraId="4C21F949">
      <w:pPr>
        <w:spacing w:line="360" w:lineRule="auto"/>
        <w:jc w:val="center"/>
        <w:rPr>
          <w:rFonts w:ascii="华文中宋" w:hAnsi="华文中宋" w:eastAsia="华文中宋" w:cs="Arial"/>
          <w:b/>
          <w:color w:val="auto"/>
          <w:sz w:val="52"/>
          <w:szCs w:val="22"/>
          <w:highlight w:val="none"/>
        </w:rPr>
      </w:pPr>
    </w:p>
    <w:tbl>
      <w:tblPr>
        <w:tblStyle w:val="26"/>
        <w:tblW w:w="0" w:type="auto"/>
        <w:jc w:val="center"/>
        <w:tblLayout w:type="fixed"/>
        <w:tblCellMar>
          <w:top w:w="0" w:type="dxa"/>
          <w:left w:w="108" w:type="dxa"/>
          <w:bottom w:w="0" w:type="dxa"/>
          <w:right w:w="108" w:type="dxa"/>
        </w:tblCellMar>
      </w:tblPr>
      <w:tblGrid>
        <w:gridCol w:w="8789"/>
      </w:tblGrid>
      <w:tr w14:paraId="40B3A9C5">
        <w:tblPrEx>
          <w:tblCellMar>
            <w:top w:w="0" w:type="dxa"/>
            <w:left w:w="108" w:type="dxa"/>
            <w:bottom w:w="0" w:type="dxa"/>
            <w:right w:w="108" w:type="dxa"/>
          </w:tblCellMar>
        </w:tblPrEx>
        <w:trPr>
          <w:trHeight w:val="680" w:hRule="atLeast"/>
          <w:jc w:val="center"/>
        </w:trPr>
        <w:tc>
          <w:tcPr>
            <w:tcW w:w="8789" w:type="dxa"/>
            <w:noWrap w:val="0"/>
            <w:vAlign w:val="center"/>
          </w:tcPr>
          <w:p w14:paraId="6FEDB024">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PYCG260108005</w:t>
            </w:r>
          </w:p>
        </w:tc>
      </w:tr>
      <w:tr w14:paraId="492E9342">
        <w:tblPrEx>
          <w:tblCellMar>
            <w:top w:w="0" w:type="dxa"/>
            <w:left w:w="108" w:type="dxa"/>
            <w:bottom w:w="0" w:type="dxa"/>
            <w:right w:w="108" w:type="dxa"/>
          </w:tblCellMar>
        </w:tblPrEx>
        <w:trPr>
          <w:trHeight w:val="680" w:hRule="atLeast"/>
          <w:jc w:val="center"/>
        </w:trPr>
        <w:tc>
          <w:tcPr>
            <w:tcW w:w="8789" w:type="dxa"/>
            <w:noWrap w:val="0"/>
            <w:vAlign w:val="center"/>
          </w:tcPr>
          <w:p w14:paraId="3A809263">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14:paraId="59A1F036">
        <w:tblPrEx>
          <w:tblCellMar>
            <w:top w:w="0" w:type="dxa"/>
            <w:left w:w="108" w:type="dxa"/>
            <w:bottom w:w="0" w:type="dxa"/>
            <w:right w:w="108" w:type="dxa"/>
          </w:tblCellMar>
        </w:tblPrEx>
        <w:trPr>
          <w:trHeight w:val="680" w:hRule="atLeast"/>
          <w:jc w:val="center"/>
        </w:trPr>
        <w:tc>
          <w:tcPr>
            <w:tcW w:w="8789" w:type="dxa"/>
            <w:noWrap w:val="0"/>
            <w:vAlign w:val="center"/>
          </w:tcPr>
          <w:p w14:paraId="5FC9092C">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14:paraId="04B8E022">
        <w:tblPrEx>
          <w:tblCellMar>
            <w:top w:w="0" w:type="dxa"/>
            <w:left w:w="108" w:type="dxa"/>
            <w:bottom w:w="0" w:type="dxa"/>
            <w:right w:w="108" w:type="dxa"/>
          </w:tblCellMar>
        </w:tblPrEx>
        <w:trPr>
          <w:trHeight w:val="680" w:hRule="atLeast"/>
          <w:jc w:val="center"/>
        </w:trPr>
        <w:tc>
          <w:tcPr>
            <w:tcW w:w="8789" w:type="dxa"/>
            <w:noWrap w:val="0"/>
            <w:vAlign w:val="center"/>
          </w:tcPr>
          <w:p w14:paraId="381D639F">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cs="Arial"/>
                <w:b/>
                <w:color w:val="auto"/>
                <w:w w:val="90"/>
                <w:sz w:val="28"/>
                <w:szCs w:val="28"/>
                <w:highlight w:val="none"/>
              </w:rPr>
              <w:t>________________________</w:t>
            </w:r>
          </w:p>
        </w:tc>
      </w:tr>
      <w:tr w14:paraId="486D4F7C">
        <w:tblPrEx>
          <w:tblCellMar>
            <w:top w:w="0" w:type="dxa"/>
            <w:left w:w="108" w:type="dxa"/>
            <w:bottom w:w="0" w:type="dxa"/>
            <w:right w:w="108" w:type="dxa"/>
          </w:tblCellMar>
        </w:tblPrEx>
        <w:trPr>
          <w:trHeight w:val="680" w:hRule="atLeast"/>
          <w:jc w:val="center"/>
        </w:trPr>
        <w:tc>
          <w:tcPr>
            <w:tcW w:w="8789" w:type="dxa"/>
            <w:noWrap w:val="0"/>
            <w:vAlign w:val="center"/>
          </w:tcPr>
          <w:p w14:paraId="3B947345">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bl>
    <w:p w14:paraId="0B7A9EB5">
      <w:pPr>
        <w:pStyle w:val="4"/>
        <w:rPr>
          <w:color w:val="auto"/>
          <w:highlight w:val="none"/>
        </w:rPr>
      </w:pPr>
      <w:r>
        <w:rPr>
          <w:rFonts w:ascii="Times New Roman" w:hAnsi="Times New Roman"/>
          <w:color w:val="auto"/>
          <w:highlight w:val="none"/>
        </w:rPr>
        <w:br w:type="page"/>
      </w:r>
      <w:r>
        <w:rPr>
          <w:rFonts w:hint="eastAsia"/>
          <w:color w:val="auto"/>
          <w:highlight w:val="none"/>
        </w:rPr>
        <w:t>1.2供应商资格审查声明函</w:t>
      </w:r>
    </w:p>
    <w:p w14:paraId="39617559">
      <w:pPr>
        <w:jc w:val="both"/>
        <w:rPr>
          <w:rFonts w:ascii="华文中宋" w:hAnsi="华文中宋" w:eastAsia="华文中宋"/>
          <w:b/>
          <w:color w:val="auto"/>
          <w:sz w:val="44"/>
          <w:szCs w:val="44"/>
          <w:highlight w:val="none"/>
        </w:rPr>
      </w:pPr>
    </w:p>
    <w:p w14:paraId="0F92D2AD">
      <w:pPr>
        <w:jc w:val="center"/>
        <w:rPr>
          <w:color w:val="auto"/>
          <w:highlight w:val="none"/>
        </w:rPr>
      </w:pPr>
      <w:r>
        <w:rPr>
          <w:rFonts w:hint="eastAsia" w:ascii="华文中宋" w:hAnsi="华文中宋" w:eastAsia="华文中宋"/>
          <w:b/>
          <w:color w:val="auto"/>
          <w:sz w:val="44"/>
          <w:szCs w:val="44"/>
          <w:highlight w:val="none"/>
        </w:rPr>
        <w:t>供应商资格审查声明函</w:t>
      </w:r>
    </w:p>
    <w:p w14:paraId="4C3E0555">
      <w:pPr>
        <w:rPr>
          <w:color w:val="auto"/>
          <w:highlight w:val="none"/>
        </w:rPr>
      </w:pPr>
    </w:p>
    <w:p w14:paraId="4F57717E">
      <w:pPr>
        <w:spacing w:line="360" w:lineRule="auto"/>
        <w:rPr>
          <w:rFonts w:ascii="仿宋" w:hAnsi="仿宋" w:eastAsia="仿宋" w:cs="Arial"/>
          <w:b/>
          <w:color w:val="auto"/>
          <w:w w:val="90"/>
          <w:sz w:val="28"/>
          <w:szCs w:val="22"/>
          <w:highlight w:val="none"/>
          <w:u w:val="single"/>
        </w:rPr>
      </w:pPr>
    </w:p>
    <w:p w14:paraId="48C083C8">
      <w:pPr>
        <w:spacing w:line="360" w:lineRule="auto"/>
        <w:rPr>
          <w:rFonts w:ascii="仿宋" w:hAnsi="仿宋" w:eastAsia="仿宋" w:cs="Arial"/>
          <w:color w:val="auto"/>
          <w:sz w:val="32"/>
          <w:szCs w:val="28"/>
          <w:highlight w:val="none"/>
        </w:rPr>
      </w:pPr>
      <w:r>
        <w:rPr>
          <w:rFonts w:hint="eastAsia" w:ascii="仿宋" w:hAnsi="仿宋" w:eastAsia="仿宋" w:cs="Arial"/>
          <w:b/>
          <w:color w:val="auto"/>
          <w:sz w:val="32"/>
          <w:szCs w:val="28"/>
          <w:highlight w:val="none"/>
          <w:u w:val="single"/>
          <w:lang w:eastAsia="zh-CN"/>
        </w:rPr>
        <w:t>平阳县保障性住房建设投资有限公司</w:t>
      </w:r>
      <w:r>
        <w:rPr>
          <w:rFonts w:hint="eastAsia" w:ascii="仿宋" w:hAnsi="仿宋" w:eastAsia="仿宋" w:cs="Arial"/>
          <w:b/>
          <w:color w:val="auto"/>
          <w:sz w:val="32"/>
          <w:szCs w:val="28"/>
          <w:highlight w:val="none"/>
          <w:u w:val="single"/>
        </w:rPr>
        <w:t xml:space="preserve"> </w:t>
      </w:r>
      <w:r>
        <w:rPr>
          <w:rFonts w:hint="eastAsia" w:ascii="仿宋" w:hAnsi="仿宋" w:eastAsia="仿宋" w:cs="Arial"/>
          <w:b/>
          <w:color w:val="auto"/>
          <w:w w:val="90"/>
          <w:sz w:val="28"/>
          <w:szCs w:val="22"/>
          <w:highlight w:val="none"/>
          <w:u w:val="single"/>
        </w:rPr>
        <w:t>：</w:t>
      </w:r>
    </w:p>
    <w:p w14:paraId="386CCB91">
      <w:pPr>
        <w:pStyle w:val="22"/>
        <w:shd w:val="clear" w:color="auto" w:fill="FFFFFF"/>
        <w:spacing w:before="0" w:beforeAutospacing="0" w:after="0" w:afterAutospacing="0"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我方</w:t>
      </w:r>
      <w:r>
        <w:rPr>
          <w:rFonts w:hint="eastAsia" w:ascii="宋体" w:hAnsi="宋体" w:cs="宋体"/>
          <w:color w:val="auto"/>
          <w:sz w:val="22"/>
          <w:szCs w:val="22"/>
          <w:highlight w:val="none"/>
          <w:u w:val="single"/>
        </w:rPr>
        <w:t xml:space="preserve">    </w:t>
      </w:r>
      <w:r>
        <w:rPr>
          <w:rFonts w:hint="eastAsia" w:ascii="宋体" w:hAnsi="宋体" w:cs="宋体"/>
          <w:i/>
          <w:iCs/>
          <w:color w:val="auto"/>
          <w:sz w:val="22"/>
          <w:szCs w:val="22"/>
          <w:highlight w:val="none"/>
          <w:u w:val="single"/>
        </w:rPr>
        <w:t>（供应商名称）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参与</w:t>
      </w:r>
      <w:r>
        <w:rPr>
          <w:rFonts w:hint="eastAsia" w:ascii="宋体" w:hAnsi="宋体" w:cs="宋体"/>
          <w:color w:val="auto"/>
          <w:sz w:val="22"/>
          <w:szCs w:val="22"/>
          <w:highlight w:val="none"/>
          <w:u w:val="single"/>
        </w:rPr>
        <w:t xml:space="preserve">    </w:t>
      </w:r>
      <w:r>
        <w:rPr>
          <w:rFonts w:hint="eastAsia" w:ascii="宋体" w:hAnsi="宋体" w:cs="宋体"/>
          <w:i/>
          <w:iCs/>
          <w:color w:val="auto"/>
          <w:sz w:val="22"/>
          <w:szCs w:val="22"/>
          <w:highlight w:val="none"/>
          <w:u w:val="single"/>
        </w:rPr>
        <w:t xml:space="preserve">  （项目名称）   </w:t>
      </w:r>
      <w:r>
        <w:rPr>
          <w:rFonts w:hint="eastAsia" w:ascii="宋体" w:hAnsi="宋体" w:cs="宋体"/>
          <w:color w:val="auto"/>
          <w:sz w:val="22"/>
          <w:szCs w:val="22"/>
          <w:highlight w:val="none"/>
        </w:rPr>
        <w:t>政府采购活动，针对《平阳县县属国有企业采购管理办法（试行）》第十四条所述条件做如下承诺：</w:t>
      </w:r>
    </w:p>
    <w:p w14:paraId="7491E984">
      <w:pPr>
        <w:pStyle w:val="22"/>
        <w:numPr>
          <w:ilvl w:val="0"/>
          <w:numId w:val="7"/>
        </w:numPr>
        <w:shd w:val="clear" w:color="auto" w:fill="FFFFFF"/>
        <w:spacing w:before="0" w:beforeAutospacing="0" w:after="0" w:afterAutospacing="0" w:line="440" w:lineRule="exact"/>
        <w:ind w:left="-2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我方具有独立承担民事责任的能力；</w:t>
      </w:r>
    </w:p>
    <w:p w14:paraId="50E45B32">
      <w:pPr>
        <w:pStyle w:val="22"/>
        <w:numPr>
          <w:ilvl w:val="0"/>
          <w:numId w:val="7"/>
        </w:numPr>
        <w:shd w:val="clear" w:color="auto" w:fill="FFFFFF"/>
        <w:spacing w:before="0" w:beforeAutospacing="0" w:after="0" w:afterAutospacing="0" w:line="440" w:lineRule="exact"/>
        <w:ind w:left="-2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我方具有良好的商业信誉和健全的财务会计制度；</w:t>
      </w:r>
    </w:p>
    <w:p w14:paraId="2F35BE5E">
      <w:pPr>
        <w:pStyle w:val="22"/>
        <w:numPr>
          <w:ilvl w:val="0"/>
          <w:numId w:val="7"/>
        </w:numPr>
        <w:shd w:val="clear" w:color="auto" w:fill="FFFFFF"/>
        <w:spacing w:before="0" w:beforeAutospacing="0" w:after="0" w:afterAutospacing="0" w:line="440" w:lineRule="exact"/>
        <w:ind w:left="-2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我方具有履行合同所必需的设备和专业技术、售后保障等能力；</w:t>
      </w:r>
    </w:p>
    <w:p w14:paraId="5DE46F98">
      <w:pPr>
        <w:pStyle w:val="22"/>
        <w:numPr>
          <w:ilvl w:val="0"/>
          <w:numId w:val="7"/>
        </w:numPr>
        <w:shd w:val="clear" w:color="auto" w:fill="FFFFFF"/>
        <w:spacing w:before="0" w:beforeAutospacing="0" w:after="0" w:afterAutospacing="0" w:line="440" w:lineRule="exact"/>
        <w:ind w:left="-2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我方有依法缴纳税收和社会保障资金的良好记录；</w:t>
      </w:r>
    </w:p>
    <w:p w14:paraId="7B12EED6">
      <w:pPr>
        <w:pStyle w:val="22"/>
        <w:numPr>
          <w:ilvl w:val="0"/>
          <w:numId w:val="7"/>
        </w:numPr>
        <w:shd w:val="clear" w:color="auto" w:fill="FFFFFF"/>
        <w:spacing w:before="0" w:beforeAutospacing="0" w:after="0" w:afterAutospacing="0" w:line="440" w:lineRule="exact"/>
        <w:ind w:left="-2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368CFF98">
      <w:pPr>
        <w:pStyle w:val="22"/>
        <w:numPr>
          <w:ilvl w:val="0"/>
          <w:numId w:val="7"/>
        </w:numPr>
        <w:shd w:val="clear" w:color="auto" w:fill="FFFFFF"/>
        <w:spacing w:before="0" w:beforeAutospacing="0" w:after="0" w:afterAutospacing="0" w:line="440" w:lineRule="exact"/>
        <w:ind w:left="-2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我方与参加本次项目同一合同项下政府采购活动的其他供应商不存在单位负责人为同一人或者直接控股、管理关系。</w:t>
      </w:r>
    </w:p>
    <w:p w14:paraId="4958F20E">
      <w:pPr>
        <w:pStyle w:val="22"/>
        <w:numPr>
          <w:ilvl w:val="0"/>
          <w:numId w:val="7"/>
        </w:numPr>
        <w:shd w:val="clear" w:color="auto" w:fill="FFFFFF"/>
        <w:spacing w:before="0" w:beforeAutospacing="0" w:after="0" w:afterAutospacing="0" w:line="440" w:lineRule="exact"/>
        <w:ind w:left="-2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75419658">
      <w:pPr>
        <w:pStyle w:val="22"/>
        <w:spacing w:before="0" w:beforeAutospacing="0" w:after="0" w:afterAutospacing="0"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1B84E182">
      <w:pPr>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供应商名称（盖章）：</w:t>
      </w:r>
      <w:r>
        <w:rPr>
          <w:rFonts w:hint="eastAsia" w:ascii="宋体" w:hAnsi="宋体" w:cs="宋体"/>
          <w:color w:val="auto"/>
          <w:w w:val="90"/>
          <w:sz w:val="22"/>
          <w:szCs w:val="22"/>
          <w:highlight w:val="none"/>
        </w:rPr>
        <w:t>__________________________________________</w:t>
      </w:r>
    </w:p>
    <w:p w14:paraId="31742E4A">
      <w:pPr>
        <w:snapToGrid w:val="0"/>
        <w:spacing w:line="44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法定代表人或其授权代表（签字或签章）：</w:t>
      </w:r>
      <w:r>
        <w:rPr>
          <w:rFonts w:hint="eastAsia" w:ascii="宋体" w:hAnsi="宋体" w:cs="宋体"/>
          <w:color w:val="auto"/>
          <w:w w:val="90"/>
          <w:sz w:val="22"/>
          <w:szCs w:val="22"/>
          <w:highlight w:val="none"/>
        </w:rPr>
        <w:t>______________________</w:t>
      </w:r>
    </w:p>
    <w:p w14:paraId="25D530BE">
      <w:pPr>
        <w:rPr>
          <w:rFonts w:hint="eastAsia" w:ascii="宋体" w:hAnsi="宋体" w:cs="宋体"/>
          <w:color w:val="auto"/>
          <w:highlight w:val="none"/>
        </w:rPr>
      </w:pPr>
      <w:r>
        <w:rPr>
          <w:rFonts w:hint="eastAsia" w:ascii="宋体" w:hAnsi="宋体" w:cs="宋体"/>
          <w:color w:val="auto"/>
          <w:sz w:val="22"/>
          <w:szCs w:val="22"/>
          <w:highlight w:val="none"/>
        </w:rPr>
        <w:t>日期：</w:t>
      </w:r>
      <w:r>
        <w:rPr>
          <w:rFonts w:hint="eastAsia" w:ascii="宋体" w:hAnsi="宋体" w:cs="宋体"/>
          <w:color w:val="auto"/>
          <w:w w:val="90"/>
          <w:sz w:val="22"/>
          <w:szCs w:val="22"/>
          <w:highlight w:val="none"/>
        </w:rPr>
        <w:t>________年____月____日</w:t>
      </w:r>
    </w:p>
    <w:p w14:paraId="7D061BAD">
      <w:pPr>
        <w:pStyle w:val="4"/>
        <w:rPr>
          <w:color w:val="auto"/>
          <w:highlight w:val="none"/>
        </w:rPr>
      </w:pPr>
      <w:r>
        <w:rPr>
          <w:color w:val="auto"/>
          <w:highlight w:val="none"/>
        </w:rPr>
        <w:br w:type="page"/>
      </w:r>
      <w:r>
        <w:rPr>
          <w:rFonts w:hint="eastAsia"/>
          <w:color w:val="auto"/>
          <w:highlight w:val="none"/>
        </w:rPr>
        <w:t>1.3具有独立承担民事责任能力的证明材料</w:t>
      </w:r>
    </w:p>
    <w:p w14:paraId="3603834E">
      <w:pPr>
        <w:spacing w:line="360" w:lineRule="auto"/>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26"/>
        <w:tblW w:w="0" w:type="auto"/>
        <w:jc w:val="center"/>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DFC63AD">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9683" w:hRule="atLeast"/>
          <w:jc w:val="center"/>
        </w:trPr>
        <w:tc>
          <w:tcPr>
            <w:tcW w:w="9145" w:type="dxa"/>
            <w:noWrap w:val="0"/>
            <w:vAlign w:val="center"/>
          </w:tcPr>
          <w:p w14:paraId="54730B0B">
            <w:pPr>
              <w:spacing w:line="276" w:lineRule="auto"/>
              <w:rPr>
                <w:rFonts w:ascii="仿宋" w:hAnsi="仿宋" w:eastAsia="仿宋"/>
                <w:b/>
                <w:color w:val="auto"/>
                <w:sz w:val="22"/>
                <w:szCs w:val="28"/>
                <w:highlight w:val="none"/>
              </w:rPr>
            </w:pPr>
            <w:r>
              <w:rPr>
                <w:rFonts w:hint="eastAsia" w:ascii="仿宋" w:hAnsi="仿宋" w:eastAsia="仿宋" w:cs="Arial"/>
                <w:b/>
                <w:color w:val="auto"/>
                <w:sz w:val="22"/>
                <w:szCs w:val="28"/>
                <w:highlight w:val="none"/>
              </w:rPr>
              <w:t>资格要求：</w:t>
            </w:r>
            <w:r>
              <w:rPr>
                <w:rFonts w:hint="eastAsia" w:ascii="仿宋" w:hAnsi="仿宋" w:eastAsia="仿宋"/>
                <w:b/>
                <w:color w:val="auto"/>
                <w:sz w:val="22"/>
                <w:szCs w:val="28"/>
                <w:highlight w:val="none"/>
              </w:rPr>
              <w:t>具有独立承担民事责任能力</w:t>
            </w:r>
          </w:p>
          <w:p w14:paraId="49D7BE24">
            <w:pPr>
              <w:spacing w:line="276" w:lineRule="auto"/>
              <w:rPr>
                <w:rFonts w:ascii="仿宋" w:hAnsi="仿宋" w:eastAsia="仿宋"/>
                <w:b/>
                <w:color w:val="auto"/>
                <w:sz w:val="22"/>
                <w:szCs w:val="28"/>
                <w:highlight w:val="none"/>
              </w:rPr>
            </w:pPr>
          </w:p>
          <w:p w14:paraId="0A1FB1A5">
            <w:pPr>
              <w:spacing w:line="276" w:lineRule="auto"/>
              <w:rPr>
                <w:rFonts w:ascii="仿宋" w:hAnsi="仿宋" w:eastAsia="仿宋"/>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w:t>
            </w:r>
            <w:r>
              <w:rPr>
                <w:rFonts w:hint="eastAsia" w:ascii="仿宋" w:hAnsi="仿宋" w:eastAsia="仿宋" w:cs="Arial"/>
                <w:color w:val="auto"/>
                <w:sz w:val="22"/>
                <w:szCs w:val="28"/>
                <w:highlight w:val="none"/>
              </w:rPr>
              <w:t>复制件</w:t>
            </w:r>
            <w:r>
              <w:rPr>
                <w:rFonts w:hint="eastAsia" w:ascii="仿宋" w:hAnsi="仿宋" w:eastAsia="仿宋"/>
                <w:color w:val="auto"/>
                <w:sz w:val="22"/>
                <w:szCs w:val="28"/>
                <w:highlight w:val="none"/>
              </w:rPr>
              <w:t>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75EBF671">
            <w:pPr>
              <w:spacing w:line="276" w:lineRule="auto"/>
              <w:rPr>
                <w:rFonts w:ascii="仿宋" w:hAnsi="仿宋" w:eastAsia="仿宋"/>
                <w:color w:val="auto"/>
                <w:sz w:val="22"/>
                <w:szCs w:val="28"/>
                <w:highlight w:val="none"/>
              </w:rPr>
            </w:pPr>
          </w:p>
          <w:p w14:paraId="51010C99">
            <w:pPr>
              <w:spacing w:line="360" w:lineRule="auto"/>
              <w:rPr>
                <w:rFonts w:ascii="仿宋" w:hAnsi="仿宋" w:eastAsia="仿宋" w:cs="Arial"/>
                <w:color w:val="auto"/>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color w:val="auto"/>
                <w:sz w:val="22"/>
                <w:szCs w:val="28"/>
                <w:highlight w:val="none"/>
              </w:rPr>
              <w:t>总公司（总机构）授权书或房产权证或其他有效财产证明材料（</w:t>
            </w:r>
            <w:r>
              <w:rPr>
                <w:rFonts w:hint="eastAsia" w:ascii="仿宋" w:hAnsi="仿宋" w:eastAsia="仿宋"/>
                <w:color w:val="auto"/>
                <w:sz w:val="22"/>
                <w:szCs w:val="28"/>
                <w:highlight w:val="none"/>
              </w:rPr>
              <w:t>提供</w:t>
            </w:r>
            <w:r>
              <w:rPr>
                <w:rFonts w:hint="eastAsia" w:ascii="仿宋" w:hAnsi="仿宋" w:eastAsia="仿宋" w:cs="Arial"/>
                <w:color w:val="auto"/>
                <w:sz w:val="22"/>
                <w:szCs w:val="28"/>
                <w:highlight w:val="none"/>
              </w:rPr>
              <w:t>复制件</w:t>
            </w:r>
            <w:r>
              <w:rPr>
                <w:rFonts w:hint="eastAsia" w:ascii="仿宋" w:hAnsi="仿宋" w:eastAsia="仿宋"/>
                <w:color w:val="auto"/>
                <w:sz w:val="22"/>
                <w:szCs w:val="28"/>
                <w:highlight w:val="none"/>
              </w:rPr>
              <w:t>加盖供应商公章</w:t>
            </w:r>
            <w:r>
              <w:rPr>
                <w:rFonts w:hint="eastAsia" w:ascii="仿宋" w:hAnsi="仿宋" w:eastAsia="仿宋" w:cs="Arial"/>
                <w:color w:val="auto"/>
                <w:sz w:val="22"/>
                <w:szCs w:val="28"/>
                <w:highlight w:val="none"/>
              </w:rPr>
              <w:t>）。</w:t>
            </w:r>
          </w:p>
        </w:tc>
      </w:tr>
    </w:tbl>
    <w:p w14:paraId="2FC7A754">
      <w:pPr>
        <w:spacing w:line="360" w:lineRule="auto"/>
        <w:rPr>
          <w:rFonts w:ascii="Arial" w:hAnsi="Arial" w:eastAsia="新宋体" w:cs="Arial"/>
          <w:i/>
          <w:color w:val="auto"/>
          <w:sz w:val="22"/>
          <w:szCs w:val="22"/>
          <w:highlight w:val="none"/>
        </w:rPr>
      </w:pPr>
    </w:p>
    <w:p w14:paraId="618BA00B">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p>
    <w:p w14:paraId="0452F50E">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p>
    <w:p w14:paraId="767AE5E7">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p>
    <w:p w14:paraId="0F872B11">
      <w:pPr>
        <w:pStyle w:val="4"/>
        <w:rPr>
          <w:rFonts w:hint="eastAsia" w:eastAsia="宋体"/>
          <w:color w:val="auto"/>
          <w:highlight w:val="none"/>
        </w:rPr>
      </w:pPr>
      <w:r>
        <w:rPr>
          <w:rFonts w:hint="eastAsia" w:eastAsia="宋体"/>
          <w:color w:val="auto"/>
          <w:highlight w:val="none"/>
          <w:lang w:val="en-US" w:eastAsia="zh-CN"/>
        </w:rPr>
        <w:t>1.4</w:t>
      </w:r>
      <w:r>
        <w:rPr>
          <w:rFonts w:hint="eastAsia" w:eastAsia="宋体"/>
          <w:color w:val="auto"/>
          <w:highlight w:val="none"/>
        </w:rPr>
        <w:t>具有有效的资质证书</w:t>
      </w:r>
    </w:p>
    <w:p w14:paraId="1BAA016C">
      <w:pPr>
        <w:spacing w:line="360" w:lineRule="auto"/>
        <w:jc w:val="center"/>
        <w:rPr>
          <w:rFonts w:hint="eastAsia" w:ascii="华文中宋" w:hAnsi="华文中宋" w:eastAsia="华文中宋"/>
          <w:b/>
          <w:color w:val="auto"/>
          <w:sz w:val="44"/>
          <w:szCs w:val="44"/>
          <w:highlight w:val="none"/>
          <w:lang w:val="en-US" w:eastAsia="zh-CN"/>
        </w:rPr>
      </w:pPr>
      <w:r>
        <w:rPr>
          <w:rFonts w:hint="eastAsia" w:ascii="华文中宋" w:hAnsi="华文中宋" w:eastAsia="华文中宋"/>
          <w:b/>
          <w:color w:val="auto"/>
          <w:sz w:val="44"/>
          <w:szCs w:val="44"/>
          <w:highlight w:val="none"/>
        </w:rPr>
        <w:t>具有有效的资质证书</w:t>
      </w:r>
    </w:p>
    <w:tbl>
      <w:tblPr>
        <w:tblStyle w:val="26"/>
        <w:tblW w:w="0" w:type="auto"/>
        <w:jc w:val="center"/>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668B862">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jc w:val="center"/>
        </w:trPr>
        <w:tc>
          <w:tcPr>
            <w:tcW w:w="9145" w:type="dxa"/>
            <w:noWrap w:val="0"/>
            <w:vAlign w:val="center"/>
          </w:tcPr>
          <w:p w14:paraId="374A1EAF">
            <w:pPr>
              <w:widowControl/>
              <w:spacing w:line="420" w:lineRule="exact"/>
              <w:jc w:val="left"/>
              <w:rPr>
                <w:rFonts w:hint="eastAsia" w:ascii="仿宋" w:hAnsi="仿宋" w:eastAsia="仿宋" w:cs="Arial"/>
                <w:b/>
                <w:color w:val="auto"/>
                <w:sz w:val="22"/>
                <w:szCs w:val="28"/>
                <w:highlight w:val="none"/>
                <w:lang w:val="en-US" w:eastAsia="zh-CN"/>
              </w:rPr>
            </w:pPr>
            <w:r>
              <w:rPr>
                <w:rFonts w:hint="eastAsia" w:ascii="仿宋" w:hAnsi="仿宋" w:eastAsia="仿宋" w:cs="Arial"/>
                <w:b/>
                <w:color w:val="auto"/>
                <w:sz w:val="22"/>
                <w:szCs w:val="28"/>
                <w:highlight w:val="none"/>
              </w:rPr>
              <w:t>资格要求：</w:t>
            </w:r>
            <w:r>
              <w:rPr>
                <w:rFonts w:hint="eastAsia" w:ascii="仿宋" w:hAnsi="仿宋" w:eastAsia="仿宋" w:cs="Arial"/>
                <w:b/>
                <w:color w:val="auto"/>
                <w:sz w:val="22"/>
                <w:szCs w:val="28"/>
                <w:highlight w:val="none"/>
                <w:lang w:val="en-US" w:eastAsia="zh-CN"/>
              </w:rPr>
              <w:t>（1）投标人为制造商的需提供《中华人民共和国特种设备生产许可证》或原《中华人民共和国特种设备制造许可证》（电梯）证书（许可证资质A级资质）；</w:t>
            </w:r>
          </w:p>
          <w:p w14:paraId="118BD54F">
            <w:pPr>
              <w:widowControl/>
              <w:spacing w:line="420" w:lineRule="exact"/>
              <w:jc w:val="left"/>
              <w:rPr>
                <w:rFonts w:ascii="仿宋" w:hAnsi="仿宋" w:eastAsia="仿宋" w:cs="Arial"/>
                <w:color w:val="auto"/>
                <w:highlight w:val="none"/>
              </w:rPr>
            </w:pPr>
            <w:r>
              <w:rPr>
                <w:rFonts w:hint="eastAsia" w:ascii="仿宋" w:hAnsi="仿宋" w:eastAsia="仿宋" w:cs="Arial"/>
                <w:b/>
                <w:color w:val="auto"/>
                <w:sz w:val="22"/>
                <w:szCs w:val="28"/>
                <w:highlight w:val="none"/>
                <w:lang w:val="en-US" w:eastAsia="zh-CN"/>
              </w:rPr>
              <w:t>（2）投标人为代理商的需提供《中华人民共和国特种设备生产许可证》或原《中华人民共和国特种设备安装改造修理许可证》（电梯）证书（许可证资质B级及以上资质）。</w:t>
            </w:r>
          </w:p>
        </w:tc>
      </w:tr>
    </w:tbl>
    <w:p w14:paraId="18B734F0">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p>
    <w:p w14:paraId="3FFB2D8D">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p>
    <w:p w14:paraId="1AEDA085">
      <w:pPr>
        <w:shd w:val="clear" w:color="auto" w:fill="FFFFFF"/>
        <w:snapToGrid w:val="0"/>
        <w:spacing w:line="360" w:lineRule="auto"/>
        <w:jc w:val="both"/>
        <w:rPr>
          <w:rFonts w:hint="eastAsia" w:ascii="Calibri" w:hAnsi="Calibri" w:eastAsia="宋体" w:cs="Times New Roman"/>
          <w:b/>
          <w:bCs/>
          <w:color w:val="auto"/>
          <w:kern w:val="2"/>
          <w:sz w:val="32"/>
          <w:szCs w:val="32"/>
          <w:highlight w:val="none"/>
          <w:lang w:val="en-US" w:eastAsia="zh-CN" w:bidi="ar-SA"/>
        </w:rPr>
      </w:pPr>
      <w:r>
        <w:rPr>
          <w:rFonts w:hint="eastAsia" w:ascii="Calibri" w:hAnsi="Calibri" w:eastAsia="宋体" w:cs="Times New Roman"/>
          <w:b/>
          <w:bCs/>
          <w:color w:val="auto"/>
          <w:kern w:val="2"/>
          <w:sz w:val="32"/>
          <w:szCs w:val="32"/>
          <w:highlight w:val="none"/>
          <w:lang w:val="en-US" w:eastAsia="zh-CN" w:bidi="ar-SA"/>
        </w:rPr>
        <w:t>1.5联合体协议书（若为联合体投标，需提供联合体协议书，格式自拟）</w:t>
      </w:r>
    </w:p>
    <w:p w14:paraId="3E381C96">
      <w:pPr>
        <w:pStyle w:val="3"/>
        <w:rPr>
          <w:rFonts w:hint="eastAsia"/>
          <w:color w:val="auto"/>
          <w:highlight w:val="none"/>
        </w:rPr>
      </w:pPr>
    </w:p>
    <w:p w14:paraId="34E7CFAA">
      <w:pPr>
        <w:pStyle w:val="3"/>
        <w:rPr>
          <w:rFonts w:hint="eastAsia"/>
          <w:color w:val="auto"/>
          <w:highlight w:val="none"/>
        </w:rPr>
      </w:pPr>
    </w:p>
    <w:p w14:paraId="3D1D9AA7">
      <w:pPr>
        <w:pStyle w:val="3"/>
        <w:rPr>
          <w:rFonts w:hint="eastAsia"/>
          <w:color w:val="auto"/>
          <w:highlight w:val="none"/>
        </w:rPr>
      </w:pPr>
    </w:p>
    <w:p w14:paraId="0A55A6B5">
      <w:pPr>
        <w:pStyle w:val="3"/>
        <w:rPr>
          <w:rFonts w:hint="eastAsia"/>
          <w:color w:val="auto"/>
          <w:highlight w:val="none"/>
        </w:rPr>
      </w:pPr>
    </w:p>
    <w:p w14:paraId="728D1A1C">
      <w:pPr>
        <w:pStyle w:val="3"/>
        <w:rPr>
          <w:rFonts w:hint="eastAsia"/>
          <w:color w:val="auto"/>
          <w:highlight w:val="none"/>
        </w:rPr>
      </w:pPr>
    </w:p>
    <w:p w14:paraId="101D897B">
      <w:pPr>
        <w:pStyle w:val="3"/>
        <w:rPr>
          <w:rFonts w:hint="eastAsia"/>
          <w:color w:val="auto"/>
          <w:highlight w:val="none"/>
        </w:rPr>
      </w:pPr>
    </w:p>
    <w:p w14:paraId="516B2AFD">
      <w:pPr>
        <w:pStyle w:val="3"/>
        <w:rPr>
          <w:rFonts w:hint="eastAsia"/>
          <w:color w:val="auto"/>
          <w:highlight w:val="none"/>
        </w:rPr>
      </w:pPr>
    </w:p>
    <w:p w14:paraId="6C6987EA">
      <w:pPr>
        <w:pStyle w:val="3"/>
        <w:rPr>
          <w:rFonts w:hint="eastAsia"/>
          <w:color w:val="auto"/>
          <w:highlight w:val="none"/>
        </w:rPr>
      </w:pPr>
    </w:p>
    <w:p w14:paraId="34FC5350">
      <w:pPr>
        <w:pStyle w:val="3"/>
        <w:rPr>
          <w:rFonts w:hint="eastAsia"/>
          <w:color w:val="auto"/>
          <w:highlight w:val="none"/>
        </w:rPr>
      </w:pPr>
    </w:p>
    <w:p w14:paraId="0643F656">
      <w:pPr>
        <w:pStyle w:val="3"/>
        <w:rPr>
          <w:rFonts w:hint="eastAsia"/>
          <w:color w:val="auto"/>
          <w:highlight w:val="none"/>
        </w:rPr>
      </w:pPr>
    </w:p>
    <w:p w14:paraId="2FA5F709">
      <w:pPr>
        <w:pStyle w:val="3"/>
        <w:rPr>
          <w:rFonts w:hint="eastAsia"/>
          <w:color w:val="auto"/>
          <w:highlight w:val="none"/>
        </w:rPr>
      </w:pPr>
    </w:p>
    <w:p w14:paraId="0CBB3694">
      <w:pPr>
        <w:pStyle w:val="3"/>
        <w:rPr>
          <w:rFonts w:hint="eastAsia"/>
          <w:color w:val="auto"/>
          <w:highlight w:val="none"/>
        </w:rPr>
      </w:pPr>
    </w:p>
    <w:p w14:paraId="4ABA3754">
      <w:pPr>
        <w:pStyle w:val="13"/>
        <w:adjustRightInd w:val="0"/>
        <w:snapToGrid w:val="0"/>
        <w:spacing w:line="400" w:lineRule="exact"/>
        <w:rPr>
          <w:rFonts w:hint="eastAsia" w:hAnsi="宋体" w:cs="宋体"/>
          <w:color w:val="auto"/>
          <w:sz w:val="36"/>
          <w:szCs w:val="36"/>
          <w:highlight w:val="none"/>
        </w:rPr>
      </w:pPr>
    </w:p>
    <w:p w14:paraId="439F5B7F">
      <w:pPr>
        <w:pStyle w:val="13"/>
        <w:adjustRightInd w:val="0"/>
        <w:snapToGrid w:val="0"/>
        <w:spacing w:line="400" w:lineRule="exact"/>
        <w:rPr>
          <w:rFonts w:hint="eastAsia" w:hAnsi="宋体" w:cs="宋体"/>
          <w:color w:val="auto"/>
          <w:sz w:val="36"/>
          <w:szCs w:val="36"/>
          <w:highlight w:val="none"/>
        </w:rPr>
      </w:pPr>
    </w:p>
    <w:p w14:paraId="3FBD6227">
      <w:pPr>
        <w:pStyle w:val="13"/>
        <w:adjustRightInd w:val="0"/>
        <w:snapToGrid w:val="0"/>
        <w:spacing w:line="400" w:lineRule="exact"/>
        <w:rPr>
          <w:rFonts w:hint="eastAsia" w:hAnsi="宋体" w:cs="宋体"/>
          <w:color w:val="auto"/>
          <w:sz w:val="36"/>
          <w:szCs w:val="36"/>
          <w:highlight w:val="none"/>
        </w:rPr>
      </w:pPr>
    </w:p>
    <w:p w14:paraId="03B5732E">
      <w:pPr>
        <w:pStyle w:val="13"/>
        <w:adjustRightInd w:val="0"/>
        <w:snapToGrid w:val="0"/>
        <w:spacing w:line="400" w:lineRule="exact"/>
        <w:rPr>
          <w:rFonts w:hint="eastAsia" w:hAnsi="宋体" w:cs="宋体"/>
          <w:color w:val="auto"/>
          <w:sz w:val="36"/>
          <w:szCs w:val="36"/>
          <w:highlight w:val="none"/>
        </w:rPr>
      </w:pPr>
    </w:p>
    <w:p w14:paraId="26FC9AB2">
      <w:pPr>
        <w:pStyle w:val="3"/>
        <w:rPr>
          <w:color w:val="auto"/>
          <w:highlight w:val="none"/>
        </w:rPr>
      </w:pPr>
      <w:r>
        <w:rPr>
          <w:rFonts w:hint="eastAsia"/>
          <w:color w:val="auto"/>
          <w:highlight w:val="none"/>
        </w:rPr>
        <w:t>二、“报价文件</w:t>
      </w:r>
      <w:r>
        <w:rPr>
          <w:color w:val="auto"/>
          <w:highlight w:val="none"/>
        </w:rPr>
        <w:t>”</w:t>
      </w:r>
      <w:r>
        <w:rPr>
          <w:rFonts w:hint="eastAsia"/>
          <w:color w:val="auto"/>
          <w:highlight w:val="none"/>
        </w:rPr>
        <w:t>格式</w:t>
      </w:r>
    </w:p>
    <w:p w14:paraId="1641266B">
      <w:pPr>
        <w:pStyle w:val="5"/>
        <w:rPr>
          <w:rFonts w:ascii="Arial" w:hAnsi="Arial" w:eastAsia="新宋体" w:cs="Arial"/>
          <w:color w:val="auto"/>
          <w:sz w:val="32"/>
          <w:szCs w:val="22"/>
          <w:highlight w:val="none"/>
        </w:rPr>
      </w:pPr>
      <w:r>
        <w:rPr>
          <w:rFonts w:hint="eastAsia"/>
          <w:color w:val="auto"/>
          <w:highlight w:val="none"/>
        </w:rPr>
        <w:t>2.1 “报价文件”封面</w:t>
      </w:r>
    </w:p>
    <w:p w14:paraId="3D98F618">
      <w:pPr>
        <w:spacing w:line="276" w:lineRule="auto"/>
        <w:jc w:val="center"/>
        <w:rPr>
          <w:rFonts w:hint="eastAsia" w:ascii="华文中宋" w:hAnsi="华文中宋" w:eastAsia="华文中宋" w:cs="Arial"/>
          <w:color w:val="auto"/>
          <w:sz w:val="52"/>
          <w:szCs w:val="18"/>
          <w:highlight w:val="none"/>
          <w:lang w:eastAsia="zh-CN"/>
        </w:rPr>
      </w:pPr>
      <w:r>
        <w:rPr>
          <w:rFonts w:hint="eastAsia" w:ascii="华文中宋" w:hAnsi="华文中宋" w:eastAsia="华文中宋" w:cs="Arial"/>
          <w:color w:val="auto"/>
          <w:sz w:val="52"/>
          <w:szCs w:val="18"/>
          <w:highlight w:val="none"/>
          <w:lang w:eastAsia="zh-CN"/>
        </w:rPr>
        <w:t>昆阳镇平师路保障房小区（二期）加装电梯采购项目</w:t>
      </w:r>
    </w:p>
    <w:p w14:paraId="315938DD">
      <w:pPr>
        <w:pStyle w:val="46"/>
        <w:rPr>
          <w:color w:val="auto"/>
          <w:highlight w:val="none"/>
        </w:rPr>
      </w:pPr>
    </w:p>
    <w:p w14:paraId="530E4BC9">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投 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4AEA6AD6">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（报价文件）</w:t>
      </w:r>
    </w:p>
    <w:p w14:paraId="008C8043">
      <w:pPr>
        <w:spacing w:line="360" w:lineRule="auto"/>
        <w:jc w:val="center"/>
        <w:rPr>
          <w:rFonts w:ascii="华文中宋" w:hAnsi="华文中宋" w:eastAsia="华文中宋" w:cs="Arial"/>
          <w:b/>
          <w:color w:val="auto"/>
          <w:sz w:val="52"/>
          <w:szCs w:val="22"/>
          <w:highlight w:val="none"/>
        </w:rPr>
      </w:pPr>
    </w:p>
    <w:tbl>
      <w:tblPr>
        <w:tblStyle w:val="26"/>
        <w:tblW w:w="0" w:type="auto"/>
        <w:jc w:val="center"/>
        <w:tblLayout w:type="fixed"/>
        <w:tblCellMar>
          <w:top w:w="0" w:type="dxa"/>
          <w:left w:w="108" w:type="dxa"/>
          <w:bottom w:w="0" w:type="dxa"/>
          <w:right w:w="108" w:type="dxa"/>
        </w:tblCellMar>
      </w:tblPr>
      <w:tblGrid>
        <w:gridCol w:w="8789"/>
      </w:tblGrid>
      <w:tr w14:paraId="1F5EFA8B">
        <w:tblPrEx>
          <w:tblCellMar>
            <w:top w:w="0" w:type="dxa"/>
            <w:left w:w="108" w:type="dxa"/>
            <w:bottom w:w="0" w:type="dxa"/>
            <w:right w:w="108" w:type="dxa"/>
          </w:tblCellMar>
        </w:tblPrEx>
        <w:trPr>
          <w:trHeight w:val="680" w:hRule="atLeast"/>
          <w:jc w:val="center"/>
        </w:trPr>
        <w:tc>
          <w:tcPr>
            <w:tcW w:w="8789" w:type="dxa"/>
            <w:noWrap w:val="0"/>
            <w:vAlign w:val="center"/>
          </w:tcPr>
          <w:p w14:paraId="422B9DFC">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 xml:space="preserve">项目编号： </w:t>
            </w:r>
            <w:r>
              <w:rPr>
                <w:rFonts w:hint="eastAsia" w:ascii="仿宋" w:hAnsi="仿宋" w:eastAsia="仿宋"/>
                <w:b/>
                <w:color w:val="auto"/>
                <w:sz w:val="28"/>
                <w:szCs w:val="28"/>
                <w:highlight w:val="none"/>
                <w:lang w:eastAsia="zh-CN"/>
              </w:rPr>
              <w:t>PYCG260108005</w:t>
            </w:r>
          </w:p>
        </w:tc>
      </w:tr>
      <w:tr w14:paraId="4C80239E">
        <w:tblPrEx>
          <w:tblCellMar>
            <w:top w:w="0" w:type="dxa"/>
            <w:left w:w="108" w:type="dxa"/>
            <w:bottom w:w="0" w:type="dxa"/>
            <w:right w:w="108" w:type="dxa"/>
          </w:tblCellMar>
        </w:tblPrEx>
        <w:trPr>
          <w:trHeight w:val="680" w:hRule="atLeast"/>
          <w:jc w:val="center"/>
        </w:trPr>
        <w:tc>
          <w:tcPr>
            <w:tcW w:w="8789" w:type="dxa"/>
            <w:noWrap w:val="0"/>
            <w:vAlign w:val="center"/>
          </w:tcPr>
          <w:p w14:paraId="50D5268C">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14:paraId="5D194E5C">
        <w:tblPrEx>
          <w:tblCellMar>
            <w:top w:w="0" w:type="dxa"/>
            <w:left w:w="108" w:type="dxa"/>
            <w:bottom w:w="0" w:type="dxa"/>
            <w:right w:w="108" w:type="dxa"/>
          </w:tblCellMar>
        </w:tblPrEx>
        <w:trPr>
          <w:trHeight w:val="680" w:hRule="atLeast"/>
          <w:jc w:val="center"/>
        </w:trPr>
        <w:tc>
          <w:tcPr>
            <w:tcW w:w="8789" w:type="dxa"/>
            <w:noWrap w:val="0"/>
            <w:vAlign w:val="center"/>
          </w:tcPr>
          <w:p w14:paraId="00BBA9DD">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14:paraId="7C878674">
        <w:tblPrEx>
          <w:tblCellMar>
            <w:top w:w="0" w:type="dxa"/>
            <w:left w:w="108" w:type="dxa"/>
            <w:bottom w:w="0" w:type="dxa"/>
            <w:right w:w="108" w:type="dxa"/>
          </w:tblCellMar>
        </w:tblPrEx>
        <w:trPr>
          <w:trHeight w:val="680" w:hRule="atLeast"/>
          <w:jc w:val="center"/>
        </w:trPr>
        <w:tc>
          <w:tcPr>
            <w:tcW w:w="8789" w:type="dxa"/>
            <w:noWrap w:val="0"/>
            <w:vAlign w:val="center"/>
          </w:tcPr>
          <w:p w14:paraId="6304D986">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cs="Arial"/>
                <w:b/>
                <w:color w:val="auto"/>
                <w:w w:val="90"/>
                <w:sz w:val="28"/>
                <w:szCs w:val="28"/>
                <w:highlight w:val="none"/>
              </w:rPr>
              <w:t>________________________</w:t>
            </w:r>
          </w:p>
        </w:tc>
      </w:tr>
      <w:tr w14:paraId="6B4AF396">
        <w:tblPrEx>
          <w:tblCellMar>
            <w:top w:w="0" w:type="dxa"/>
            <w:left w:w="108" w:type="dxa"/>
            <w:bottom w:w="0" w:type="dxa"/>
            <w:right w:w="108" w:type="dxa"/>
          </w:tblCellMar>
        </w:tblPrEx>
        <w:trPr>
          <w:trHeight w:val="680" w:hRule="atLeast"/>
          <w:jc w:val="center"/>
        </w:trPr>
        <w:tc>
          <w:tcPr>
            <w:tcW w:w="8789" w:type="dxa"/>
            <w:noWrap w:val="0"/>
            <w:vAlign w:val="center"/>
          </w:tcPr>
          <w:p w14:paraId="464AF5A6">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2CD87D6F">
        <w:tblPrEx>
          <w:tblCellMar>
            <w:top w:w="0" w:type="dxa"/>
            <w:left w:w="108" w:type="dxa"/>
            <w:bottom w:w="0" w:type="dxa"/>
            <w:right w:w="108" w:type="dxa"/>
          </w:tblCellMar>
        </w:tblPrEx>
        <w:trPr>
          <w:trHeight w:val="335" w:hRule="atLeast"/>
          <w:jc w:val="center"/>
        </w:trPr>
        <w:tc>
          <w:tcPr>
            <w:tcW w:w="8789" w:type="dxa"/>
            <w:noWrap w:val="0"/>
            <w:vAlign w:val="center"/>
          </w:tcPr>
          <w:p w14:paraId="7B7D41FD">
            <w:pPr>
              <w:rPr>
                <w:rFonts w:ascii="仿宋" w:hAnsi="仿宋" w:eastAsia="仿宋"/>
                <w:color w:val="auto"/>
                <w:sz w:val="28"/>
                <w:szCs w:val="28"/>
                <w:highlight w:val="none"/>
              </w:rPr>
            </w:pPr>
          </w:p>
        </w:tc>
      </w:tr>
      <w:tr w14:paraId="29F3E52D">
        <w:tblPrEx>
          <w:tblCellMar>
            <w:top w:w="0" w:type="dxa"/>
            <w:left w:w="108" w:type="dxa"/>
            <w:bottom w:w="0" w:type="dxa"/>
            <w:right w:w="108" w:type="dxa"/>
          </w:tblCellMar>
        </w:tblPrEx>
        <w:trPr>
          <w:trHeight w:val="680" w:hRule="atLeast"/>
          <w:jc w:val="center"/>
        </w:trPr>
        <w:tc>
          <w:tcPr>
            <w:tcW w:w="8789" w:type="dxa"/>
            <w:noWrap w:val="0"/>
            <w:vAlign w:val="center"/>
          </w:tcPr>
          <w:p w14:paraId="29418096">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51951C94">
      <w:pPr>
        <w:autoSpaceDE w:val="0"/>
        <w:autoSpaceDN w:val="0"/>
        <w:adjustRightInd w:val="0"/>
        <w:snapToGrid w:val="0"/>
        <w:spacing w:line="360" w:lineRule="atLeast"/>
        <w:rPr>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pgBorders>
            <w:top w:val="none" w:sz="0" w:space="0"/>
            <w:left w:val="none" w:sz="0" w:space="0"/>
            <w:bottom w:val="none" w:sz="0" w:space="0"/>
            <w:right w:val="none" w:sz="0" w:space="0"/>
          </w:pgBorders>
          <w:cols w:space="720" w:num="1"/>
          <w:titlePg/>
          <w:docGrid w:linePitch="286" w:charSpace="-3831"/>
        </w:sectPr>
      </w:pPr>
    </w:p>
    <w:p w14:paraId="53C01DB4">
      <w:pPr>
        <w:pStyle w:val="13"/>
        <w:adjustRightInd w:val="0"/>
        <w:snapToGrid w:val="0"/>
        <w:spacing w:line="400" w:lineRule="exact"/>
        <w:rPr>
          <w:rFonts w:hAnsi="宋体" w:cs="宋体"/>
          <w:color w:val="auto"/>
          <w:sz w:val="36"/>
          <w:szCs w:val="36"/>
          <w:highlight w:val="none"/>
        </w:rPr>
      </w:pPr>
      <w:r>
        <w:rPr>
          <w:rFonts w:hint="eastAsia" w:hAnsi="宋体" w:cs="宋体"/>
          <w:color w:val="auto"/>
          <w:sz w:val="36"/>
          <w:szCs w:val="36"/>
          <w:highlight w:val="none"/>
        </w:rPr>
        <w:t xml:space="preserve">2.2开标一览表   </w:t>
      </w:r>
    </w:p>
    <w:p w14:paraId="71C4DD01">
      <w:pPr>
        <w:pStyle w:val="13"/>
        <w:adjustRightInd w:val="0"/>
        <w:snapToGrid w:val="0"/>
        <w:spacing w:line="400" w:lineRule="exact"/>
        <w:jc w:val="center"/>
        <w:rPr>
          <w:rFonts w:hint="eastAsia" w:hAnsi="宋体" w:cs="宋体"/>
          <w:color w:val="auto"/>
          <w:sz w:val="36"/>
          <w:szCs w:val="36"/>
          <w:highlight w:val="none"/>
        </w:rPr>
      </w:pPr>
    </w:p>
    <w:p w14:paraId="3A11F500">
      <w:pPr>
        <w:pStyle w:val="13"/>
        <w:adjustRightInd w:val="0"/>
        <w:snapToGrid w:val="0"/>
        <w:spacing w:line="400" w:lineRule="exact"/>
        <w:jc w:val="center"/>
        <w:rPr>
          <w:rFonts w:hAnsi="宋体" w:cs="宋体"/>
          <w:color w:val="auto"/>
          <w:sz w:val="36"/>
          <w:szCs w:val="36"/>
          <w:highlight w:val="none"/>
        </w:rPr>
      </w:pPr>
      <w:r>
        <w:rPr>
          <w:rFonts w:hint="eastAsia" w:hAnsi="宋体" w:cs="宋体"/>
          <w:color w:val="auto"/>
          <w:sz w:val="36"/>
          <w:szCs w:val="36"/>
          <w:highlight w:val="none"/>
        </w:rPr>
        <w:t>开标一览表</w:t>
      </w:r>
    </w:p>
    <w:p w14:paraId="79AD6674">
      <w:pPr>
        <w:widowControl/>
        <w:snapToGrid w:val="0"/>
        <w:spacing w:line="400" w:lineRule="exact"/>
        <w:jc w:val="left"/>
        <w:rPr>
          <w:color w:val="auto"/>
          <w:sz w:val="36"/>
          <w:highlight w:val="none"/>
        </w:rPr>
      </w:pPr>
    </w:p>
    <w:p w14:paraId="321ECB5E">
      <w:pPr>
        <w:pStyle w:val="13"/>
        <w:adjustRightInd w:val="0"/>
        <w:snapToGrid w:val="0"/>
        <w:spacing w:line="400" w:lineRule="exact"/>
        <w:rPr>
          <w:rFonts w:hint="eastAsia" w:hAnsi="宋体" w:cs="宋体"/>
          <w:color w:val="auto"/>
          <w:sz w:val="22"/>
          <w:szCs w:val="22"/>
          <w:highlight w:val="none"/>
        </w:rPr>
      </w:pPr>
    </w:p>
    <w:p w14:paraId="3BFAFBCC">
      <w:pPr>
        <w:pStyle w:val="21"/>
        <w:rPr>
          <w:rFonts w:hint="eastAsia"/>
          <w:color w:val="auto"/>
          <w:highlight w:val="none"/>
        </w:rPr>
      </w:pPr>
    </w:p>
    <w:p w14:paraId="613C3377">
      <w:pPr>
        <w:pStyle w:val="13"/>
        <w:adjustRightInd w:val="0"/>
        <w:snapToGrid w:val="0"/>
        <w:spacing w:line="400" w:lineRule="exact"/>
        <w:ind w:firstLine="660" w:firstLineChars="300"/>
        <w:rPr>
          <w:rFonts w:hint="eastAsia" w:hAnsi="宋体" w:cs="宋体"/>
          <w:color w:val="auto"/>
          <w:sz w:val="22"/>
          <w:szCs w:val="22"/>
          <w:highlight w:val="none"/>
        </w:rPr>
      </w:pPr>
      <w:r>
        <w:rPr>
          <w:rFonts w:hint="eastAsia" w:hAnsi="宋体" w:cs="宋体"/>
          <w:color w:val="auto"/>
          <w:sz w:val="22"/>
          <w:szCs w:val="22"/>
          <w:highlight w:val="none"/>
        </w:rPr>
        <w:t xml:space="preserve">供应商名称：      </w:t>
      </w:r>
      <w:r>
        <w:rPr>
          <w:rFonts w:hint="eastAsia" w:hAnsi="宋体" w:cs="宋体"/>
          <w:color w:val="auto"/>
          <w:sz w:val="22"/>
          <w:szCs w:val="22"/>
          <w:highlight w:val="none"/>
          <w:lang w:val="en-US" w:eastAsia="zh-CN"/>
        </w:rPr>
        <w:t xml:space="preserve">          </w:t>
      </w:r>
      <w:r>
        <w:rPr>
          <w:rFonts w:hint="eastAsia" w:hAnsi="宋体" w:cs="宋体"/>
          <w:color w:val="auto"/>
          <w:sz w:val="22"/>
          <w:szCs w:val="22"/>
          <w:highlight w:val="none"/>
        </w:rPr>
        <w:t xml:space="preserve">            招标编号：          </w:t>
      </w:r>
    </w:p>
    <w:tbl>
      <w:tblPr>
        <w:tblStyle w:val="26"/>
        <w:tblW w:w="4998" w:type="pct"/>
        <w:jc w:val="center"/>
        <w:tblLayout w:type="autofit"/>
        <w:tblCellMar>
          <w:top w:w="0" w:type="dxa"/>
          <w:left w:w="108" w:type="dxa"/>
          <w:bottom w:w="0" w:type="dxa"/>
          <w:right w:w="108" w:type="dxa"/>
        </w:tblCellMar>
      </w:tblPr>
      <w:tblGrid>
        <w:gridCol w:w="4026"/>
        <w:gridCol w:w="3651"/>
        <w:gridCol w:w="2179"/>
      </w:tblGrid>
      <w:tr w14:paraId="544384F2">
        <w:tblPrEx>
          <w:tblCellMar>
            <w:top w:w="0" w:type="dxa"/>
            <w:left w:w="108" w:type="dxa"/>
            <w:bottom w:w="0" w:type="dxa"/>
            <w:right w:w="108" w:type="dxa"/>
          </w:tblCellMar>
        </w:tblPrEx>
        <w:trPr>
          <w:trHeight w:val="958" w:hRule="atLeast"/>
          <w:jc w:val="center"/>
        </w:trPr>
        <w:tc>
          <w:tcPr>
            <w:tcW w:w="2042" w:type="pct"/>
            <w:tcBorders>
              <w:top w:val="single" w:color="auto" w:sz="4" w:space="0"/>
              <w:left w:val="single" w:color="auto" w:sz="4" w:space="0"/>
              <w:bottom w:val="single" w:color="auto" w:sz="4" w:space="0"/>
              <w:right w:val="single" w:color="auto" w:sz="4" w:space="0"/>
            </w:tcBorders>
            <w:noWrap w:val="0"/>
            <w:vAlign w:val="center"/>
          </w:tcPr>
          <w:p w14:paraId="445B36E3">
            <w:pPr>
              <w:jc w:val="center"/>
              <w:rPr>
                <w:rFonts w:hint="eastAsia"/>
                <w:bCs/>
                <w:color w:val="auto"/>
                <w:sz w:val="22"/>
                <w:szCs w:val="22"/>
                <w:highlight w:val="none"/>
              </w:rPr>
            </w:pPr>
            <w:r>
              <w:rPr>
                <w:rFonts w:hint="eastAsia"/>
                <w:bCs/>
                <w:color w:val="auto"/>
                <w:sz w:val="22"/>
                <w:szCs w:val="22"/>
                <w:highlight w:val="none"/>
              </w:rPr>
              <w:t>项目名称</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4A99C247">
            <w:pPr>
              <w:jc w:val="center"/>
              <w:rPr>
                <w:rFonts w:hint="eastAsia" w:eastAsia="宋体"/>
                <w:color w:val="auto"/>
                <w:sz w:val="22"/>
                <w:szCs w:val="22"/>
                <w:highlight w:val="none"/>
                <w:lang w:eastAsia="zh-CN"/>
              </w:rPr>
            </w:pPr>
            <w:r>
              <w:rPr>
                <w:rFonts w:hint="eastAsia" w:eastAsia="宋体"/>
                <w:color w:val="auto"/>
                <w:sz w:val="22"/>
                <w:szCs w:val="22"/>
                <w:highlight w:val="none"/>
                <w:lang w:eastAsia="zh-CN"/>
              </w:rPr>
              <w:t>投标报价</w:t>
            </w:r>
          </w:p>
        </w:tc>
        <w:tc>
          <w:tcPr>
            <w:tcW w:w="1105" w:type="pct"/>
            <w:tcBorders>
              <w:top w:val="single" w:color="auto" w:sz="4" w:space="0"/>
              <w:left w:val="single" w:color="auto" w:sz="4" w:space="0"/>
              <w:bottom w:val="single" w:color="auto" w:sz="4" w:space="0"/>
              <w:right w:val="single" w:color="auto" w:sz="4" w:space="0"/>
            </w:tcBorders>
            <w:noWrap w:val="0"/>
            <w:vAlign w:val="center"/>
          </w:tcPr>
          <w:p w14:paraId="4F02CADA">
            <w:pPr>
              <w:jc w:val="center"/>
              <w:rPr>
                <w:rFonts w:hint="eastAsia"/>
                <w:color w:val="auto"/>
                <w:sz w:val="22"/>
                <w:szCs w:val="22"/>
                <w:highlight w:val="none"/>
              </w:rPr>
            </w:pPr>
            <w:r>
              <w:rPr>
                <w:rFonts w:hint="eastAsia"/>
                <w:color w:val="auto"/>
                <w:sz w:val="22"/>
                <w:szCs w:val="22"/>
                <w:highlight w:val="none"/>
              </w:rPr>
              <w:t>备注</w:t>
            </w:r>
          </w:p>
        </w:tc>
      </w:tr>
      <w:tr w14:paraId="7312DBCD">
        <w:tblPrEx>
          <w:tblCellMar>
            <w:top w:w="0" w:type="dxa"/>
            <w:left w:w="108" w:type="dxa"/>
            <w:bottom w:w="0" w:type="dxa"/>
            <w:right w:w="108" w:type="dxa"/>
          </w:tblCellMar>
        </w:tblPrEx>
        <w:trPr>
          <w:trHeight w:val="1634" w:hRule="atLeast"/>
          <w:jc w:val="center"/>
        </w:trPr>
        <w:tc>
          <w:tcPr>
            <w:tcW w:w="2042" w:type="pct"/>
            <w:tcBorders>
              <w:top w:val="single" w:color="auto" w:sz="4" w:space="0"/>
              <w:left w:val="single" w:color="auto" w:sz="4" w:space="0"/>
              <w:bottom w:val="single" w:color="auto" w:sz="4" w:space="0"/>
              <w:right w:val="single" w:color="auto" w:sz="4" w:space="0"/>
            </w:tcBorders>
            <w:noWrap w:val="0"/>
            <w:vAlign w:val="center"/>
          </w:tcPr>
          <w:p w14:paraId="37AD9CB2">
            <w:pPr>
              <w:jc w:val="center"/>
              <w:rPr>
                <w:rFonts w:hint="eastAsia" w:eastAsia="宋体"/>
                <w:bCs/>
                <w:color w:val="auto"/>
                <w:sz w:val="22"/>
                <w:szCs w:val="22"/>
                <w:highlight w:val="none"/>
                <w:lang w:eastAsia="zh-CN"/>
              </w:rPr>
            </w:pPr>
            <w:r>
              <w:rPr>
                <w:rFonts w:hint="eastAsia"/>
                <w:bCs/>
                <w:color w:val="auto"/>
                <w:sz w:val="22"/>
                <w:szCs w:val="22"/>
                <w:highlight w:val="none"/>
                <w:lang w:eastAsia="zh-CN"/>
              </w:rPr>
              <w:t>昆阳镇平师路保障房小区（二期）加装电梯采购项目</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1784A0E5">
            <w:pPr>
              <w:jc w:val="center"/>
              <w:rPr>
                <w:rFonts w:hint="default" w:eastAsia="宋体"/>
                <w:color w:val="auto"/>
                <w:highlight w:val="none"/>
                <w:lang w:val="en-US" w:eastAsia="zh-CN"/>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6E700A45">
            <w:pPr>
              <w:rPr>
                <w:rFonts w:hint="eastAsia"/>
                <w:color w:val="auto"/>
                <w:sz w:val="22"/>
                <w:szCs w:val="22"/>
                <w:highlight w:val="none"/>
              </w:rPr>
            </w:pPr>
          </w:p>
        </w:tc>
      </w:tr>
    </w:tbl>
    <w:p w14:paraId="6B6EFFFC">
      <w:pPr>
        <w:pStyle w:val="13"/>
        <w:adjustRightInd w:val="0"/>
        <w:snapToGrid w:val="0"/>
        <w:spacing w:line="460" w:lineRule="atLeast"/>
        <w:rPr>
          <w:rFonts w:hint="eastAsia" w:hAnsi="宋体"/>
          <w:color w:val="auto"/>
          <w:sz w:val="22"/>
          <w:szCs w:val="22"/>
          <w:highlight w:val="none"/>
        </w:rPr>
      </w:pPr>
      <w:r>
        <w:rPr>
          <w:rFonts w:hint="eastAsia" w:hAnsi="宋体"/>
          <w:color w:val="auto"/>
          <w:sz w:val="22"/>
          <w:szCs w:val="22"/>
          <w:highlight w:val="none"/>
        </w:rPr>
        <w:t>▲</w:t>
      </w:r>
      <w:r>
        <w:rPr>
          <w:rFonts w:hint="eastAsia"/>
          <w:bCs/>
          <w:color w:val="auto"/>
          <w:sz w:val="22"/>
          <w:szCs w:val="22"/>
          <w:highlight w:val="none"/>
        </w:rPr>
        <w:t>投标供应商的报价包含在承包区域内所需的一切</w:t>
      </w:r>
      <w:r>
        <w:rPr>
          <w:rFonts w:hint="eastAsia" w:hAnsi="宋体"/>
          <w:color w:val="auto"/>
          <w:sz w:val="22"/>
          <w:szCs w:val="22"/>
          <w:highlight w:val="none"/>
        </w:rPr>
        <w:t>（含税、运保、随机工具、随机附件等费用），同时包括设备技术服务费、材料费、安装施工、调试费、人工费、验收费等（含设备调试直至能够正常使用的所有费用），招标代理费及其它需要的费用。</w:t>
      </w:r>
    </w:p>
    <w:p w14:paraId="3C26C2CD">
      <w:pPr>
        <w:pStyle w:val="13"/>
        <w:adjustRightInd w:val="0"/>
        <w:snapToGrid w:val="0"/>
        <w:spacing w:line="400" w:lineRule="exact"/>
        <w:rPr>
          <w:rFonts w:hint="eastAsia" w:hAnsi="宋体"/>
          <w:color w:val="auto"/>
          <w:sz w:val="22"/>
          <w:szCs w:val="22"/>
          <w:highlight w:val="none"/>
        </w:rPr>
      </w:pPr>
      <w:r>
        <w:rPr>
          <w:rFonts w:hint="eastAsia" w:hAnsi="宋体"/>
          <w:color w:val="auto"/>
          <w:sz w:val="22"/>
          <w:szCs w:val="22"/>
          <w:highlight w:val="none"/>
        </w:rPr>
        <w:t>▲不提供此表格的将视为没有实质性响应招标文件。</w:t>
      </w:r>
    </w:p>
    <w:p w14:paraId="3C6D2BD1">
      <w:pPr>
        <w:autoSpaceDE w:val="0"/>
        <w:autoSpaceDN w:val="0"/>
        <w:adjustRightInd w:val="0"/>
        <w:spacing w:line="440" w:lineRule="atLeast"/>
        <w:rPr>
          <w:rFonts w:hint="eastAsia"/>
          <w:color w:val="auto"/>
          <w:sz w:val="22"/>
          <w:szCs w:val="22"/>
          <w:highlight w:val="none"/>
          <w:lang w:val="zh-CN"/>
        </w:rPr>
      </w:pPr>
      <w:r>
        <w:rPr>
          <w:rFonts w:hint="eastAsia"/>
          <w:b/>
          <w:bCs/>
          <w:color w:val="auto"/>
          <w:sz w:val="22"/>
          <w:szCs w:val="22"/>
          <w:highlight w:val="none"/>
        </w:rPr>
        <w:t>本次采购按照中标价结算，合同期内采购人不再</w:t>
      </w:r>
      <w:r>
        <w:rPr>
          <w:rFonts w:hint="eastAsia"/>
          <w:b/>
          <w:color w:val="auto"/>
          <w:sz w:val="22"/>
          <w:szCs w:val="22"/>
          <w:highlight w:val="none"/>
        </w:rPr>
        <w:t>另行支付其他费用。</w:t>
      </w:r>
    </w:p>
    <w:p w14:paraId="7ECDB3B8">
      <w:pPr>
        <w:autoSpaceDE w:val="0"/>
        <w:autoSpaceDN w:val="0"/>
        <w:adjustRightInd w:val="0"/>
        <w:spacing w:line="440" w:lineRule="atLeast"/>
        <w:rPr>
          <w:rFonts w:hint="eastAsia" w:ascii="宋体" w:hAnsi="宋体" w:cs="宋体"/>
          <w:color w:val="auto"/>
          <w:szCs w:val="22"/>
          <w:highlight w:val="none"/>
          <w:lang w:val="zh-CN"/>
        </w:rPr>
      </w:pPr>
    </w:p>
    <w:p w14:paraId="13619277">
      <w:pPr>
        <w:pStyle w:val="13"/>
        <w:adjustRightInd w:val="0"/>
        <w:snapToGrid w:val="0"/>
        <w:spacing w:line="400" w:lineRule="exact"/>
        <w:rPr>
          <w:rFonts w:hint="eastAsia" w:hAnsi="宋体"/>
          <w:color w:val="auto"/>
          <w:sz w:val="22"/>
          <w:szCs w:val="22"/>
          <w:highlight w:val="none"/>
          <w:lang w:val="zh-CN"/>
        </w:rPr>
      </w:pPr>
      <w:r>
        <w:rPr>
          <w:rFonts w:hint="eastAsia" w:hAnsi="宋体"/>
          <w:color w:val="auto"/>
          <w:sz w:val="22"/>
          <w:szCs w:val="22"/>
          <w:highlight w:val="none"/>
          <w:lang w:val="zh-CN"/>
        </w:rPr>
        <w:t>供应商全称（盖章）：</w:t>
      </w:r>
    </w:p>
    <w:p w14:paraId="0070E61A">
      <w:pPr>
        <w:pStyle w:val="13"/>
        <w:adjustRightInd w:val="0"/>
        <w:snapToGrid w:val="0"/>
        <w:spacing w:line="400" w:lineRule="exact"/>
        <w:rPr>
          <w:rFonts w:hint="eastAsia" w:hAnsi="宋体"/>
          <w:color w:val="auto"/>
          <w:sz w:val="22"/>
          <w:szCs w:val="22"/>
          <w:highlight w:val="none"/>
          <w:lang w:val="zh-CN"/>
        </w:rPr>
      </w:pPr>
      <w:r>
        <w:rPr>
          <w:rFonts w:hint="eastAsia" w:hAnsi="宋体"/>
          <w:color w:val="auto"/>
          <w:sz w:val="22"/>
          <w:szCs w:val="22"/>
          <w:highlight w:val="none"/>
          <w:lang w:val="zh-CN"/>
        </w:rPr>
        <w:t>法定代表人或授权代表</w:t>
      </w:r>
      <w:r>
        <w:rPr>
          <w:rFonts w:hint="eastAsia" w:hAnsi="宋体"/>
          <w:color w:val="auto"/>
          <w:sz w:val="22"/>
          <w:szCs w:val="22"/>
          <w:highlight w:val="none"/>
        </w:rPr>
        <w:t>（签字或盖章）</w:t>
      </w:r>
      <w:r>
        <w:rPr>
          <w:rFonts w:hint="eastAsia" w:hAnsi="宋体"/>
          <w:color w:val="auto"/>
          <w:sz w:val="22"/>
          <w:szCs w:val="22"/>
          <w:highlight w:val="none"/>
          <w:lang w:val="zh-CN"/>
        </w:rPr>
        <w:t>：</w:t>
      </w:r>
    </w:p>
    <w:p w14:paraId="53D99B96">
      <w:pPr>
        <w:pStyle w:val="13"/>
        <w:adjustRightInd w:val="0"/>
        <w:snapToGrid w:val="0"/>
        <w:spacing w:line="400" w:lineRule="exact"/>
        <w:rPr>
          <w:rFonts w:hint="eastAsia" w:hAnsi="宋体"/>
          <w:color w:val="auto"/>
          <w:sz w:val="22"/>
          <w:szCs w:val="22"/>
          <w:highlight w:val="none"/>
          <w:lang w:val="zh-CN"/>
        </w:rPr>
      </w:pPr>
      <w:r>
        <w:rPr>
          <w:rFonts w:hint="eastAsia" w:hAnsi="宋体"/>
          <w:color w:val="auto"/>
          <w:sz w:val="22"/>
          <w:szCs w:val="22"/>
          <w:highlight w:val="none"/>
          <w:lang w:val="zh-CN"/>
        </w:rPr>
        <w:t>日期：</w:t>
      </w:r>
    </w:p>
    <w:p w14:paraId="1DB2163C">
      <w:pPr>
        <w:pStyle w:val="56"/>
        <w:rPr>
          <w:rFonts w:hint="eastAsia"/>
          <w:color w:val="auto"/>
          <w:highlight w:val="none"/>
        </w:rPr>
      </w:pPr>
    </w:p>
    <w:p w14:paraId="7183F264">
      <w:pPr>
        <w:pStyle w:val="8"/>
        <w:rPr>
          <w:rFonts w:hint="eastAsia"/>
          <w:color w:val="auto"/>
          <w:highlight w:val="none"/>
        </w:rPr>
      </w:pPr>
    </w:p>
    <w:p w14:paraId="35F626DB">
      <w:pPr>
        <w:widowControl/>
        <w:snapToGrid w:val="0"/>
        <w:spacing w:line="400" w:lineRule="exact"/>
        <w:jc w:val="left"/>
        <w:rPr>
          <w:color w:val="auto"/>
          <w:sz w:val="36"/>
          <w:highlight w:val="none"/>
        </w:rPr>
      </w:pPr>
    </w:p>
    <w:p w14:paraId="30AA7821">
      <w:pPr>
        <w:spacing w:line="360" w:lineRule="auto"/>
        <w:rPr>
          <w:rFonts w:hint="eastAsia" w:ascii="Cambria" w:hAnsi="Cambria" w:eastAsia="宋体" w:cs="Times New Roman"/>
          <w:b/>
          <w:bCs/>
          <w:color w:val="auto"/>
          <w:sz w:val="28"/>
          <w:szCs w:val="28"/>
          <w:highlight w:val="none"/>
        </w:rPr>
      </w:pPr>
    </w:p>
    <w:p w14:paraId="62A2E437">
      <w:pPr>
        <w:spacing w:line="360" w:lineRule="auto"/>
        <w:rPr>
          <w:rFonts w:hint="eastAsia" w:ascii="Cambria" w:hAnsi="Cambria" w:eastAsia="宋体" w:cs="Times New Roman"/>
          <w:b/>
          <w:bCs/>
          <w:color w:val="auto"/>
          <w:sz w:val="28"/>
          <w:szCs w:val="28"/>
          <w:highlight w:val="none"/>
        </w:rPr>
      </w:pPr>
    </w:p>
    <w:p w14:paraId="25605665">
      <w:pPr>
        <w:spacing w:line="360" w:lineRule="auto"/>
        <w:rPr>
          <w:rFonts w:hint="eastAsia" w:ascii="Cambria" w:hAnsi="Cambria" w:eastAsia="宋体" w:cs="Times New Roman"/>
          <w:b/>
          <w:bCs/>
          <w:color w:val="auto"/>
          <w:sz w:val="28"/>
          <w:szCs w:val="28"/>
          <w:highlight w:val="none"/>
        </w:rPr>
      </w:pPr>
    </w:p>
    <w:p w14:paraId="308BAD2E">
      <w:pPr>
        <w:spacing w:line="360" w:lineRule="auto"/>
        <w:rPr>
          <w:rFonts w:hint="eastAsia" w:ascii="Cambria" w:hAnsi="Cambria" w:eastAsia="宋体" w:cs="Times New Roman"/>
          <w:b/>
          <w:bCs/>
          <w:color w:val="auto"/>
          <w:sz w:val="28"/>
          <w:szCs w:val="28"/>
          <w:highlight w:val="none"/>
        </w:rPr>
      </w:pPr>
    </w:p>
    <w:p w14:paraId="5458F9D7">
      <w:pPr>
        <w:spacing w:line="360" w:lineRule="auto"/>
        <w:rPr>
          <w:rFonts w:hint="eastAsia" w:ascii="Cambria" w:hAnsi="Cambria" w:eastAsia="宋体" w:cs="Times New Roman"/>
          <w:b/>
          <w:bCs/>
          <w:color w:val="auto"/>
          <w:sz w:val="28"/>
          <w:szCs w:val="28"/>
          <w:highlight w:val="none"/>
        </w:rPr>
      </w:pPr>
    </w:p>
    <w:p w14:paraId="201B3783">
      <w:pPr>
        <w:spacing w:line="360" w:lineRule="auto"/>
        <w:rPr>
          <w:rFonts w:hint="eastAsia" w:ascii="Cambria" w:hAnsi="Cambria" w:eastAsia="宋体" w:cs="Times New Roman"/>
          <w:b/>
          <w:bCs/>
          <w:color w:val="auto"/>
          <w:sz w:val="28"/>
          <w:szCs w:val="28"/>
          <w:highlight w:val="none"/>
        </w:rPr>
      </w:pPr>
    </w:p>
    <w:p w14:paraId="7798B66F">
      <w:pPr>
        <w:spacing w:line="360" w:lineRule="auto"/>
        <w:rPr>
          <w:rFonts w:hint="eastAsia" w:ascii="Cambria" w:hAnsi="Cambria" w:eastAsia="宋体" w:cs="Times New Roman"/>
          <w:b/>
          <w:bCs/>
          <w:color w:val="auto"/>
          <w:sz w:val="28"/>
          <w:szCs w:val="28"/>
          <w:highlight w:val="none"/>
        </w:rPr>
      </w:pPr>
    </w:p>
    <w:p w14:paraId="47B4F034">
      <w:pPr>
        <w:pStyle w:val="13"/>
        <w:adjustRightInd w:val="0"/>
        <w:snapToGrid w:val="0"/>
        <w:spacing w:line="400" w:lineRule="exact"/>
        <w:rPr>
          <w:rFonts w:hint="eastAsia" w:hAnsi="宋体" w:cs="宋体"/>
          <w:color w:val="auto"/>
          <w:sz w:val="36"/>
          <w:szCs w:val="36"/>
          <w:highlight w:val="none"/>
          <w:lang w:val="en-US" w:eastAsia="zh-CN"/>
        </w:rPr>
      </w:pPr>
      <w:r>
        <w:rPr>
          <w:rFonts w:hint="eastAsia" w:hAnsi="宋体" w:cs="宋体"/>
          <w:color w:val="auto"/>
          <w:sz w:val="36"/>
          <w:szCs w:val="36"/>
          <w:highlight w:val="none"/>
        </w:rPr>
        <w:t>2.3</w:t>
      </w:r>
      <w:r>
        <w:rPr>
          <w:rFonts w:hint="eastAsia" w:hAnsi="宋体" w:cs="宋体"/>
          <w:color w:val="auto"/>
          <w:sz w:val="36"/>
          <w:szCs w:val="36"/>
          <w:highlight w:val="none"/>
          <w:lang w:val="en-US" w:eastAsia="zh-CN"/>
        </w:rPr>
        <w:t>分项报价表</w:t>
      </w:r>
    </w:p>
    <w:p w14:paraId="2E99E172">
      <w:pPr>
        <w:pStyle w:val="13"/>
        <w:adjustRightInd w:val="0"/>
        <w:snapToGrid w:val="0"/>
        <w:spacing w:line="360" w:lineRule="auto"/>
        <w:jc w:val="both"/>
        <w:rPr>
          <w:rFonts w:hint="eastAsia" w:ascii="宋体" w:hAnsi="宋体" w:eastAsia="宋体" w:cs="宋体"/>
          <w:color w:val="auto"/>
          <w:sz w:val="32"/>
          <w:highlight w:val="none"/>
        </w:rPr>
      </w:pPr>
    </w:p>
    <w:p w14:paraId="6213AEFF">
      <w:pPr>
        <w:widowControl/>
        <w:snapToGrid w:val="0"/>
        <w:spacing w:line="400" w:lineRule="exact"/>
        <w:jc w:val="center"/>
        <w:rPr>
          <w:rFonts w:hint="eastAsia" w:ascii="宋体" w:eastAsia="宋体" w:cs="宋体"/>
          <w:sz w:val="36"/>
          <w:lang w:val="en-US" w:eastAsia="zh-CN" w:bidi="ar-SA"/>
        </w:rPr>
      </w:pPr>
      <w:r>
        <w:rPr>
          <w:rFonts w:hint="eastAsia" w:ascii="宋体" w:eastAsia="宋体" w:cs="宋体"/>
          <w:sz w:val="36"/>
          <w:lang w:val="en-US" w:eastAsia="zh-CN" w:bidi="ar-SA"/>
        </w:rPr>
        <w:t>分项报价表</w:t>
      </w:r>
    </w:p>
    <w:p w14:paraId="0B3DFE16">
      <w:pPr>
        <w:pStyle w:val="13"/>
        <w:spacing w:line="400" w:lineRule="atLeast"/>
        <w:ind w:left="640" w:leftChars="200" w:hanging="220" w:hangingChars="100"/>
        <w:rPr>
          <w:rFonts w:hint="eastAsia"/>
          <w:lang w:val="en-US" w:eastAsia="zh-CN"/>
        </w:rPr>
      </w:pPr>
      <w:r>
        <w:rPr>
          <w:rFonts w:hint="eastAsia" w:ascii="宋体" w:eastAsia="宋体" w:cs="宋体"/>
          <w:color w:val="auto"/>
          <w:sz w:val="22"/>
          <w:szCs w:val="22"/>
          <w:highlight w:val="none"/>
          <w:lang w:bidi="ar-SA"/>
        </w:rPr>
        <w:t xml:space="preserve">项目名称： </w:t>
      </w:r>
      <w:r>
        <w:rPr>
          <w:rFonts w:hint="eastAsia" w:ascii="宋体" w:eastAsia="宋体" w:cs="宋体"/>
          <w:color w:val="auto"/>
          <w:sz w:val="22"/>
          <w:szCs w:val="22"/>
          <w:highlight w:val="none"/>
          <w:lang w:val="en-US" w:eastAsia="zh-CN" w:bidi="ar-SA"/>
        </w:rPr>
        <w:t xml:space="preserve">                                    </w:t>
      </w:r>
      <w:r>
        <w:rPr>
          <w:rFonts w:hint="eastAsia" w:ascii="宋体" w:eastAsia="宋体" w:cs="宋体"/>
          <w:color w:val="auto"/>
          <w:sz w:val="22"/>
          <w:szCs w:val="22"/>
          <w:highlight w:val="none"/>
          <w:lang w:bidi="ar-SA"/>
        </w:rPr>
        <w:t xml:space="preserve">       </w:t>
      </w:r>
      <w:r>
        <w:rPr>
          <w:rFonts w:hint="eastAsia" w:ascii="宋体" w:eastAsia="宋体" w:cs="宋体"/>
          <w:color w:val="auto"/>
          <w:sz w:val="22"/>
          <w:szCs w:val="22"/>
          <w:highlight w:val="none"/>
          <w:lang w:val="en-US" w:eastAsia="zh-CN" w:bidi="ar-SA"/>
        </w:rPr>
        <w:t>项目</w:t>
      </w:r>
      <w:r>
        <w:rPr>
          <w:rFonts w:hint="eastAsia" w:ascii="宋体" w:eastAsia="宋体" w:cs="宋体"/>
          <w:color w:val="auto"/>
          <w:sz w:val="22"/>
          <w:szCs w:val="22"/>
          <w:highlight w:val="none"/>
          <w:lang w:bidi="ar-SA"/>
        </w:rPr>
        <w:t>编号：</w:t>
      </w:r>
      <w:r>
        <w:rPr>
          <w:rFonts w:hint="eastAsia" w:ascii="宋体" w:eastAsia="宋体" w:cs="宋体"/>
          <w:color w:val="auto"/>
          <w:sz w:val="22"/>
          <w:szCs w:val="22"/>
          <w:highlight w:val="none"/>
          <w:lang w:val="en-US" w:eastAsia="zh-CN" w:bidi="ar-SA"/>
        </w:rPr>
        <w:t xml:space="preserve">     </w:t>
      </w:r>
    </w:p>
    <w:tbl>
      <w:tblPr>
        <w:tblStyle w:val="26"/>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62"/>
        <w:gridCol w:w="1859"/>
        <w:gridCol w:w="1343"/>
        <w:gridCol w:w="1208"/>
        <w:gridCol w:w="1832"/>
      </w:tblGrid>
      <w:tr w14:paraId="01FF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852" w:type="dxa"/>
            <w:noWrap w:val="0"/>
            <w:vAlign w:val="center"/>
          </w:tcPr>
          <w:p w14:paraId="09F16CBB">
            <w:pPr>
              <w:spacing w:line="280" w:lineRule="exact"/>
              <w:jc w:val="center"/>
              <w:rPr>
                <w:rFonts w:hint="eastAsia" w:ascii="宋体" w:eastAsia="宋体" w:cs="宋体"/>
                <w:color w:val="auto"/>
                <w:sz w:val="22"/>
                <w:szCs w:val="22"/>
                <w:highlight w:val="none"/>
                <w:lang w:bidi="ar-SA"/>
              </w:rPr>
            </w:pPr>
            <w:r>
              <w:rPr>
                <w:rFonts w:hint="eastAsia" w:ascii="宋体" w:eastAsia="宋体" w:cs="宋体"/>
                <w:bCs/>
                <w:color w:val="auto"/>
                <w:sz w:val="22"/>
                <w:szCs w:val="22"/>
                <w:highlight w:val="none"/>
                <w:lang w:bidi="ar-SA"/>
              </w:rPr>
              <w:t>序号</w:t>
            </w:r>
          </w:p>
        </w:tc>
        <w:tc>
          <w:tcPr>
            <w:tcW w:w="2062" w:type="dxa"/>
            <w:noWrap w:val="0"/>
            <w:vAlign w:val="center"/>
          </w:tcPr>
          <w:p w14:paraId="30DE36B7">
            <w:pPr>
              <w:spacing w:line="280" w:lineRule="exact"/>
              <w:jc w:val="center"/>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项 目 内 容</w:t>
            </w:r>
          </w:p>
        </w:tc>
        <w:tc>
          <w:tcPr>
            <w:tcW w:w="1859" w:type="dxa"/>
            <w:noWrap w:val="0"/>
            <w:vAlign w:val="center"/>
          </w:tcPr>
          <w:p w14:paraId="7B9600BC">
            <w:pPr>
              <w:spacing w:line="280" w:lineRule="exact"/>
              <w:jc w:val="center"/>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eastAsia="zh-CN" w:bidi="ar-SA"/>
              </w:rPr>
              <w:t>品牌及</w:t>
            </w:r>
            <w:r>
              <w:rPr>
                <w:rFonts w:hint="eastAsia" w:ascii="宋体" w:eastAsia="宋体" w:cs="宋体"/>
                <w:color w:val="auto"/>
                <w:sz w:val="22"/>
                <w:szCs w:val="22"/>
                <w:highlight w:val="none"/>
                <w:lang w:bidi="ar-SA"/>
              </w:rPr>
              <w:t>规格</w:t>
            </w:r>
            <w:r>
              <w:rPr>
                <w:rFonts w:hint="eastAsia" w:ascii="宋体" w:eastAsia="宋体" w:cs="宋体"/>
                <w:color w:val="auto"/>
                <w:sz w:val="22"/>
                <w:szCs w:val="22"/>
                <w:highlight w:val="none"/>
                <w:lang w:eastAsia="zh-CN" w:bidi="ar-SA"/>
              </w:rPr>
              <w:t>型号</w:t>
            </w:r>
          </w:p>
        </w:tc>
        <w:tc>
          <w:tcPr>
            <w:tcW w:w="1343" w:type="dxa"/>
            <w:noWrap w:val="0"/>
            <w:vAlign w:val="center"/>
          </w:tcPr>
          <w:p w14:paraId="1EC603F2">
            <w:pPr>
              <w:spacing w:line="280" w:lineRule="exact"/>
              <w:jc w:val="center"/>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数量及单位</w:t>
            </w:r>
          </w:p>
        </w:tc>
        <w:tc>
          <w:tcPr>
            <w:tcW w:w="1208" w:type="dxa"/>
            <w:noWrap w:val="0"/>
            <w:vAlign w:val="center"/>
          </w:tcPr>
          <w:p w14:paraId="33B89BF6">
            <w:pPr>
              <w:spacing w:line="280" w:lineRule="exact"/>
              <w:jc w:val="center"/>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eastAsia="zh-CN" w:bidi="ar-SA"/>
              </w:rPr>
              <w:t>单价（元）</w:t>
            </w:r>
          </w:p>
        </w:tc>
        <w:tc>
          <w:tcPr>
            <w:tcW w:w="1832" w:type="dxa"/>
            <w:noWrap w:val="0"/>
            <w:vAlign w:val="center"/>
          </w:tcPr>
          <w:p w14:paraId="47B5AE41">
            <w:pPr>
              <w:spacing w:line="280" w:lineRule="exact"/>
              <w:jc w:val="center"/>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eastAsia="zh-CN" w:bidi="ar-SA"/>
              </w:rPr>
              <w:t>合价</w:t>
            </w:r>
            <w:r>
              <w:rPr>
                <w:rFonts w:hint="eastAsia" w:ascii="宋体" w:eastAsia="宋体" w:cs="宋体"/>
                <w:color w:val="auto"/>
                <w:sz w:val="22"/>
                <w:szCs w:val="22"/>
                <w:highlight w:val="none"/>
                <w:lang w:bidi="ar-SA"/>
              </w:rPr>
              <w:t>（元）</w:t>
            </w:r>
          </w:p>
        </w:tc>
      </w:tr>
      <w:tr w14:paraId="5C40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324A59CC">
            <w:pPr>
              <w:spacing w:line="280" w:lineRule="exact"/>
              <w:ind w:left="0"/>
              <w:jc w:val="center"/>
              <w:rPr>
                <w:rFonts w:hint="eastAsia" w:ascii="宋体" w:eastAsia="宋体" w:cs="宋体"/>
                <w:color w:val="auto"/>
                <w:sz w:val="22"/>
                <w:szCs w:val="22"/>
                <w:highlight w:val="none"/>
                <w:lang w:bidi="ar-SA"/>
              </w:rPr>
            </w:pPr>
          </w:p>
        </w:tc>
        <w:tc>
          <w:tcPr>
            <w:tcW w:w="2062" w:type="dxa"/>
            <w:noWrap w:val="0"/>
            <w:vAlign w:val="center"/>
          </w:tcPr>
          <w:p w14:paraId="0FBA4016">
            <w:pPr>
              <w:spacing w:line="280" w:lineRule="exact"/>
              <w:jc w:val="center"/>
              <w:rPr>
                <w:rFonts w:hint="eastAsia" w:ascii="宋体" w:eastAsia="宋体" w:cs="宋体"/>
                <w:color w:val="auto"/>
                <w:sz w:val="22"/>
                <w:szCs w:val="22"/>
                <w:highlight w:val="none"/>
                <w:lang w:bidi="ar-SA"/>
              </w:rPr>
            </w:pPr>
          </w:p>
        </w:tc>
        <w:tc>
          <w:tcPr>
            <w:tcW w:w="1859" w:type="dxa"/>
            <w:noWrap w:val="0"/>
            <w:vAlign w:val="center"/>
          </w:tcPr>
          <w:p w14:paraId="356CE727">
            <w:pPr>
              <w:spacing w:line="280" w:lineRule="exact"/>
              <w:jc w:val="center"/>
              <w:rPr>
                <w:rFonts w:hint="eastAsia" w:ascii="宋体" w:eastAsia="宋体" w:cs="宋体"/>
                <w:color w:val="auto"/>
                <w:sz w:val="22"/>
                <w:szCs w:val="22"/>
                <w:highlight w:val="none"/>
                <w:lang w:bidi="ar-SA"/>
              </w:rPr>
            </w:pPr>
          </w:p>
        </w:tc>
        <w:tc>
          <w:tcPr>
            <w:tcW w:w="1343" w:type="dxa"/>
            <w:noWrap w:val="0"/>
            <w:vAlign w:val="center"/>
          </w:tcPr>
          <w:p w14:paraId="06270DA2">
            <w:pPr>
              <w:spacing w:line="280" w:lineRule="exact"/>
              <w:jc w:val="center"/>
              <w:rPr>
                <w:rFonts w:hint="eastAsia" w:ascii="宋体" w:eastAsia="宋体" w:cs="宋体"/>
                <w:color w:val="auto"/>
                <w:sz w:val="22"/>
                <w:szCs w:val="22"/>
                <w:highlight w:val="none"/>
                <w:lang w:bidi="ar-SA"/>
              </w:rPr>
            </w:pPr>
          </w:p>
        </w:tc>
        <w:tc>
          <w:tcPr>
            <w:tcW w:w="1208" w:type="dxa"/>
            <w:noWrap w:val="0"/>
            <w:vAlign w:val="center"/>
          </w:tcPr>
          <w:p w14:paraId="6DD75A72">
            <w:pPr>
              <w:spacing w:line="280" w:lineRule="exact"/>
              <w:jc w:val="center"/>
              <w:rPr>
                <w:rFonts w:hint="eastAsia" w:ascii="宋体" w:eastAsia="宋体" w:cs="宋体"/>
                <w:color w:val="auto"/>
                <w:sz w:val="22"/>
                <w:szCs w:val="22"/>
                <w:highlight w:val="none"/>
                <w:lang w:bidi="ar-SA"/>
              </w:rPr>
            </w:pPr>
          </w:p>
        </w:tc>
        <w:tc>
          <w:tcPr>
            <w:tcW w:w="1832" w:type="dxa"/>
            <w:noWrap w:val="0"/>
            <w:vAlign w:val="center"/>
          </w:tcPr>
          <w:p w14:paraId="2B5909AB">
            <w:pPr>
              <w:spacing w:line="280" w:lineRule="exact"/>
              <w:jc w:val="center"/>
              <w:rPr>
                <w:rFonts w:hint="eastAsia" w:ascii="宋体" w:eastAsia="宋体" w:cs="宋体"/>
                <w:color w:val="auto"/>
                <w:sz w:val="22"/>
                <w:szCs w:val="22"/>
                <w:highlight w:val="none"/>
                <w:lang w:eastAsia="zh-CN" w:bidi="ar-SA"/>
              </w:rPr>
            </w:pPr>
          </w:p>
        </w:tc>
      </w:tr>
      <w:tr w14:paraId="72D3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42692534">
            <w:pPr>
              <w:pStyle w:val="12"/>
              <w:ind w:left="426" w:leftChars="0" w:firstLine="0"/>
              <w:rPr>
                <w:rFonts w:hint="eastAsia" w:ascii="宋体" w:eastAsia="宋体" w:cs="宋体"/>
                <w:color w:val="auto"/>
                <w:highlight w:val="none"/>
                <w:lang w:bidi="ar-SA"/>
              </w:rPr>
            </w:pPr>
          </w:p>
        </w:tc>
        <w:tc>
          <w:tcPr>
            <w:tcW w:w="2062" w:type="dxa"/>
            <w:noWrap w:val="0"/>
            <w:vAlign w:val="center"/>
          </w:tcPr>
          <w:p w14:paraId="5858501C">
            <w:pPr>
              <w:widowControl/>
              <w:spacing w:line="280" w:lineRule="exact"/>
              <w:jc w:val="center"/>
              <w:rPr>
                <w:rFonts w:hint="eastAsia" w:ascii="宋体" w:eastAsia="宋体" w:cs="宋体"/>
                <w:color w:val="auto"/>
                <w:sz w:val="24"/>
                <w:szCs w:val="24"/>
                <w:highlight w:val="none"/>
                <w:lang w:bidi="ar-SA"/>
              </w:rPr>
            </w:pPr>
          </w:p>
        </w:tc>
        <w:tc>
          <w:tcPr>
            <w:tcW w:w="1859" w:type="dxa"/>
            <w:noWrap w:val="0"/>
            <w:vAlign w:val="center"/>
          </w:tcPr>
          <w:p w14:paraId="309DB8C5">
            <w:pPr>
              <w:widowControl/>
              <w:spacing w:line="280" w:lineRule="exact"/>
              <w:jc w:val="center"/>
              <w:rPr>
                <w:rFonts w:hint="eastAsia" w:ascii="宋体" w:eastAsia="宋体" w:cs="宋体"/>
                <w:color w:val="auto"/>
                <w:sz w:val="24"/>
                <w:szCs w:val="24"/>
                <w:highlight w:val="none"/>
                <w:lang w:bidi="ar-SA"/>
              </w:rPr>
            </w:pPr>
          </w:p>
        </w:tc>
        <w:tc>
          <w:tcPr>
            <w:tcW w:w="1343" w:type="dxa"/>
            <w:noWrap w:val="0"/>
            <w:vAlign w:val="center"/>
          </w:tcPr>
          <w:p w14:paraId="791C54A6">
            <w:pPr>
              <w:widowControl/>
              <w:spacing w:line="280" w:lineRule="exact"/>
              <w:jc w:val="center"/>
              <w:rPr>
                <w:rFonts w:hint="eastAsia" w:ascii="宋体" w:eastAsia="宋体" w:cs="宋体"/>
                <w:color w:val="auto"/>
                <w:sz w:val="24"/>
                <w:szCs w:val="24"/>
                <w:highlight w:val="none"/>
                <w:lang w:bidi="ar-SA"/>
              </w:rPr>
            </w:pPr>
          </w:p>
        </w:tc>
        <w:tc>
          <w:tcPr>
            <w:tcW w:w="1208" w:type="dxa"/>
            <w:noWrap w:val="0"/>
            <w:vAlign w:val="center"/>
          </w:tcPr>
          <w:p w14:paraId="27484B51">
            <w:pPr>
              <w:widowControl/>
              <w:spacing w:line="400" w:lineRule="exact"/>
              <w:jc w:val="center"/>
              <w:rPr>
                <w:rFonts w:hint="eastAsia" w:ascii="宋体" w:eastAsia="宋体" w:cs="宋体"/>
                <w:color w:val="auto"/>
                <w:sz w:val="24"/>
                <w:szCs w:val="24"/>
                <w:highlight w:val="none"/>
                <w:lang w:val="en-US" w:eastAsia="zh-CN" w:bidi="ar-SA"/>
              </w:rPr>
            </w:pPr>
          </w:p>
        </w:tc>
        <w:tc>
          <w:tcPr>
            <w:tcW w:w="1832" w:type="dxa"/>
            <w:noWrap w:val="0"/>
            <w:vAlign w:val="center"/>
          </w:tcPr>
          <w:p w14:paraId="3EDCE20D">
            <w:pPr>
              <w:spacing w:line="280" w:lineRule="exact"/>
              <w:jc w:val="center"/>
              <w:rPr>
                <w:rFonts w:hint="eastAsia" w:ascii="宋体" w:eastAsia="宋体" w:cs="宋体"/>
                <w:color w:val="auto"/>
                <w:sz w:val="22"/>
                <w:szCs w:val="22"/>
                <w:highlight w:val="none"/>
                <w:lang w:eastAsia="zh-CN" w:bidi="ar-SA"/>
              </w:rPr>
            </w:pPr>
          </w:p>
        </w:tc>
      </w:tr>
      <w:tr w14:paraId="2063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0976DAC6">
            <w:pPr>
              <w:pStyle w:val="12"/>
              <w:rPr>
                <w:rFonts w:hint="eastAsia" w:ascii="宋体" w:eastAsia="宋体" w:cs="宋体"/>
                <w:color w:val="auto"/>
                <w:highlight w:val="none"/>
                <w:lang w:bidi="ar-SA"/>
              </w:rPr>
            </w:pPr>
          </w:p>
        </w:tc>
        <w:tc>
          <w:tcPr>
            <w:tcW w:w="2062" w:type="dxa"/>
            <w:noWrap w:val="0"/>
            <w:vAlign w:val="center"/>
          </w:tcPr>
          <w:p w14:paraId="24E4C64D">
            <w:pPr>
              <w:widowControl/>
              <w:spacing w:line="280" w:lineRule="exact"/>
              <w:jc w:val="center"/>
              <w:rPr>
                <w:rFonts w:hint="eastAsia" w:ascii="宋体" w:eastAsia="宋体" w:cs="宋体"/>
                <w:color w:val="auto"/>
                <w:sz w:val="24"/>
                <w:szCs w:val="24"/>
                <w:highlight w:val="none"/>
                <w:lang w:bidi="ar-SA"/>
              </w:rPr>
            </w:pPr>
          </w:p>
        </w:tc>
        <w:tc>
          <w:tcPr>
            <w:tcW w:w="1859" w:type="dxa"/>
            <w:noWrap w:val="0"/>
            <w:vAlign w:val="center"/>
          </w:tcPr>
          <w:p w14:paraId="04EDCAAE">
            <w:pPr>
              <w:widowControl/>
              <w:spacing w:line="280" w:lineRule="exact"/>
              <w:jc w:val="center"/>
              <w:rPr>
                <w:rFonts w:hint="eastAsia" w:ascii="宋体" w:eastAsia="宋体" w:cs="宋体"/>
                <w:color w:val="auto"/>
                <w:sz w:val="24"/>
                <w:szCs w:val="24"/>
                <w:highlight w:val="none"/>
                <w:lang w:bidi="ar-SA"/>
              </w:rPr>
            </w:pPr>
          </w:p>
        </w:tc>
        <w:tc>
          <w:tcPr>
            <w:tcW w:w="1343" w:type="dxa"/>
            <w:noWrap w:val="0"/>
            <w:vAlign w:val="center"/>
          </w:tcPr>
          <w:p w14:paraId="7D80DA4A">
            <w:pPr>
              <w:widowControl/>
              <w:spacing w:line="280" w:lineRule="exact"/>
              <w:jc w:val="center"/>
              <w:rPr>
                <w:rFonts w:hint="eastAsia" w:ascii="宋体" w:eastAsia="宋体" w:cs="宋体"/>
                <w:color w:val="auto"/>
                <w:sz w:val="24"/>
                <w:szCs w:val="24"/>
                <w:highlight w:val="none"/>
                <w:lang w:bidi="ar-SA"/>
              </w:rPr>
            </w:pPr>
          </w:p>
        </w:tc>
        <w:tc>
          <w:tcPr>
            <w:tcW w:w="1208" w:type="dxa"/>
            <w:noWrap w:val="0"/>
            <w:vAlign w:val="center"/>
          </w:tcPr>
          <w:p w14:paraId="2379D8D4">
            <w:pPr>
              <w:widowControl/>
              <w:spacing w:line="400" w:lineRule="exact"/>
              <w:jc w:val="center"/>
              <w:rPr>
                <w:rFonts w:hint="eastAsia" w:ascii="宋体" w:eastAsia="宋体" w:cs="宋体"/>
                <w:color w:val="auto"/>
                <w:sz w:val="24"/>
                <w:szCs w:val="24"/>
                <w:highlight w:val="none"/>
                <w:lang w:val="en-US" w:eastAsia="zh-CN" w:bidi="ar-SA"/>
              </w:rPr>
            </w:pPr>
          </w:p>
        </w:tc>
        <w:tc>
          <w:tcPr>
            <w:tcW w:w="1832" w:type="dxa"/>
            <w:noWrap w:val="0"/>
            <w:vAlign w:val="center"/>
          </w:tcPr>
          <w:p w14:paraId="7F36D08C">
            <w:pPr>
              <w:spacing w:line="280" w:lineRule="exact"/>
              <w:jc w:val="center"/>
              <w:rPr>
                <w:rFonts w:hint="eastAsia" w:ascii="宋体" w:eastAsia="宋体" w:cs="宋体"/>
                <w:color w:val="auto"/>
                <w:sz w:val="22"/>
                <w:szCs w:val="22"/>
                <w:highlight w:val="none"/>
                <w:lang w:eastAsia="zh-CN" w:bidi="ar-SA"/>
              </w:rPr>
            </w:pPr>
          </w:p>
        </w:tc>
      </w:tr>
      <w:tr w14:paraId="6163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7EE8D748">
            <w:pPr>
              <w:pStyle w:val="12"/>
              <w:rPr>
                <w:rFonts w:hint="eastAsia" w:ascii="宋体" w:eastAsia="宋体" w:cs="宋体"/>
                <w:color w:val="auto"/>
                <w:highlight w:val="none"/>
                <w:lang w:bidi="ar-SA"/>
              </w:rPr>
            </w:pPr>
          </w:p>
        </w:tc>
        <w:tc>
          <w:tcPr>
            <w:tcW w:w="2062" w:type="dxa"/>
            <w:noWrap w:val="0"/>
            <w:vAlign w:val="center"/>
          </w:tcPr>
          <w:p w14:paraId="320D3093">
            <w:pPr>
              <w:widowControl/>
              <w:spacing w:line="280" w:lineRule="exact"/>
              <w:jc w:val="center"/>
              <w:rPr>
                <w:rFonts w:hint="eastAsia" w:ascii="宋体" w:eastAsia="宋体" w:cs="宋体"/>
                <w:color w:val="auto"/>
                <w:sz w:val="24"/>
                <w:szCs w:val="24"/>
                <w:highlight w:val="none"/>
                <w:lang w:val="en-US" w:eastAsia="zh-CN" w:bidi="ar-SA"/>
              </w:rPr>
            </w:pPr>
          </w:p>
        </w:tc>
        <w:tc>
          <w:tcPr>
            <w:tcW w:w="1859" w:type="dxa"/>
            <w:noWrap w:val="0"/>
            <w:vAlign w:val="center"/>
          </w:tcPr>
          <w:p w14:paraId="76DB0F7C">
            <w:pPr>
              <w:widowControl/>
              <w:spacing w:line="280" w:lineRule="exact"/>
              <w:jc w:val="center"/>
              <w:rPr>
                <w:rFonts w:hint="eastAsia" w:ascii="宋体" w:eastAsia="宋体" w:cs="宋体"/>
                <w:color w:val="auto"/>
                <w:sz w:val="24"/>
                <w:szCs w:val="24"/>
                <w:highlight w:val="none"/>
                <w:lang w:bidi="ar-SA"/>
              </w:rPr>
            </w:pPr>
          </w:p>
        </w:tc>
        <w:tc>
          <w:tcPr>
            <w:tcW w:w="1343" w:type="dxa"/>
            <w:noWrap w:val="0"/>
            <w:vAlign w:val="center"/>
          </w:tcPr>
          <w:p w14:paraId="0423AC00">
            <w:pPr>
              <w:widowControl/>
              <w:spacing w:line="280" w:lineRule="exact"/>
              <w:jc w:val="center"/>
              <w:rPr>
                <w:rFonts w:hint="eastAsia" w:ascii="宋体" w:eastAsia="宋体" w:cs="宋体"/>
                <w:color w:val="auto"/>
                <w:sz w:val="24"/>
                <w:szCs w:val="24"/>
                <w:highlight w:val="none"/>
                <w:lang w:bidi="ar-SA"/>
              </w:rPr>
            </w:pPr>
          </w:p>
        </w:tc>
        <w:tc>
          <w:tcPr>
            <w:tcW w:w="1208" w:type="dxa"/>
            <w:noWrap w:val="0"/>
            <w:vAlign w:val="center"/>
          </w:tcPr>
          <w:p w14:paraId="44229C23">
            <w:pPr>
              <w:widowControl/>
              <w:spacing w:line="400" w:lineRule="exact"/>
              <w:jc w:val="center"/>
              <w:rPr>
                <w:rFonts w:hint="eastAsia" w:ascii="宋体" w:eastAsia="宋体" w:cs="宋体"/>
                <w:color w:val="auto"/>
                <w:sz w:val="24"/>
                <w:szCs w:val="24"/>
                <w:highlight w:val="none"/>
                <w:lang w:val="en-US" w:eastAsia="zh-CN" w:bidi="ar-SA"/>
              </w:rPr>
            </w:pPr>
          </w:p>
        </w:tc>
        <w:tc>
          <w:tcPr>
            <w:tcW w:w="1832" w:type="dxa"/>
            <w:noWrap w:val="0"/>
            <w:vAlign w:val="center"/>
          </w:tcPr>
          <w:p w14:paraId="26A7C95C">
            <w:pPr>
              <w:spacing w:line="280" w:lineRule="exact"/>
              <w:jc w:val="center"/>
              <w:rPr>
                <w:rFonts w:hint="eastAsia" w:ascii="宋体" w:eastAsia="宋体" w:cs="宋体"/>
                <w:color w:val="auto"/>
                <w:sz w:val="22"/>
                <w:szCs w:val="22"/>
                <w:highlight w:val="none"/>
                <w:lang w:eastAsia="zh-CN" w:bidi="ar-SA"/>
              </w:rPr>
            </w:pPr>
          </w:p>
        </w:tc>
      </w:tr>
      <w:tr w14:paraId="6DB2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7559D31F">
            <w:pPr>
              <w:pStyle w:val="12"/>
              <w:rPr>
                <w:rFonts w:hint="eastAsia" w:ascii="宋体" w:eastAsia="宋体" w:cs="宋体"/>
                <w:color w:val="auto"/>
                <w:highlight w:val="none"/>
                <w:lang w:bidi="ar-SA"/>
              </w:rPr>
            </w:pPr>
          </w:p>
        </w:tc>
        <w:tc>
          <w:tcPr>
            <w:tcW w:w="2062" w:type="dxa"/>
            <w:noWrap w:val="0"/>
            <w:vAlign w:val="center"/>
          </w:tcPr>
          <w:p w14:paraId="0329FC26">
            <w:pPr>
              <w:widowControl/>
              <w:spacing w:line="280" w:lineRule="exact"/>
              <w:jc w:val="center"/>
              <w:rPr>
                <w:rFonts w:hint="eastAsia" w:ascii="宋体" w:eastAsia="宋体" w:cs="宋体"/>
                <w:color w:val="auto"/>
                <w:sz w:val="24"/>
                <w:szCs w:val="24"/>
                <w:highlight w:val="none"/>
                <w:lang w:val="en-US" w:eastAsia="zh-CN" w:bidi="ar-SA"/>
              </w:rPr>
            </w:pPr>
          </w:p>
        </w:tc>
        <w:tc>
          <w:tcPr>
            <w:tcW w:w="1859" w:type="dxa"/>
            <w:noWrap w:val="0"/>
            <w:vAlign w:val="center"/>
          </w:tcPr>
          <w:p w14:paraId="23D9836D">
            <w:pPr>
              <w:widowControl/>
              <w:spacing w:line="280" w:lineRule="exact"/>
              <w:jc w:val="center"/>
              <w:rPr>
                <w:rFonts w:hint="eastAsia" w:ascii="宋体" w:eastAsia="宋体" w:cs="宋体"/>
                <w:color w:val="auto"/>
                <w:sz w:val="24"/>
                <w:szCs w:val="24"/>
                <w:highlight w:val="none"/>
                <w:lang w:bidi="ar-SA"/>
              </w:rPr>
            </w:pPr>
          </w:p>
        </w:tc>
        <w:tc>
          <w:tcPr>
            <w:tcW w:w="1343" w:type="dxa"/>
            <w:noWrap w:val="0"/>
            <w:vAlign w:val="center"/>
          </w:tcPr>
          <w:p w14:paraId="59B89453">
            <w:pPr>
              <w:widowControl/>
              <w:spacing w:line="280" w:lineRule="exact"/>
              <w:jc w:val="center"/>
              <w:rPr>
                <w:rFonts w:hint="eastAsia" w:ascii="宋体" w:eastAsia="宋体" w:cs="宋体"/>
                <w:color w:val="auto"/>
                <w:sz w:val="24"/>
                <w:szCs w:val="24"/>
                <w:highlight w:val="none"/>
                <w:lang w:bidi="ar-SA"/>
              </w:rPr>
            </w:pPr>
          </w:p>
        </w:tc>
        <w:tc>
          <w:tcPr>
            <w:tcW w:w="1208" w:type="dxa"/>
            <w:noWrap w:val="0"/>
            <w:vAlign w:val="center"/>
          </w:tcPr>
          <w:p w14:paraId="72B2A5F9">
            <w:pPr>
              <w:widowControl/>
              <w:spacing w:line="400" w:lineRule="exact"/>
              <w:jc w:val="center"/>
              <w:rPr>
                <w:rFonts w:hint="eastAsia" w:ascii="宋体" w:eastAsia="宋体" w:cs="宋体"/>
                <w:color w:val="auto"/>
                <w:sz w:val="24"/>
                <w:szCs w:val="24"/>
                <w:highlight w:val="none"/>
                <w:lang w:val="en-US" w:eastAsia="zh-CN" w:bidi="ar-SA"/>
              </w:rPr>
            </w:pPr>
          </w:p>
        </w:tc>
        <w:tc>
          <w:tcPr>
            <w:tcW w:w="1832" w:type="dxa"/>
            <w:noWrap w:val="0"/>
            <w:vAlign w:val="center"/>
          </w:tcPr>
          <w:p w14:paraId="23F26AD9">
            <w:pPr>
              <w:spacing w:line="280" w:lineRule="exact"/>
              <w:jc w:val="center"/>
              <w:rPr>
                <w:rFonts w:hint="eastAsia" w:ascii="宋体" w:eastAsia="宋体" w:cs="宋体"/>
                <w:color w:val="auto"/>
                <w:sz w:val="22"/>
                <w:szCs w:val="22"/>
                <w:highlight w:val="none"/>
                <w:lang w:eastAsia="zh-CN" w:bidi="ar-SA"/>
              </w:rPr>
            </w:pPr>
          </w:p>
        </w:tc>
      </w:tr>
      <w:tr w14:paraId="77F4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35A9C1BB">
            <w:pPr>
              <w:pStyle w:val="12"/>
              <w:rPr>
                <w:rFonts w:hint="eastAsia" w:ascii="宋体" w:eastAsia="宋体" w:cs="宋体"/>
                <w:color w:val="auto"/>
                <w:highlight w:val="none"/>
                <w:lang w:bidi="ar-SA"/>
              </w:rPr>
            </w:pPr>
          </w:p>
        </w:tc>
        <w:tc>
          <w:tcPr>
            <w:tcW w:w="2062" w:type="dxa"/>
            <w:noWrap w:val="0"/>
            <w:vAlign w:val="center"/>
          </w:tcPr>
          <w:p w14:paraId="403DC720">
            <w:pPr>
              <w:widowControl/>
              <w:spacing w:line="280" w:lineRule="exact"/>
              <w:jc w:val="center"/>
              <w:rPr>
                <w:rFonts w:hint="eastAsia" w:ascii="宋体" w:eastAsia="宋体" w:cs="宋体"/>
                <w:color w:val="auto"/>
                <w:sz w:val="24"/>
                <w:szCs w:val="24"/>
                <w:highlight w:val="none"/>
                <w:lang w:val="en-US" w:eastAsia="zh-CN" w:bidi="ar-SA"/>
              </w:rPr>
            </w:pPr>
          </w:p>
        </w:tc>
        <w:tc>
          <w:tcPr>
            <w:tcW w:w="1859" w:type="dxa"/>
            <w:noWrap w:val="0"/>
            <w:vAlign w:val="center"/>
          </w:tcPr>
          <w:p w14:paraId="12EB4178">
            <w:pPr>
              <w:widowControl/>
              <w:spacing w:line="280" w:lineRule="exact"/>
              <w:jc w:val="center"/>
              <w:rPr>
                <w:rFonts w:hint="eastAsia" w:ascii="宋体" w:eastAsia="宋体" w:cs="宋体"/>
                <w:color w:val="auto"/>
                <w:sz w:val="24"/>
                <w:szCs w:val="24"/>
                <w:highlight w:val="none"/>
                <w:lang w:bidi="ar-SA"/>
              </w:rPr>
            </w:pPr>
          </w:p>
        </w:tc>
        <w:tc>
          <w:tcPr>
            <w:tcW w:w="1343" w:type="dxa"/>
            <w:noWrap w:val="0"/>
            <w:vAlign w:val="center"/>
          </w:tcPr>
          <w:p w14:paraId="41845583">
            <w:pPr>
              <w:widowControl/>
              <w:spacing w:line="280" w:lineRule="exact"/>
              <w:jc w:val="center"/>
              <w:rPr>
                <w:rFonts w:hint="eastAsia" w:ascii="宋体" w:eastAsia="宋体" w:cs="宋体"/>
                <w:color w:val="auto"/>
                <w:sz w:val="24"/>
                <w:szCs w:val="24"/>
                <w:highlight w:val="none"/>
                <w:lang w:bidi="ar-SA"/>
              </w:rPr>
            </w:pPr>
          </w:p>
        </w:tc>
        <w:tc>
          <w:tcPr>
            <w:tcW w:w="1208" w:type="dxa"/>
            <w:noWrap w:val="0"/>
            <w:vAlign w:val="center"/>
          </w:tcPr>
          <w:p w14:paraId="51124C34">
            <w:pPr>
              <w:widowControl/>
              <w:spacing w:line="400" w:lineRule="exact"/>
              <w:jc w:val="center"/>
              <w:rPr>
                <w:rFonts w:hint="eastAsia" w:ascii="宋体" w:eastAsia="宋体" w:cs="宋体"/>
                <w:color w:val="auto"/>
                <w:sz w:val="24"/>
                <w:szCs w:val="24"/>
                <w:highlight w:val="none"/>
                <w:lang w:val="en-US" w:eastAsia="zh-CN" w:bidi="ar-SA"/>
              </w:rPr>
            </w:pPr>
          </w:p>
        </w:tc>
        <w:tc>
          <w:tcPr>
            <w:tcW w:w="1832" w:type="dxa"/>
            <w:noWrap w:val="0"/>
            <w:vAlign w:val="center"/>
          </w:tcPr>
          <w:p w14:paraId="4E54DE2C">
            <w:pPr>
              <w:spacing w:line="280" w:lineRule="exact"/>
              <w:jc w:val="center"/>
              <w:rPr>
                <w:rFonts w:hint="eastAsia" w:ascii="宋体" w:eastAsia="宋体" w:cs="宋体"/>
                <w:color w:val="auto"/>
                <w:sz w:val="22"/>
                <w:szCs w:val="22"/>
                <w:highlight w:val="none"/>
                <w:lang w:eastAsia="zh-CN" w:bidi="ar-SA"/>
              </w:rPr>
            </w:pPr>
          </w:p>
        </w:tc>
      </w:tr>
      <w:tr w14:paraId="13B2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71211CC6">
            <w:pPr>
              <w:pStyle w:val="12"/>
              <w:rPr>
                <w:rFonts w:hint="eastAsia" w:ascii="宋体" w:eastAsia="宋体" w:cs="宋体"/>
                <w:color w:val="auto"/>
                <w:highlight w:val="none"/>
                <w:lang w:bidi="ar-SA"/>
              </w:rPr>
            </w:pPr>
          </w:p>
        </w:tc>
        <w:tc>
          <w:tcPr>
            <w:tcW w:w="2062" w:type="dxa"/>
            <w:noWrap w:val="0"/>
            <w:vAlign w:val="center"/>
          </w:tcPr>
          <w:p w14:paraId="04C024FE">
            <w:pPr>
              <w:widowControl/>
              <w:spacing w:line="280" w:lineRule="exact"/>
              <w:jc w:val="center"/>
              <w:rPr>
                <w:rFonts w:hint="eastAsia" w:ascii="宋体" w:eastAsia="宋体" w:cs="宋体"/>
                <w:color w:val="auto"/>
                <w:sz w:val="24"/>
                <w:szCs w:val="24"/>
                <w:highlight w:val="none"/>
                <w:lang w:val="en-US" w:eastAsia="zh-CN" w:bidi="ar-SA"/>
              </w:rPr>
            </w:pPr>
          </w:p>
        </w:tc>
        <w:tc>
          <w:tcPr>
            <w:tcW w:w="1859" w:type="dxa"/>
            <w:noWrap w:val="0"/>
            <w:vAlign w:val="center"/>
          </w:tcPr>
          <w:p w14:paraId="078B151A">
            <w:pPr>
              <w:widowControl/>
              <w:spacing w:line="280" w:lineRule="exact"/>
              <w:jc w:val="center"/>
              <w:rPr>
                <w:rFonts w:hint="eastAsia" w:ascii="宋体" w:eastAsia="宋体" w:cs="宋体"/>
                <w:color w:val="auto"/>
                <w:sz w:val="24"/>
                <w:szCs w:val="24"/>
                <w:highlight w:val="none"/>
                <w:lang w:bidi="ar-SA"/>
              </w:rPr>
            </w:pPr>
          </w:p>
        </w:tc>
        <w:tc>
          <w:tcPr>
            <w:tcW w:w="1343" w:type="dxa"/>
            <w:noWrap w:val="0"/>
            <w:vAlign w:val="center"/>
          </w:tcPr>
          <w:p w14:paraId="33416B92">
            <w:pPr>
              <w:widowControl/>
              <w:spacing w:line="280" w:lineRule="exact"/>
              <w:jc w:val="center"/>
              <w:rPr>
                <w:rFonts w:hint="eastAsia" w:ascii="宋体" w:eastAsia="宋体" w:cs="宋体"/>
                <w:color w:val="auto"/>
                <w:sz w:val="24"/>
                <w:szCs w:val="24"/>
                <w:highlight w:val="none"/>
                <w:lang w:bidi="ar-SA"/>
              </w:rPr>
            </w:pPr>
          </w:p>
        </w:tc>
        <w:tc>
          <w:tcPr>
            <w:tcW w:w="1208" w:type="dxa"/>
            <w:noWrap w:val="0"/>
            <w:vAlign w:val="center"/>
          </w:tcPr>
          <w:p w14:paraId="7202A88B">
            <w:pPr>
              <w:widowControl/>
              <w:spacing w:line="400" w:lineRule="exact"/>
              <w:jc w:val="center"/>
              <w:rPr>
                <w:rFonts w:hint="eastAsia" w:ascii="宋体" w:eastAsia="宋体" w:cs="宋体"/>
                <w:color w:val="auto"/>
                <w:sz w:val="24"/>
                <w:szCs w:val="24"/>
                <w:highlight w:val="none"/>
                <w:lang w:val="en-US" w:eastAsia="zh-CN" w:bidi="ar-SA"/>
              </w:rPr>
            </w:pPr>
          </w:p>
        </w:tc>
        <w:tc>
          <w:tcPr>
            <w:tcW w:w="1832" w:type="dxa"/>
            <w:noWrap w:val="0"/>
            <w:vAlign w:val="center"/>
          </w:tcPr>
          <w:p w14:paraId="12BF88BA">
            <w:pPr>
              <w:spacing w:line="280" w:lineRule="exact"/>
              <w:jc w:val="center"/>
              <w:rPr>
                <w:rFonts w:hint="eastAsia" w:ascii="宋体" w:eastAsia="宋体" w:cs="宋体"/>
                <w:color w:val="auto"/>
                <w:sz w:val="22"/>
                <w:szCs w:val="22"/>
                <w:highlight w:val="none"/>
                <w:lang w:eastAsia="zh-CN" w:bidi="ar-SA"/>
              </w:rPr>
            </w:pPr>
          </w:p>
        </w:tc>
      </w:tr>
      <w:tr w14:paraId="682B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52" w:type="dxa"/>
            <w:noWrap w:val="0"/>
            <w:vAlign w:val="center"/>
          </w:tcPr>
          <w:p w14:paraId="4F1D0ECF">
            <w:pPr>
              <w:pStyle w:val="12"/>
              <w:rPr>
                <w:rFonts w:hint="eastAsia" w:ascii="宋体" w:eastAsia="宋体" w:cs="宋体"/>
                <w:color w:val="auto"/>
                <w:highlight w:val="none"/>
                <w:lang w:bidi="ar-SA"/>
              </w:rPr>
            </w:pPr>
          </w:p>
        </w:tc>
        <w:tc>
          <w:tcPr>
            <w:tcW w:w="2062" w:type="dxa"/>
            <w:noWrap w:val="0"/>
            <w:vAlign w:val="center"/>
          </w:tcPr>
          <w:p w14:paraId="30ED307D">
            <w:pPr>
              <w:widowControl/>
              <w:spacing w:line="280" w:lineRule="exact"/>
              <w:jc w:val="center"/>
              <w:rPr>
                <w:rFonts w:hint="eastAsia" w:ascii="宋体" w:eastAsia="宋体" w:cs="宋体"/>
                <w:color w:val="auto"/>
                <w:sz w:val="24"/>
                <w:szCs w:val="24"/>
                <w:highlight w:val="none"/>
                <w:lang w:val="en-US" w:eastAsia="zh-CN" w:bidi="ar-SA"/>
              </w:rPr>
            </w:pPr>
          </w:p>
        </w:tc>
        <w:tc>
          <w:tcPr>
            <w:tcW w:w="1859" w:type="dxa"/>
            <w:noWrap w:val="0"/>
            <w:vAlign w:val="center"/>
          </w:tcPr>
          <w:p w14:paraId="43112CDA">
            <w:pPr>
              <w:widowControl/>
              <w:spacing w:line="280" w:lineRule="exact"/>
              <w:jc w:val="center"/>
              <w:rPr>
                <w:rFonts w:hint="eastAsia" w:ascii="宋体" w:eastAsia="宋体" w:cs="宋体"/>
                <w:color w:val="auto"/>
                <w:sz w:val="24"/>
                <w:szCs w:val="24"/>
                <w:highlight w:val="none"/>
                <w:lang w:bidi="ar-SA"/>
              </w:rPr>
            </w:pPr>
          </w:p>
        </w:tc>
        <w:tc>
          <w:tcPr>
            <w:tcW w:w="1343" w:type="dxa"/>
            <w:noWrap w:val="0"/>
            <w:vAlign w:val="center"/>
          </w:tcPr>
          <w:p w14:paraId="56E52778">
            <w:pPr>
              <w:widowControl/>
              <w:spacing w:line="280" w:lineRule="exact"/>
              <w:jc w:val="center"/>
              <w:rPr>
                <w:rFonts w:hint="eastAsia" w:ascii="宋体" w:eastAsia="宋体" w:cs="宋体"/>
                <w:color w:val="auto"/>
                <w:sz w:val="24"/>
                <w:szCs w:val="24"/>
                <w:highlight w:val="none"/>
                <w:lang w:bidi="ar-SA"/>
              </w:rPr>
            </w:pPr>
          </w:p>
        </w:tc>
        <w:tc>
          <w:tcPr>
            <w:tcW w:w="1208" w:type="dxa"/>
            <w:noWrap w:val="0"/>
            <w:vAlign w:val="center"/>
          </w:tcPr>
          <w:p w14:paraId="62CB1C9C">
            <w:pPr>
              <w:widowControl/>
              <w:spacing w:line="400" w:lineRule="exact"/>
              <w:jc w:val="center"/>
              <w:rPr>
                <w:rFonts w:hint="eastAsia" w:ascii="宋体" w:eastAsia="宋体" w:cs="宋体"/>
                <w:color w:val="auto"/>
                <w:sz w:val="24"/>
                <w:szCs w:val="24"/>
                <w:highlight w:val="none"/>
                <w:lang w:val="en-US" w:eastAsia="zh-CN" w:bidi="ar-SA"/>
              </w:rPr>
            </w:pPr>
          </w:p>
        </w:tc>
        <w:tc>
          <w:tcPr>
            <w:tcW w:w="1832" w:type="dxa"/>
            <w:noWrap w:val="0"/>
            <w:vAlign w:val="center"/>
          </w:tcPr>
          <w:p w14:paraId="68AE55CE">
            <w:pPr>
              <w:spacing w:line="280" w:lineRule="exact"/>
              <w:jc w:val="center"/>
              <w:rPr>
                <w:rFonts w:hint="eastAsia" w:ascii="宋体" w:eastAsia="宋体" w:cs="宋体"/>
                <w:color w:val="auto"/>
                <w:sz w:val="22"/>
                <w:szCs w:val="22"/>
                <w:highlight w:val="none"/>
                <w:lang w:eastAsia="zh-CN" w:bidi="ar-SA"/>
              </w:rPr>
            </w:pPr>
          </w:p>
        </w:tc>
      </w:tr>
      <w:tr w14:paraId="478F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2914" w:type="dxa"/>
            <w:gridSpan w:val="2"/>
            <w:noWrap w:val="0"/>
            <w:vAlign w:val="center"/>
          </w:tcPr>
          <w:p w14:paraId="0081BF40">
            <w:pPr>
              <w:spacing w:line="280" w:lineRule="exact"/>
              <w:jc w:val="center"/>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合   计   价</w:t>
            </w:r>
          </w:p>
        </w:tc>
        <w:tc>
          <w:tcPr>
            <w:tcW w:w="6242" w:type="dxa"/>
            <w:gridSpan w:val="4"/>
            <w:noWrap w:val="0"/>
            <w:vAlign w:val="center"/>
          </w:tcPr>
          <w:p w14:paraId="7CDA19FB">
            <w:pPr>
              <w:spacing w:line="280" w:lineRule="exact"/>
              <w:jc w:val="center"/>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 xml:space="preserve">小写：           （大写）：人民币 </w:t>
            </w:r>
            <w:r>
              <w:rPr>
                <w:rFonts w:hint="eastAsia" w:ascii="宋体" w:eastAsia="宋体" w:cs="宋体"/>
                <w:color w:val="auto"/>
                <w:sz w:val="22"/>
                <w:szCs w:val="22"/>
                <w:highlight w:val="none"/>
                <w:u w:val="single"/>
                <w:lang w:bidi="ar-SA"/>
              </w:rPr>
              <w:t xml:space="preserve">    </w:t>
            </w:r>
            <w:r>
              <w:rPr>
                <w:rFonts w:hint="eastAsia" w:ascii="宋体" w:eastAsia="宋体" w:cs="宋体"/>
                <w:color w:val="auto"/>
                <w:sz w:val="22"/>
                <w:szCs w:val="22"/>
                <w:highlight w:val="none"/>
                <w:u w:val="single"/>
                <w:lang w:val="en-US" w:eastAsia="zh-CN" w:bidi="ar-SA"/>
              </w:rPr>
              <w:t xml:space="preserve">    </w:t>
            </w:r>
            <w:r>
              <w:rPr>
                <w:rFonts w:hint="eastAsia" w:ascii="宋体" w:eastAsia="宋体" w:cs="宋体"/>
                <w:color w:val="auto"/>
                <w:sz w:val="22"/>
                <w:szCs w:val="22"/>
                <w:highlight w:val="none"/>
                <w:lang w:bidi="ar-SA"/>
              </w:rPr>
              <w:t>。</w:t>
            </w:r>
          </w:p>
        </w:tc>
      </w:tr>
    </w:tbl>
    <w:p w14:paraId="5642CC7F">
      <w:pPr>
        <w:spacing w:line="460" w:lineRule="exact"/>
        <w:rPr>
          <w:rFonts w:hint="eastAsia" w:ascii="宋体" w:eastAsia="宋体" w:cs="宋体"/>
          <w:b w:val="0"/>
          <w:color w:val="000000"/>
          <w:sz w:val="22"/>
          <w:szCs w:val="22"/>
          <w:lang w:bidi="ar-SA"/>
        </w:rPr>
      </w:pPr>
      <w:r>
        <w:rPr>
          <w:rFonts w:hint="eastAsia" w:ascii="宋体" w:eastAsia="宋体" w:cs="宋体"/>
          <w:b w:val="0"/>
          <w:color w:val="000000"/>
          <w:sz w:val="22"/>
          <w:szCs w:val="22"/>
          <w:lang w:bidi="ar-SA"/>
        </w:rPr>
        <w:t>说明：1、不提供此表将视为没有实质性响应招标文件，产品名称按招标文件所列名称进行描述。供应商应提供所投产品具体型号。</w:t>
      </w:r>
    </w:p>
    <w:p w14:paraId="04696342">
      <w:pPr>
        <w:spacing w:line="460" w:lineRule="exact"/>
        <w:rPr>
          <w:rFonts w:hint="eastAsia" w:ascii="宋体" w:eastAsia="宋体" w:cs="宋体"/>
          <w:b w:val="0"/>
          <w:color w:val="000000"/>
          <w:sz w:val="22"/>
          <w:szCs w:val="22"/>
          <w:lang w:bidi="ar-SA"/>
        </w:rPr>
      </w:pPr>
      <w:r>
        <w:rPr>
          <w:rFonts w:hint="eastAsia" w:ascii="宋体" w:eastAsia="宋体" w:cs="宋体"/>
          <w:b w:val="0"/>
          <w:color w:val="000000"/>
          <w:sz w:val="22"/>
          <w:szCs w:val="22"/>
          <w:lang w:bidi="ar-SA"/>
        </w:rPr>
        <w:t>2、此表的投标总报价应与“开标一览表”投标总报价相一致。</w:t>
      </w:r>
    </w:p>
    <w:p w14:paraId="6193DDFD">
      <w:pPr>
        <w:spacing w:line="460" w:lineRule="exact"/>
        <w:rPr>
          <w:rFonts w:hint="eastAsia" w:ascii="宋体" w:eastAsia="宋体" w:cs="宋体"/>
          <w:b w:val="0"/>
          <w:color w:val="000000"/>
          <w:sz w:val="22"/>
          <w:szCs w:val="22"/>
          <w:lang w:bidi="ar-SA"/>
        </w:rPr>
      </w:pPr>
      <w:r>
        <w:rPr>
          <w:rFonts w:hint="eastAsia" w:ascii="宋体" w:eastAsia="宋体" w:cs="宋体"/>
          <w:b w:val="0"/>
          <w:color w:val="000000"/>
          <w:sz w:val="22"/>
          <w:szCs w:val="22"/>
          <w:lang w:bidi="ar-SA"/>
        </w:rPr>
        <w:t>3、如果免费请在该备注栏内注明“免”，如果含在产品价格中则填“含”，如无此项内容则填“无”，不留空白。表格可以延续或增加。</w:t>
      </w:r>
    </w:p>
    <w:p w14:paraId="4C1DA6C8">
      <w:pPr>
        <w:pStyle w:val="13"/>
        <w:rPr>
          <w:rFonts w:hint="eastAsia" w:ascii="宋体" w:eastAsia="宋体" w:cs="宋体"/>
          <w:b w:val="0"/>
          <w:color w:val="000000"/>
          <w:sz w:val="22"/>
          <w:szCs w:val="22"/>
          <w:highlight w:val="yellow"/>
          <w:lang w:val="en-US" w:eastAsia="zh-CN" w:bidi="ar-SA"/>
        </w:rPr>
      </w:pPr>
    </w:p>
    <w:p w14:paraId="0107672E">
      <w:pPr>
        <w:rPr>
          <w:rFonts w:hint="eastAsia"/>
          <w:b w:val="0"/>
          <w:lang w:val="en-US" w:eastAsia="zh-CN"/>
        </w:rPr>
      </w:pPr>
    </w:p>
    <w:p w14:paraId="7812E4D2">
      <w:pPr>
        <w:spacing w:line="460" w:lineRule="exact"/>
        <w:rPr>
          <w:rFonts w:hint="eastAsia" w:ascii="宋体" w:eastAsia="宋体" w:cs="宋体"/>
          <w:b w:val="0"/>
          <w:color w:val="000000"/>
          <w:sz w:val="22"/>
          <w:szCs w:val="22"/>
          <w:lang w:bidi="ar-SA"/>
        </w:rPr>
      </w:pPr>
      <w:r>
        <w:rPr>
          <w:rFonts w:hint="eastAsia" w:ascii="宋体" w:eastAsia="宋体" w:cs="宋体"/>
          <w:b w:val="0"/>
          <w:color w:val="000000"/>
          <w:sz w:val="22"/>
          <w:szCs w:val="22"/>
          <w:lang w:bidi="ar-SA"/>
        </w:rPr>
        <w:t>投标供应商（盖章）：</w:t>
      </w:r>
    </w:p>
    <w:p w14:paraId="01B0D392">
      <w:pPr>
        <w:spacing w:line="460" w:lineRule="exact"/>
        <w:rPr>
          <w:rFonts w:hint="eastAsia" w:ascii="宋体" w:eastAsia="宋体" w:cs="宋体"/>
          <w:b w:val="0"/>
          <w:color w:val="000000"/>
          <w:sz w:val="22"/>
          <w:szCs w:val="22"/>
          <w:lang w:bidi="ar-SA"/>
        </w:rPr>
      </w:pPr>
      <w:r>
        <w:rPr>
          <w:rFonts w:hint="eastAsia" w:ascii="宋体" w:eastAsia="宋体" w:cs="宋体"/>
          <w:b w:val="0"/>
          <w:color w:val="000000"/>
          <w:sz w:val="22"/>
          <w:szCs w:val="22"/>
          <w:lang w:val="zh-CN" w:eastAsia="zh-CN" w:bidi="ar-SA"/>
        </w:rPr>
        <w:t>法定代表人或授权代表（签字或盖章）</w:t>
      </w:r>
      <w:r>
        <w:rPr>
          <w:rFonts w:hint="eastAsia" w:ascii="宋体" w:eastAsia="宋体" w:cs="宋体"/>
          <w:b w:val="0"/>
          <w:color w:val="000000"/>
          <w:sz w:val="22"/>
          <w:szCs w:val="22"/>
          <w:lang w:bidi="ar-SA"/>
        </w:rPr>
        <w:t>：</w:t>
      </w:r>
    </w:p>
    <w:p w14:paraId="2ACC4C09">
      <w:pPr>
        <w:spacing w:line="460" w:lineRule="exact"/>
        <w:rPr>
          <w:rFonts w:hint="eastAsia" w:ascii="宋体" w:eastAsia="宋体" w:cs="宋体"/>
          <w:b w:val="0"/>
          <w:color w:val="000000"/>
          <w:sz w:val="22"/>
          <w:szCs w:val="22"/>
          <w:lang w:bidi="ar-SA"/>
        </w:rPr>
      </w:pPr>
      <w:r>
        <w:rPr>
          <w:rFonts w:hint="eastAsia" w:ascii="宋体" w:eastAsia="宋体" w:cs="宋体"/>
          <w:b w:val="0"/>
          <w:color w:val="000000"/>
          <w:sz w:val="22"/>
          <w:szCs w:val="22"/>
          <w:lang w:bidi="ar-SA"/>
        </w:rPr>
        <w:t>日期：</w:t>
      </w:r>
    </w:p>
    <w:p w14:paraId="651BF313">
      <w:pPr>
        <w:pageBreakBefore/>
        <w:shd w:val="clear" w:color="auto" w:fill="FFFFFF"/>
        <w:snapToGrid w:val="0"/>
        <w:spacing w:line="360" w:lineRule="auto"/>
        <w:jc w:val="left"/>
        <w:outlineLvl w:val="2"/>
        <w:rPr>
          <w:rFonts w:hint="eastAsia" w:ascii="Cambria" w:hAnsi="Cambria" w:eastAsia="宋体" w:cs="Times New Roman"/>
          <w:b/>
          <w:bCs/>
          <w:color w:val="auto"/>
          <w:sz w:val="28"/>
          <w:szCs w:val="28"/>
          <w:highlight w:val="none"/>
        </w:rPr>
      </w:pPr>
      <w:r>
        <w:rPr>
          <w:rFonts w:hint="eastAsia" w:ascii="Cambria" w:hAnsi="Cambria" w:cs="Times New Roman"/>
          <w:b/>
          <w:bCs/>
          <w:color w:val="auto"/>
          <w:sz w:val="28"/>
          <w:szCs w:val="28"/>
          <w:highlight w:val="none"/>
          <w:lang w:val="en-US" w:eastAsia="zh-CN"/>
        </w:rPr>
        <w:t>2.4</w:t>
      </w:r>
      <w:r>
        <w:rPr>
          <w:rFonts w:hint="eastAsia" w:ascii="Cambria" w:hAnsi="Cambria" w:eastAsia="宋体" w:cs="Times New Roman"/>
          <w:b/>
          <w:bCs/>
          <w:color w:val="auto"/>
          <w:sz w:val="28"/>
          <w:szCs w:val="28"/>
          <w:highlight w:val="none"/>
        </w:rPr>
        <w:t>中小企业声明函、监狱企业、残疾人福利性单位及其他相关的充分的证明材料</w:t>
      </w:r>
    </w:p>
    <w:p w14:paraId="0CF806BC">
      <w:pPr>
        <w:widowControl/>
        <w:snapToGrid w:val="0"/>
        <w:spacing w:line="360" w:lineRule="auto"/>
        <w:jc w:val="center"/>
        <w:rPr>
          <w:rFonts w:hint="eastAsia" w:ascii="宋体" w:hAnsi="宋体" w:cs="宋体"/>
          <w:b/>
          <w:color w:val="auto"/>
          <w:kern w:val="0"/>
          <w:sz w:val="28"/>
          <w:szCs w:val="28"/>
          <w:highlight w:val="none"/>
        </w:rPr>
      </w:pPr>
    </w:p>
    <w:p w14:paraId="12000F1C">
      <w:pPr>
        <w:widowControl/>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中小企业声明</w:t>
      </w:r>
      <w:r>
        <w:rPr>
          <w:rFonts w:hint="eastAsia" w:ascii="宋体" w:hAnsi="宋体" w:eastAsia="宋体" w:cs="宋体"/>
          <w:b/>
          <w:color w:val="auto"/>
          <w:kern w:val="0"/>
          <w:sz w:val="28"/>
          <w:szCs w:val="28"/>
          <w:highlight w:val="none"/>
        </w:rPr>
        <w:t>函（货物）</w:t>
      </w:r>
    </w:p>
    <w:p w14:paraId="7D4C85B8">
      <w:pPr>
        <w:widowControl/>
        <w:snapToGrid w:val="0"/>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【不属于中小企业的无需填写、递交】</w:t>
      </w:r>
    </w:p>
    <w:p w14:paraId="64A4B1B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采购活动，提供的货物全部由符合政策要求的中小企业制造。相关企业 （含联合体中的中小企业、签订分包意向协议的中小企业） 的具体情况如下： </w:t>
      </w:r>
    </w:p>
    <w:p w14:paraId="5E9A74A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1. </w:t>
      </w:r>
      <w:r>
        <w:rPr>
          <w:rFonts w:hint="eastAsia" w:ascii="宋体" w:hAnsi="宋体" w:cs="宋体"/>
          <w:color w:val="auto"/>
          <w:sz w:val="22"/>
          <w:szCs w:val="22"/>
          <w:highlight w:val="none"/>
          <w:u w:val="single"/>
        </w:rPr>
        <w:t xml:space="preserve">（标的名称）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工业</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行业；制造商为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中型企业、小型企业、微型企业）</w:t>
      </w:r>
      <w:r>
        <w:rPr>
          <w:rFonts w:hint="eastAsia" w:ascii="宋体" w:hAnsi="宋体" w:cs="宋体"/>
          <w:color w:val="auto"/>
          <w:sz w:val="22"/>
          <w:szCs w:val="22"/>
          <w:highlight w:val="none"/>
        </w:rPr>
        <w:t xml:space="preserve">； </w:t>
      </w:r>
    </w:p>
    <w:p w14:paraId="191EADF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color w:val="auto"/>
          <w:sz w:val="22"/>
          <w:szCs w:val="22"/>
          <w:highlight w:val="none"/>
          <w:u w:val="single"/>
        </w:rPr>
        <w:t xml:space="preserve">（标的名称）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工业</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行业；制造商为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（中型企业、小型企业、微型企业）</w:t>
      </w:r>
      <w:r>
        <w:rPr>
          <w:rFonts w:hint="eastAsia" w:ascii="宋体" w:hAnsi="宋体" w:cs="宋体"/>
          <w:color w:val="auto"/>
          <w:sz w:val="22"/>
          <w:szCs w:val="22"/>
          <w:highlight w:val="none"/>
        </w:rPr>
        <w:t>；</w:t>
      </w:r>
    </w:p>
    <w:p w14:paraId="66941D45">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p>
    <w:p w14:paraId="6C115A9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以上企业，不属于大企业的分支机构，不存在控股股东为大企业的情形，也不存在与大企业的负责人为同一人的情形。</w:t>
      </w:r>
    </w:p>
    <w:p w14:paraId="0636A419">
      <w:pPr>
        <w:spacing w:line="360" w:lineRule="auto"/>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本企业对上述声明内容的真实性负责。如有虚假，将依法承担相应责任。 </w:t>
      </w:r>
    </w:p>
    <w:p w14:paraId="10DF6BB8">
      <w:pPr>
        <w:spacing w:line="360" w:lineRule="auto"/>
        <w:jc w:val="both"/>
        <w:rPr>
          <w:rFonts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71981D63">
      <w:pPr>
        <w:pStyle w:val="6"/>
        <w:ind w:left="0" w:leftChars="0" w:firstLine="0" w:firstLineChars="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日 期：</w:t>
      </w:r>
    </w:p>
    <w:p w14:paraId="6B57B1FB">
      <w:pPr>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 从业人员、营业收入、资产总额填报上一年度数据，无上一年度数据的新成立企业可不填报</w:t>
      </w:r>
      <w:r>
        <w:rPr>
          <w:rFonts w:hint="eastAsia" w:ascii="宋体" w:hAnsi="宋体" w:eastAsia="宋体" w:cs="宋体"/>
          <w:color w:val="auto"/>
          <w:sz w:val="22"/>
          <w:szCs w:val="22"/>
          <w:highlight w:val="none"/>
          <w:lang w:eastAsia="zh-CN"/>
        </w:rPr>
        <w:t>。</w:t>
      </w:r>
    </w:p>
    <w:p w14:paraId="55275E97">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408DE86A">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1）投标人为中型、小型、微型企业的提供此函；</w:t>
      </w:r>
    </w:p>
    <w:p w14:paraId="3B3BA7DE">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▲投标人提供的中小企业声明函与实际情况不符的，视为投标人提供虚假材料投标的，投标无效。</w:t>
      </w:r>
    </w:p>
    <w:p w14:paraId="1CB1B7EB">
      <w:pPr>
        <w:pStyle w:val="13"/>
        <w:rPr>
          <w:rFonts w:hint="eastAsia"/>
          <w:color w:val="auto"/>
          <w:highlight w:val="none"/>
        </w:rPr>
      </w:pPr>
    </w:p>
    <w:p w14:paraId="3B9127C6">
      <w:pPr>
        <w:snapToGrid w:val="0"/>
        <w:spacing w:line="360" w:lineRule="auto"/>
        <w:jc w:val="center"/>
        <w:rPr>
          <w:rFonts w:hint="eastAsia" w:ascii="宋体" w:hAnsi="宋体" w:cs="宋体"/>
          <w:b/>
          <w:color w:val="auto"/>
          <w:sz w:val="22"/>
          <w:szCs w:val="22"/>
          <w:highlight w:val="none"/>
        </w:rPr>
      </w:pPr>
    </w:p>
    <w:p w14:paraId="6A688533">
      <w:pPr>
        <w:snapToGrid w:val="0"/>
        <w:spacing w:line="360" w:lineRule="auto"/>
        <w:jc w:val="center"/>
        <w:rPr>
          <w:rFonts w:hint="eastAsia" w:ascii="宋体" w:hAnsi="宋体" w:cs="宋体"/>
          <w:b/>
          <w:color w:val="auto"/>
          <w:sz w:val="22"/>
          <w:szCs w:val="22"/>
          <w:highlight w:val="none"/>
        </w:rPr>
      </w:pPr>
    </w:p>
    <w:p w14:paraId="271A1B2F">
      <w:pPr>
        <w:snapToGrid w:val="0"/>
        <w:spacing w:line="360" w:lineRule="auto"/>
        <w:jc w:val="center"/>
        <w:rPr>
          <w:rFonts w:hint="eastAsia" w:ascii="宋体" w:hAnsi="宋体" w:cs="宋体"/>
          <w:b/>
          <w:color w:val="auto"/>
          <w:sz w:val="22"/>
          <w:szCs w:val="22"/>
          <w:highlight w:val="none"/>
        </w:rPr>
      </w:pPr>
    </w:p>
    <w:p w14:paraId="0083F702">
      <w:pPr>
        <w:snapToGrid w:val="0"/>
        <w:spacing w:line="360" w:lineRule="auto"/>
        <w:jc w:val="center"/>
        <w:rPr>
          <w:rFonts w:hint="eastAsia" w:ascii="宋体" w:hAnsi="宋体" w:cs="宋体"/>
          <w:b/>
          <w:color w:val="auto"/>
          <w:sz w:val="22"/>
          <w:szCs w:val="22"/>
          <w:highlight w:val="none"/>
        </w:rPr>
      </w:pPr>
    </w:p>
    <w:p w14:paraId="1365D6BF">
      <w:pPr>
        <w:snapToGrid w:val="0"/>
        <w:spacing w:line="360" w:lineRule="auto"/>
        <w:jc w:val="center"/>
        <w:rPr>
          <w:rFonts w:hint="eastAsia" w:ascii="宋体" w:hAnsi="宋体" w:cs="宋体"/>
          <w:b/>
          <w:color w:val="auto"/>
          <w:sz w:val="22"/>
          <w:szCs w:val="22"/>
          <w:highlight w:val="none"/>
        </w:rPr>
      </w:pPr>
    </w:p>
    <w:p w14:paraId="5282502D">
      <w:pPr>
        <w:snapToGrid w:val="0"/>
        <w:spacing w:line="360" w:lineRule="auto"/>
        <w:jc w:val="center"/>
        <w:rPr>
          <w:rFonts w:hint="eastAsia" w:ascii="宋体" w:hAnsi="宋体" w:cs="宋体"/>
          <w:b/>
          <w:color w:val="auto"/>
          <w:sz w:val="22"/>
          <w:szCs w:val="22"/>
          <w:highlight w:val="none"/>
        </w:rPr>
      </w:pPr>
    </w:p>
    <w:p w14:paraId="25F8F142">
      <w:pPr>
        <w:snapToGrid w:val="0"/>
        <w:spacing w:line="360" w:lineRule="auto"/>
        <w:jc w:val="center"/>
        <w:rPr>
          <w:rFonts w:hint="eastAsia" w:ascii="宋体" w:hAnsi="宋体" w:cs="宋体"/>
          <w:b/>
          <w:color w:val="auto"/>
          <w:sz w:val="22"/>
          <w:szCs w:val="22"/>
          <w:highlight w:val="none"/>
        </w:rPr>
      </w:pPr>
    </w:p>
    <w:p w14:paraId="3EF056C4">
      <w:pPr>
        <w:snapToGrid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监狱企业声明函</w:t>
      </w:r>
    </w:p>
    <w:p w14:paraId="5F6C5322">
      <w:pPr>
        <w:snapToGrid w:val="0"/>
        <w:spacing w:line="360" w:lineRule="auto"/>
        <w:ind w:firstLine="440" w:firstLineChars="20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【不属于监狱企业的无需填写、递交】</w:t>
      </w:r>
    </w:p>
    <w:p w14:paraId="5D3C601B">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本公司郑重声明，根据《关于政府采购支持监狱企业发展有关问题的通知》 （财库[2014]68 号）的规定，本公司为</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w:t>
      </w:r>
    </w:p>
    <w:p w14:paraId="12344DFF">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根据上述标准，我公司属于监狱企业的理由为：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2EA0740B">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本公司为参加（</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 （项目编号：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）采购活动提供本企业提供服务。</w:t>
      </w:r>
    </w:p>
    <w:p w14:paraId="5751619F">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本公司对上述声明的真实性负责。如有虚假，将依法承担相应责任。</w:t>
      </w:r>
    </w:p>
    <w:p w14:paraId="71D4ED12">
      <w:pPr>
        <w:snapToGrid w:val="0"/>
        <w:spacing w:line="360" w:lineRule="auto"/>
        <w:ind w:firstLine="440" w:firstLineChars="200"/>
        <w:rPr>
          <w:rFonts w:hint="eastAsia" w:ascii="宋体" w:hAnsi="宋体" w:cs="宋体"/>
          <w:color w:val="auto"/>
          <w:sz w:val="22"/>
          <w:szCs w:val="22"/>
          <w:highlight w:val="none"/>
        </w:rPr>
      </w:pPr>
    </w:p>
    <w:p w14:paraId="770EA856">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投标供应商名称（盖章）：</w:t>
      </w:r>
    </w:p>
    <w:p w14:paraId="6832D115">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w:t>
      </w:r>
    </w:p>
    <w:p w14:paraId="17B655AE">
      <w:pPr>
        <w:bidi w:val="0"/>
        <w:rPr>
          <w:rFonts w:hint="eastAsia" w:ascii="Times New Roman" w:hAnsi="Times New Roman" w:eastAsia="宋体" w:cs="Times New Roman"/>
          <w:kern w:val="2"/>
          <w:sz w:val="21"/>
          <w:szCs w:val="24"/>
          <w:lang w:val="en-US" w:eastAsia="zh-CN" w:bidi="ar-SA"/>
        </w:rPr>
      </w:pPr>
    </w:p>
    <w:p w14:paraId="19E7F375">
      <w:pPr>
        <w:bidi w:val="0"/>
        <w:rPr>
          <w:rFonts w:hint="eastAsia"/>
          <w:lang w:val="en-US" w:eastAsia="zh-CN"/>
        </w:rPr>
      </w:pPr>
    </w:p>
    <w:p w14:paraId="6A030470">
      <w:pPr>
        <w:bidi w:val="0"/>
        <w:rPr>
          <w:rFonts w:hint="eastAsia"/>
          <w:lang w:val="en-US" w:eastAsia="zh-CN"/>
        </w:rPr>
      </w:pPr>
    </w:p>
    <w:p w14:paraId="6BDDCAA7">
      <w:pPr>
        <w:pageBreakBefore/>
        <w:snapToGrid w:val="0"/>
        <w:spacing w:line="360" w:lineRule="auto"/>
        <w:jc w:val="center"/>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残疾人福利性单位声明函</w:t>
      </w:r>
    </w:p>
    <w:p w14:paraId="24C4912F">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098F22">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72D76BCE">
      <w:pPr>
        <w:snapToGrid w:val="0"/>
        <w:spacing w:line="360" w:lineRule="auto"/>
        <w:ind w:firstLine="440" w:firstLineChars="200"/>
        <w:rPr>
          <w:rFonts w:hint="eastAsia" w:ascii="宋体" w:hAnsi="宋体" w:cs="宋体"/>
          <w:color w:val="auto"/>
          <w:sz w:val="22"/>
          <w:szCs w:val="22"/>
          <w:highlight w:val="none"/>
        </w:rPr>
      </w:pPr>
    </w:p>
    <w:p w14:paraId="5B80EF95">
      <w:pPr>
        <w:snapToGrid w:val="0"/>
        <w:spacing w:line="360" w:lineRule="auto"/>
        <w:ind w:firstLine="440" w:firstLineChars="200"/>
        <w:rPr>
          <w:rFonts w:hint="eastAsia" w:ascii="宋体" w:hAnsi="宋体" w:cs="宋体"/>
          <w:color w:val="auto"/>
          <w:sz w:val="22"/>
          <w:szCs w:val="22"/>
          <w:highlight w:val="none"/>
        </w:rPr>
      </w:pPr>
    </w:p>
    <w:p w14:paraId="25A492EF">
      <w:pPr>
        <w:tabs>
          <w:tab w:val="left" w:pos="4860"/>
        </w:tabs>
        <w:snapToGrid w:val="0"/>
        <w:spacing w:line="360" w:lineRule="auto"/>
        <w:ind w:right="156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单位名称（盖章）：</w:t>
      </w:r>
    </w:p>
    <w:p w14:paraId="38E3D80C">
      <w:pPr>
        <w:tabs>
          <w:tab w:val="left" w:pos="4860"/>
        </w:tabs>
        <w:snapToGrid w:val="0"/>
        <w:spacing w:line="360" w:lineRule="auto"/>
        <w:ind w:right="156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2F541AD9">
      <w:pPr>
        <w:pStyle w:val="23"/>
        <w:jc w:val="left"/>
        <w:rPr>
          <w:rFonts w:hint="eastAsia" w:ascii="宋体" w:hAnsi="宋体" w:cs="宋体"/>
          <w:color w:val="auto"/>
          <w:sz w:val="22"/>
          <w:szCs w:val="22"/>
          <w:highlight w:val="none"/>
        </w:rPr>
      </w:pPr>
    </w:p>
    <w:p w14:paraId="5B9ED0A2">
      <w:pPr>
        <w:pStyle w:val="60"/>
        <w:snapToGrid w:val="0"/>
        <w:spacing w:line="360" w:lineRule="auto"/>
        <w:ind w:firstLine="0" w:firstLineChars="0"/>
        <w:rPr>
          <w:rFonts w:hint="eastAsia" w:ascii="宋体" w:hAnsi="宋体" w:cs="宋体"/>
          <w:color w:val="auto"/>
          <w:sz w:val="22"/>
          <w:highlight w:val="none"/>
        </w:rPr>
      </w:pPr>
      <w:r>
        <w:rPr>
          <w:rFonts w:hint="eastAsia" w:ascii="宋体" w:hAnsi="宋体" w:cs="宋体"/>
          <w:color w:val="auto"/>
          <w:sz w:val="22"/>
          <w:highlight w:val="none"/>
        </w:rPr>
        <w:t>扶持政策说明：</w:t>
      </w:r>
    </w:p>
    <w:p w14:paraId="47B3C89D">
      <w:pPr>
        <w:pStyle w:val="60"/>
        <w:snapToGrid w:val="0"/>
        <w:spacing w:line="360" w:lineRule="auto"/>
        <w:ind w:firstLine="440"/>
        <w:rPr>
          <w:rFonts w:hint="eastAsia" w:ascii="宋体" w:hAnsi="宋体" w:cs="宋体"/>
          <w:color w:val="auto"/>
          <w:sz w:val="22"/>
          <w:highlight w:val="none"/>
        </w:rPr>
      </w:pPr>
      <w:r>
        <w:rPr>
          <w:rFonts w:hint="eastAsia" w:ascii="宋体" w:hAnsi="宋体" w:cs="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60947C79">
      <w:pPr>
        <w:pStyle w:val="60"/>
        <w:snapToGrid w:val="0"/>
        <w:spacing w:line="360" w:lineRule="auto"/>
        <w:ind w:firstLine="440"/>
        <w:rPr>
          <w:rFonts w:hint="eastAsia" w:ascii="宋体" w:hAnsi="宋体" w:cs="宋体"/>
          <w:color w:val="auto"/>
          <w:sz w:val="22"/>
          <w:highlight w:val="none"/>
        </w:rPr>
      </w:pPr>
      <w:r>
        <w:rPr>
          <w:rFonts w:hint="eastAsia" w:ascii="宋体" w:hAnsi="宋体" w:cs="宋体"/>
          <w:color w:val="auto"/>
          <w:sz w:val="22"/>
          <w:highlight w:val="none"/>
        </w:rPr>
        <w:t>2、监狱企业视同小微企业，参加本项目投标的，享受小微企业同等的价格扣除。【注：提供《监狱企业声明函》及其相关的充分的证明材料】。</w:t>
      </w:r>
    </w:p>
    <w:p w14:paraId="4CC01B66">
      <w:pPr>
        <w:pStyle w:val="60"/>
        <w:snapToGrid w:val="0"/>
        <w:spacing w:line="360" w:lineRule="auto"/>
        <w:ind w:firstLine="440"/>
        <w:rPr>
          <w:rFonts w:hint="eastAsia" w:ascii="宋体" w:hAnsi="宋体" w:cs="宋体"/>
          <w:color w:val="auto"/>
          <w:sz w:val="22"/>
          <w:highlight w:val="none"/>
        </w:rPr>
      </w:pPr>
      <w:r>
        <w:rPr>
          <w:rFonts w:hint="eastAsia" w:ascii="宋体" w:hAnsi="宋体" w:cs="宋体"/>
          <w:color w:val="auto"/>
          <w:sz w:val="22"/>
          <w:highlight w:val="none"/>
        </w:rPr>
        <w:t>3、残疾人福利性单位参加投标【提供《残疾人福利性单位声明函》】，视为小型、微型企业，享受小微企业政策扶持。</w:t>
      </w:r>
    </w:p>
    <w:p w14:paraId="2BFA1DD8">
      <w:pPr>
        <w:pStyle w:val="13"/>
        <w:adjustRightInd w:val="0"/>
        <w:snapToGrid w:val="0"/>
        <w:spacing w:line="460" w:lineRule="atLeast"/>
        <w:rPr>
          <w:rFonts w:hAnsi="宋体"/>
          <w:color w:val="auto"/>
          <w:sz w:val="30"/>
          <w:highlight w:val="none"/>
        </w:rPr>
      </w:pPr>
    </w:p>
    <w:p w14:paraId="0AA9B815">
      <w:pPr>
        <w:pStyle w:val="13"/>
        <w:adjustRightInd w:val="0"/>
        <w:snapToGrid w:val="0"/>
        <w:spacing w:line="460" w:lineRule="atLeast"/>
        <w:rPr>
          <w:rFonts w:hAnsi="宋体"/>
          <w:color w:val="auto"/>
          <w:sz w:val="30"/>
          <w:highlight w:val="none"/>
        </w:rPr>
      </w:pPr>
    </w:p>
    <w:p w14:paraId="3083B70A">
      <w:pPr>
        <w:pStyle w:val="13"/>
        <w:adjustRightInd w:val="0"/>
        <w:snapToGrid w:val="0"/>
        <w:spacing w:line="460" w:lineRule="atLeast"/>
        <w:rPr>
          <w:rFonts w:hAnsi="宋体"/>
          <w:color w:val="auto"/>
          <w:sz w:val="30"/>
          <w:highlight w:val="none"/>
        </w:rPr>
      </w:pPr>
    </w:p>
    <w:p w14:paraId="53B2B3D1">
      <w:pPr>
        <w:pStyle w:val="13"/>
        <w:adjustRightInd w:val="0"/>
        <w:snapToGrid w:val="0"/>
        <w:spacing w:line="460" w:lineRule="atLeast"/>
        <w:rPr>
          <w:rFonts w:hAnsi="宋体"/>
          <w:color w:val="auto"/>
          <w:sz w:val="30"/>
          <w:highlight w:val="none"/>
        </w:rPr>
      </w:pPr>
    </w:p>
    <w:p w14:paraId="36B0A411">
      <w:pPr>
        <w:pStyle w:val="13"/>
        <w:adjustRightInd w:val="0"/>
        <w:snapToGrid w:val="0"/>
        <w:spacing w:line="460" w:lineRule="atLeast"/>
        <w:rPr>
          <w:rFonts w:hAnsi="宋体"/>
          <w:color w:val="auto"/>
          <w:sz w:val="30"/>
          <w:highlight w:val="none"/>
        </w:rPr>
      </w:pPr>
    </w:p>
    <w:p w14:paraId="3589DC84">
      <w:pPr>
        <w:pStyle w:val="13"/>
        <w:adjustRightInd w:val="0"/>
        <w:snapToGrid w:val="0"/>
        <w:spacing w:line="460" w:lineRule="atLeast"/>
        <w:rPr>
          <w:rFonts w:hAnsi="宋体"/>
          <w:color w:val="auto"/>
          <w:sz w:val="30"/>
          <w:highlight w:val="none"/>
        </w:rPr>
      </w:pPr>
    </w:p>
    <w:p w14:paraId="585429AA">
      <w:pPr>
        <w:pStyle w:val="13"/>
        <w:adjustRightInd w:val="0"/>
        <w:snapToGrid w:val="0"/>
        <w:spacing w:line="460" w:lineRule="atLeast"/>
        <w:rPr>
          <w:rFonts w:hAnsi="宋体"/>
          <w:color w:val="auto"/>
          <w:sz w:val="30"/>
          <w:highlight w:val="none"/>
        </w:rPr>
      </w:pPr>
    </w:p>
    <w:p w14:paraId="52A5C6C7">
      <w:pPr>
        <w:pStyle w:val="13"/>
        <w:adjustRightInd w:val="0"/>
        <w:snapToGrid w:val="0"/>
        <w:spacing w:line="460" w:lineRule="atLeast"/>
        <w:rPr>
          <w:rFonts w:hAnsi="宋体"/>
          <w:color w:val="auto"/>
          <w:sz w:val="30"/>
          <w:highlight w:val="none"/>
        </w:rPr>
      </w:pPr>
    </w:p>
    <w:p w14:paraId="29CABE43">
      <w:pPr>
        <w:pStyle w:val="13"/>
        <w:adjustRightInd w:val="0"/>
        <w:snapToGrid w:val="0"/>
        <w:spacing w:line="460" w:lineRule="atLeast"/>
        <w:rPr>
          <w:rFonts w:hAnsi="宋体"/>
          <w:color w:val="auto"/>
          <w:sz w:val="30"/>
          <w:highlight w:val="none"/>
        </w:rPr>
      </w:pPr>
    </w:p>
    <w:p w14:paraId="2A9E3578">
      <w:pPr>
        <w:pStyle w:val="13"/>
        <w:adjustRightInd w:val="0"/>
        <w:snapToGrid w:val="0"/>
        <w:spacing w:line="460" w:lineRule="atLeast"/>
        <w:rPr>
          <w:rFonts w:hAnsi="宋体"/>
          <w:color w:val="auto"/>
          <w:sz w:val="30"/>
          <w:highlight w:val="none"/>
        </w:rPr>
      </w:pPr>
    </w:p>
    <w:p w14:paraId="5E06945B">
      <w:pPr>
        <w:pStyle w:val="13"/>
        <w:adjustRightInd w:val="0"/>
        <w:snapToGrid w:val="0"/>
        <w:spacing w:line="460" w:lineRule="atLeast"/>
        <w:rPr>
          <w:rFonts w:hAnsi="宋体"/>
          <w:color w:val="auto"/>
          <w:sz w:val="30"/>
          <w:highlight w:val="none"/>
        </w:rPr>
      </w:pPr>
    </w:p>
    <w:p w14:paraId="16FD365B">
      <w:pPr>
        <w:pStyle w:val="3"/>
        <w:rPr>
          <w:color w:val="auto"/>
          <w:highlight w:val="none"/>
        </w:rPr>
      </w:pPr>
      <w:bookmarkStart w:id="16" w:name="_Toc440162800"/>
      <w:bookmarkStart w:id="17" w:name="_Toc7988468"/>
      <w:bookmarkStart w:id="18" w:name="_Toc424164168"/>
      <w:bookmarkStart w:id="19" w:name="_Toc24550050"/>
      <w:bookmarkStart w:id="20" w:name="_Toc7988414"/>
      <w:bookmarkStart w:id="21" w:name="_Toc8008423"/>
      <w:bookmarkStart w:id="22" w:name="_Toc30408915"/>
      <w:r>
        <w:rPr>
          <w:rFonts w:hint="eastAsia"/>
          <w:color w:val="auto"/>
          <w:highlight w:val="none"/>
        </w:rPr>
        <w:t>三、“商务技术文件</w:t>
      </w:r>
      <w:r>
        <w:rPr>
          <w:color w:val="auto"/>
          <w:highlight w:val="none"/>
        </w:rPr>
        <w:t>”</w:t>
      </w:r>
      <w:r>
        <w:rPr>
          <w:rFonts w:hint="eastAsia"/>
          <w:color w:val="auto"/>
          <w:highlight w:val="none"/>
        </w:rPr>
        <w:t>格式</w:t>
      </w:r>
      <w:bookmarkEnd w:id="16"/>
      <w:bookmarkEnd w:id="17"/>
      <w:bookmarkEnd w:id="18"/>
      <w:bookmarkEnd w:id="19"/>
      <w:bookmarkEnd w:id="20"/>
      <w:bookmarkEnd w:id="21"/>
      <w:bookmarkEnd w:id="22"/>
    </w:p>
    <w:p w14:paraId="37805FAE">
      <w:pPr>
        <w:pStyle w:val="4"/>
        <w:rPr>
          <w:color w:val="auto"/>
          <w:highlight w:val="none"/>
        </w:rPr>
      </w:pPr>
      <w:r>
        <w:rPr>
          <w:rFonts w:hint="eastAsia"/>
          <w:color w:val="auto"/>
          <w:highlight w:val="none"/>
        </w:rPr>
        <w:t>3.1 “商务技术文件”封面</w:t>
      </w:r>
    </w:p>
    <w:p w14:paraId="434320DC">
      <w:pPr>
        <w:spacing w:line="276" w:lineRule="auto"/>
        <w:jc w:val="center"/>
        <w:rPr>
          <w:rFonts w:hint="eastAsia" w:ascii="华文中宋" w:hAnsi="华文中宋" w:eastAsia="华文中宋" w:cs="Arial"/>
          <w:color w:val="auto"/>
          <w:sz w:val="52"/>
          <w:szCs w:val="18"/>
          <w:highlight w:val="none"/>
          <w:lang w:eastAsia="zh-CN"/>
        </w:rPr>
      </w:pPr>
      <w:r>
        <w:rPr>
          <w:rFonts w:hint="eastAsia" w:ascii="华文中宋" w:hAnsi="华文中宋" w:eastAsia="华文中宋" w:cs="Arial"/>
          <w:color w:val="auto"/>
          <w:sz w:val="52"/>
          <w:szCs w:val="18"/>
          <w:highlight w:val="none"/>
          <w:lang w:eastAsia="zh-CN"/>
        </w:rPr>
        <w:t>昆阳镇平师路保障房小区（二期）加装电梯采购项目</w:t>
      </w:r>
    </w:p>
    <w:p w14:paraId="734E0342">
      <w:pPr>
        <w:pStyle w:val="46"/>
        <w:rPr>
          <w:color w:val="auto"/>
          <w:highlight w:val="none"/>
        </w:rPr>
      </w:pPr>
    </w:p>
    <w:p w14:paraId="6D283037">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投 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6F8D72E3">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（商务技术文件）</w:t>
      </w:r>
    </w:p>
    <w:p w14:paraId="778EB472">
      <w:pPr>
        <w:spacing w:line="360" w:lineRule="auto"/>
        <w:jc w:val="center"/>
        <w:rPr>
          <w:rFonts w:ascii="华文中宋" w:hAnsi="华文中宋" w:eastAsia="华文中宋" w:cs="Arial"/>
          <w:b/>
          <w:color w:val="auto"/>
          <w:sz w:val="52"/>
          <w:szCs w:val="22"/>
          <w:highlight w:val="none"/>
        </w:rPr>
      </w:pPr>
    </w:p>
    <w:tbl>
      <w:tblPr>
        <w:tblStyle w:val="26"/>
        <w:tblW w:w="0" w:type="auto"/>
        <w:jc w:val="center"/>
        <w:tblLayout w:type="fixed"/>
        <w:tblCellMar>
          <w:top w:w="0" w:type="dxa"/>
          <w:left w:w="108" w:type="dxa"/>
          <w:bottom w:w="0" w:type="dxa"/>
          <w:right w:w="108" w:type="dxa"/>
        </w:tblCellMar>
      </w:tblPr>
      <w:tblGrid>
        <w:gridCol w:w="8789"/>
      </w:tblGrid>
      <w:tr w14:paraId="6FF31918">
        <w:tblPrEx>
          <w:tblCellMar>
            <w:top w:w="0" w:type="dxa"/>
            <w:left w:w="108" w:type="dxa"/>
            <w:bottom w:w="0" w:type="dxa"/>
            <w:right w:w="108" w:type="dxa"/>
          </w:tblCellMar>
        </w:tblPrEx>
        <w:trPr>
          <w:trHeight w:val="680" w:hRule="atLeast"/>
          <w:jc w:val="center"/>
        </w:trPr>
        <w:tc>
          <w:tcPr>
            <w:tcW w:w="8789" w:type="dxa"/>
            <w:noWrap w:val="0"/>
            <w:vAlign w:val="center"/>
          </w:tcPr>
          <w:p w14:paraId="0DCC1026">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PYCG260108005</w:t>
            </w:r>
          </w:p>
        </w:tc>
      </w:tr>
      <w:tr w14:paraId="5576B937">
        <w:tblPrEx>
          <w:tblCellMar>
            <w:top w:w="0" w:type="dxa"/>
            <w:left w:w="108" w:type="dxa"/>
            <w:bottom w:w="0" w:type="dxa"/>
            <w:right w:w="108" w:type="dxa"/>
          </w:tblCellMar>
        </w:tblPrEx>
        <w:trPr>
          <w:trHeight w:val="680" w:hRule="atLeast"/>
          <w:jc w:val="center"/>
        </w:trPr>
        <w:tc>
          <w:tcPr>
            <w:tcW w:w="8789" w:type="dxa"/>
            <w:noWrap w:val="0"/>
            <w:vAlign w:val="center"/>
          </w:tcPr>
          <w:p w14:paraId="7F151036">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14:paraId="31838397">
        <w:tblPrEx>
          <w:tblCellMar>
            <w:top w:w="0" w:type="dxa"/>
            <w:left w:w="108" w:type="dxa"/>
            <w:bottom w:w="0" w:type="dxa"/>
            <w:right w:w="108" w:type="dxa"/>
          </w:tblCellMar>
        </w:tblPrEx>
        <w:trPr>
          <w:trHeight w:val="680" w:hRule="atLeast"/>
          <w:jc w:val="center"/>
        </w:trPr>
        <w:tc>
          <w:tcPr>
            <w:tcW w:w="8789" w:type="dxa"/>
            <w:noWrap w:val="0"/>
            <w:vAlign w:val="center"/>
          </w:tcPr>
          <w:p w14:paraId="583268AE">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14:paraId="77751686">
        <w:tblPrEx>
          <w:tblCellMar>
            <w:top w:w="0" w:type="dxa"/>
            <w:left w:w="108" w:type="dxa"/>
            <w:bottom w:w="0" w:type="dxa"/>
            <w:right w:w="108" w:type="dxa"/>
          </w:tblCellMar>
        </w:tblPrEx>
        <w:trPr>
          <w:trHeight w:val="680" w:hRule="atLeast"/>
          <w:jc w:val="center"/>
        </w:trPr>
        <w:tc>
          <w:tcPr>
            <w:tcW w:w="8789" w:type="dxa"/>
            <w:noWrap w:val="0"/>
            <w:vAlign w:val="center"/>
          </w:tcPr>
          <w:p w14:paraId="432D7DD7">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14:paraId="26D35982">
        <w:tblPrEx>
          <w:tblCellMar>
            <w:top w:w="0" w:type="dxa"/>
            <w:left w:w="108" w:type="dxa"/>
            <w:bottom w:w="0" w:type="dxa"/>
            <w:right w:w="108" w:type="dxa"/>
          </w:tblCellMar>
        </w:tblPrEx>
        <w:trPr>
          <w:trHeight w:val="680" w:hRule="atLeast"/>
          <w:jc w:val="center"/>
        </w:trPr>
        <w:tc>
          <w:tcPr>
            <w:tcW w:w="8789" w:type="dxa"/>
            <w:noWrap w:val="0"/>
            <w:vAlign w:val="center"/>
          </w:tcPr>
          <w:p w14:paraId="14BE7261">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6F565C7D">
        <w:tblPrEx>
          <w:tblCellMar>
            <w:top w:w="0" w:type="dxa"/>
            <w:left w:w="108" w:type="dxa"/>
            <w:bottom w:w="0" w:type="dxa"/>
            <w:right w:w="108" w:type="dxa"/>
          </w:tblCellMar>
        </w:tblPrEx>
        <w:trPr>
          <w:trHeight w:val="335" w:hRule="atLeast"/>
          <w:jc w:val="center"/>
        </w:trPr>
        <w:tc>
          <w:tcPr>
            <w:tcW w:w="8789" w:type="dxa"/>
            <w:noWrap w:val="0"/>
            <w:vAlign w:val="center"/>
          </w:tcPr>
          <w:p w14:paraId="3EBA4C7A">
            <w:pPr>
              <w:rPr>
                <w:rFonts w:ascii="仿宋" w:hAnsi="仿宋" w:eastAsia="仿宋"/>
                <w:color w:val="auto"/>
                <w:sz w:val="28"/>
                <w:szCs w:val="28"/>
                <w:highlight w:val="none"/>
              </w:rPr>
            </w:pPr>
          </w:p>
        </w:tc>
      </w:tr>
    </w:tbl>
    <w:p w14:paraId="1928BF4E">
      <w:pPr>
        <w:rPr>
          <w:color w:val="auto"/>
          <w:highlight w:val="none"/>
        </w:rPr>
      </w:pPr>
    </w:p>
    <w:p w14:paraId="22108FCD">
      <w:pPr>
        <w:pStyle w:val="4"/>
        <w:rPr>
          <w:color w:val="auto"/>
          <w:highlight w:val="none"/>
        </w:rPr>
      </w:pPr>
      <w:r>
        <w:rPr>
          <w:color w:val="auto"/>
          <w:highlight w:val="none"/>
        </w:rPr>
        <w:br w:type="page"/>
      </w:r>
      <w:r>
        <w:rPr>
          <w:rFonts w:hint="eastAsia"/>
          <w:color w:val="auto"/>
          <w:highlight w:val="none"/>
        </w:rPr>
        <w:t>3.2供应商自评分指引表</w:t>
      </w:r>
    </w:p>
    <w:tbl>
      <w:tblPr>
        <w:tblStyle w:val="26"/>
        <w:tblW w:w="0" w:type="auto"/>
        <w:jc w:val="center"/>
        <w:tblLayout w:type="fixed"/>
        <w:tblCellMar>
          <w:top w:w="0" w:type="dxa"/>
          <w:left w:w="0" w:type="dxa"/>
          <w:bottom w:w="0" w:type="dxa"/>
          <w:right w:w="0" w:type="dxa"/>
        </w:tblCellMar>
      </w:tblPr>
      <w:tblGrid>
        <w:gridCol w:w="1095"/>
        <w:gridCol w:w="7470"/>
        <w:gridCol w:w="1340"/>
      </w:tblGrid>
      <w:tr w14:paraId="471E081C">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D201A6">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54DE8">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D799EB">
            <w:pPr>
              <w:snapToGrid w:val="0"/>
              <w:jc w:val="center"/>
              <w:rPr>
                <w:color w:val="auto"/>
                <w:sz w:val="22"/>
                <w:highlight w:val="none"/>
              </w:rPr>
            </w:pPr>
            <w:r>
              <w:rPr>
                <w:color w:val="auto"/>
                <w:sz w:val="22"/>
                <w:highlight w:val="none"/>
              </w:rPr>
              <w:t>投标文件索引（页码）</w:t>
            </w:r>
          </w:p>
        </w:tc>
      </w:tr>
      <w:tr w14:paraId="5377A2F1">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2A6EC7">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65C29E">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7506B9">
            <w:pPr>
              <w:snapToGrid w:val="0"/>
              <w:jc w:val="center"/>
              <w:rPr>
                <w:color w:val="auto"/>
                <w:sz w:val="22"/>
                <w:highlight w:val="none"/>
              </w:rPr>
            </w:pPr>
          </w:p>
        </w:tc>
      </w:tr>
      <w:tr w14:paraId="06F04C83">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53F69C">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BBCD6">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74A423">
            <w:pPr>
              <w:snapToGrid w:val="0"/>
              <w:jc w:val="center"/>
              <w:rPr>
                <w:color w:val="auto"/>
                <w:sz w:val="22"/>
                <w:highlight w:val="none"/>
              </w:rPr>
            </w:pPr>
          </w:p>
        </w:tc>
      </w:tr>
      <w:tr w14:paraId="5C2889C8">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56961">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BCDE2">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3C5DE">
            <w:pPr>
              <w:snapToGrid w:val="0"/>
              <w:jc w:val="center"/>
              <w:rPr>
                <w:color w:val="auto"/>
                <w:sz w:val="22"/>
                <w:highlight w:val="none"/>
              </w:rPr>
            </w:pPr>
          </w:p>
        </w:tc>
      </w:tr>
      <w:tr w14:paraId="7133BDFD">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E75E1">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5E466">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B5FB8B">
            <w:pPr>
              <w:snapToGrid w:val="0"/>
              <w:jc w:val="center"/>
              <w:rPr>
                <w:color w:val="auto"/>
                <w:sz w:val="22"/>
                <w:highlight w:val="none"/>
              </w:rPr>
            </w:pPr>
          </w:p>
        </w:tc>
      </w:tr>
      <w:tr w14:paraId="173891F1">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FF27">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8257B">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D96BE">
            <w:pPr>
              <w:snapToGrid w:val="0"/>
              <w:jc w:val="center"/>
              <w:rPr>
                <w:color w:val="auto"/>
                <w:sz w:val="22"/>
                <w:highlight w:val="none"/>
              </w:rPr>
            </w:pPr>
          </w:p>
        </w:tc>
      </w:tr>
      <w:tr w14:paraId="724CE03A">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1A2B4">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5F5A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C9046">
            <w:pPr>
              <w:snapToGrid w:val="0"/>
              <w:jc w:val="center"/>
              <w:rPr>
                <w:color w:val="auto"/>
                <w:sz w:val="22"/>
                <w:highlight w:val="none"/>
              </w:rPr>
            </w:pPr>
          </w:p>
        </w:tc>
      </w:tr>
      <w:tr w14:paraId="3CA3D9FE">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1F5EDE">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12841">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D07E3">
            <w:pPr>
              <w:snapToGrid w:val="0"/>
              <w:jc w:val="center"/>
              <w:rPr>
                <w:color w:val="auto"/>
                <w:sz w:val="22"/>
                <w:highlight w:val="none"/>
              </w:rPr>
            </w:pPr>
          </w:p>
        </w:tc>
      </w:tr>
      <w:tr w14:paraId="74F76E54">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CC0CBE">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588D4">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ABB5E7">
            <w:pPr>
              <w:snapToGrid w:val="0"/>
              <w:jc w:val="center"/>
              <w:rPr>
                <w:color w:val="auto"/>
                <w:sz w:val="22"/>
                <w:highlight w:val="none"/>
              </w:rPr>
            </w:pPr>
          </w:p>
        </w:tc>
      </w:tr>
      <w:tr w14:paraId="77C88AEF">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11BE33">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0343DA">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B2D711">
            <w:pPr>
              <w:snapToGrid w:val="0"/>
              <w:jc w:val="center"/>
              <w:rPr>
                <w:color w:val="auto"/>
                <w:sz w:val="22"/>
                <w:highlight w:val="none"/>
              </w:rPr>
            </w:pPr>
          </w:p>
        </w:tc>
      </w:tr>
      <w:tr w14:paraId="31D3D6DF">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EDD63">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64E51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1095F">
            <w:pPr>
              <w:snapToGrid w:val="0"/>
              <w:jc w:val="center"/>
              <w:rPr>
                <w:color w:val="auto"/>
                <w:sz w:val="22"/>
                <w:highlight w:val="none"/>
              </w:rPr>
            </w:pPr>
          </w:p>
        </w:tc>
      </w:tr>
      <w:tr w14:paraId="43E3F6E6">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412678">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6953D4">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176B5">
            <w:pPr>
              <w:snapToGrid w:val="0"/>
              <w:jc w:val="center"/>
              <w:rPr>
                <w:color w:val="auto"/>
                <w:sz w:val="22"/>
                <w:highlight w:val="none"/>
              </w:rPr>
            </w:pPr>
          </w:p>
        </w:tc>
      </w:tr>
      <w:tr w14:paraId="67F76018">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870CE">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F1D494">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D7BE41">
            <w:pPr>
              <w:snapToGrid w:val="0"/>
              <w:jc w:val="center"/>
              <w:rPr>
                <w:color w:val="auto"/>
                <w:sz w:val="22"/>
                <w:highlight w:val="none"/>
              </w:rPr>
            </w:pPr>
          </w:p>
        </w:tc>
      </w:tr>
      <w:tr w14:paraId="27F7A643">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714B1">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1E32BB">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67718">
            <w:pPr>
              <w:snapToGrid w:val="0"/>
              <w:jc w:val="center"/>
              <w:rPr>
                <w:color w:val="auto"/>
                <w:sz w:val="22"/>
                <w:highlight w:val="none"/>
              </w:rPr>
            </w:pPr>
          </w:p>
        </w:tc>
      </w:tr>
    </w:tbl>
    <w:p w14:paraId="5AD335A2">
      <w:pPr>
        <w:rPr>
          <w:color w:val="auto"/>
          <w:highlight w:val="none"/>
        </w:rPr>
      </w:pPr>
    </w:p>
    <w:p w14:paraId="67B01EA9">
      <w:pPr>
        <w:rPr>
          <w:color w:val="auto"/>
          <w:sz w:val="32"/>
          <w:highlight w:val="none"/>
        </w:rPr>
      </w:pPr>
    </w:p>
    <w:p w14:paraId="38CAF248">
      <w:pPr>
        <w:rPr>
          <w:color w:val="auto"/>
          <w:sz w:val="32"/>
          <w:highlight w:val="none"/>
        </w:rPr>
      </w:pPr>
    </w:p>
    <w:p w14:paraId="18E4B5FC">
      <w:pPr>
        <w:rPr>
          <w:color w:val="auto"/>
          <w:sz w:val="32"/>
          <w:highlight w:val="none"/>
        </w:rPr>
      </w:pPr>
    </w:p>
    <w:p w14:paraId="2BD5BD2D">
      <w:pPr>
        <w:rPr>
          <w:color w:val="auto"/>
          <w:sz w:val="32"/>
          <w:highlight w:val="none"/>
        </w:rPr>
      </w:pPr>
    </w:p>
    <w:p w14:paraId="5AF424F5">
      <w:pPr>
        <w:rPr>
          <w:color w:val="auto"/>
          <w:sz w:val="32"/>
          <w:highlight w:val="none"/>
        </w:rPr>
      </w:pPr>
    </w:p>
    <w:p w14:paraId="656055D9">
      <w:pPr>
        <w:rPr>
          <w:color w:val="auto"/>
          <w:sz w:val="32"/>
          <w:highlight w:val="none"/>
        </w:rPr>
      </w:pPr>
    </w:p>
    <w:p w14:paraId="3525C2D3">
      <w:pPr>
        <w:rPr>
          <w:color w:val="auto"/>
          <w:sz w:val="32"/>
          <w:highlight w:val="none"/>
        </w:rPr>
      </w:pPr>
    </w:p>
    <w:p w14:paraId="58A57A0E">
      <w:pPr>
        <w:rPr>
          <w:color w:val="auto"/>
          <w:sz w:val="32"/>
          <w:highlight w:val="none"/>
        </w:rPr>
      </w:pPr>
    </w:p>
    <w:p w14:paraId="2DFFD80A">
      <w:pPr>
        <w:rPr>
          <w:color w:val="auto"/>
          <w:sz w:val="32"/>
          <w:highlight w:val="none"/>
        </w:rPr>
      </w:pPr>
    </w:p>
    <w:p w14:paraId="4D426D9A">
      <w:pPr>
        <w:rPr>
          <w:color w:val="auto"/>
          <w:sz w:val="32"/>
          <w:highlight w:val="none"/>
        </w:rPr>
      </w:pPr>
    </w:p>
    <w:p w14:paraId="24A83853">
      <w:pPr>
        <w:rPr>
          <w:color w:val="auto"/>
          <w:sz w:val="32"/>
          <w:highlight w:val="none"/>
        </w:rPr>
      </w:pPr>
      <w:r>
        <w:rPr>
          <w:rFonts w:hint="eastAsia"/>
          <w:color w:val="auto"/>
          <w:sz w:val="32"/>
          <w:highlight w:val="none"/>
        </w:rPr>
        <w:t>3.3</w:t>
      </w:r>
      <w:r>
        <w:rPr>
          <w:color w:val="auto"/>
          <w:sz w:val="32"/>
          <w:highlight w:val="none"/>
        </w:rPr>
        <w:t>供应商参与采购活动投标资格声明函</w:t>
      </w:r>
    </w:p>
    <w:p w14:paraId="71FA0B6F">
      <w:pPr>
        <w:pStyle w:val="56"/>
        <w:rPr>
          <w:color w:val="auto"/>
          <w:highlight w:val="none"/>
        </w:rPr>
      </w:pPr>
    </w:p>
    <w:p w14:paraId="1D173C56">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26"/>
        <w:tblW w:w="0" w:type="auto"/>
        <w:jc w:val="center"/>
        <w:tblLayout w:type="fixed"/>
        <w:tblCellMar>
          <w:top w:w="0" w:type="dxa"/>
          <w:left w:w="0" w:type="dxa"/>
          <w:bottom w:w="0" w:type="dxa"/>
          <w:right w:w="0" w:type="dxa"/>
        </w:tblCellMar>
      </w:tblPr>
      <w:tblGrid>
        <w:gridCol w:w="1620"/>
        <w:gridCol w:w="7992"/>
      </w:tblGrid>
      <w:tr w14:paraId="2BC22E4B">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2EA9D8">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E71511">
            <w:pPr>
              <w:snapToGrid w:val="0"/>
              <w:spacing w:line="400" w:lineRule="exact"/>
              <w:ind w:left="422" w:firstLine="331"/>
              <w:rPr>
                <w:color w:val="auto"/>
                <w:sz w:val="22"/>
                <w:highlight w:val="none"/>
              </w:rPr>
            </w:pPr>
          </w:p>
        </w:tc>
      </w:tr>
      <w:tr w14:paraId="36D33FD7">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005A77">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8E5000">
            <w:pPr>
              <w:snapToGrid w:val="0"/>
              <w:spacing w:line="400" w:lineRule="exact"/>
              <w:rPr>
                <w:rFonts w:hint="eastAsia" w:eastAsia="宋体"/>
                <w:color w:val="auto"/>
                <w:sz w:val="22"/>
                <w:highlight w:val="none"/>
                <w:lang w:eastAsia="zh-CN"/>
              </w:rPr>
            </w:pPr>
          </w:p>
        </w:tc>
      </w:tr>
      <w:tr w14:paraId="2F33F8DE">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91F707">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F1C1A6">
            <w:pPr>
              <w:snapToGrid w:val="0"/>
              <w:spacing w:line="400" w:lineRule="exact"/>
              <w:rPr>
                <w:color w:val="auto"/>
                <w:sz w:val="22"/>
                <w:highlight w:val="none"/>
              </w:rPr>
            </w:pPr>
            <w:r>
              <w:rPr>
                <w:color w:val="auto"/>
                <w:sz w:val="22"/>
                <w:highlight w:val="none"/>
              </w:rPr>
              <w:t>投标截止时间：</w:t>
            </w:r>
          </w:p>
        </w:tc>
      </w:tr>
      <w:tr w14:paraId="47D9F9BE">
        <w:tblPrEx>
          <w:tblCellMar>
            <w:top w:w="0" w:type="dxa"/>
            <w:left w:w="0" w:type="dxa"/>
            <w:bottom w:w="0" w:type="dxa"/>
            <w:right w:w="0" w:type="dxa"/>
          </w:tblCellMar>
        </w:tblPrEx>
        <w:trPr>
          <w:trHeight w:val="5376"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7373A88">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1、根据《平阳县县属国有企业采购管理办法（试行）》第十四条规定，我单位满足以下条件：</w:t>
            </w:r>
          </w:p>
          <w:p w14:paraId="22B68BC4">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（一）具有独立承担民事责任的能力；</w:t>
            </w:r>
          </w:p>
          <w:p w14:paraId="3456FC3D">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（二）具有良好的商业信誉和健全的财务会计制度；</w:t>
            </w:r>
          </w:p>
          <w:p w14:paraId="32933449">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（三）具有履行合同所必需的设备和专业技术、售后保障等能力；</w:t>
            </w:r>
          </w:p>
          <w:p w14:paraId="6E1A619D">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（四）有依法缴纳税收和社会保障资金的良好记录；</w:t>
            </w:r>
          </w:p>
          <w:p w14:paraId="2D9A2B43">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3012E20E">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（六）法律、行政法规规定的其他条件。</w:t>
            </w:r>
          </w:p>
          <w:p w14:paraId="094F8617">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541BCD72">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3、我单位承诺没有被各地、各级财政部门限制参加采购活动。</w:t>
            </w:r>
          </w:p>
          <w:p w14:paraId="21C23965">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155099B2">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D673820">
        <w:tblPrEx>
          <w:tblCellMar>
            <w:top w:w="0" w:type="dxa"/>
            <w:left w:w="0" w:type="dxa"/>
            <w:bottom w:w="0" w:type="dxa"/>
            <w:right w:w="0" w:type="dxa"/>
          </w:tblCellMar>
        </w:tblPrEx>
        <w:trPr>
          <w:trHeight w:val="341"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D51B3">
            <w:pPr>
              <w:snapToGrid w:val="0"/>
              <w:spacing w:line="400" w:lineRule="exact"/>
              <w:ind w:left="422" w:firstLine="331"/>
              <w:rPr>
                <w:color w:val="auto"/>
                <w:sz w:val="22"/>
                <w:highlight w:val="none"/>
              </w:rPr>
            </w:pPr>
            <w:r>
              <w:rPr>
                <w:color w:val="auto"/>
                <w:sz w:val="22"/>
                <w:highlight w:val="none"/>
              </w:rPr>
              <w:t>供应商名称（加盖盖章）：</w:t>
            </w:r>
          </w:p>
        </w:tc>
      </w:tr>
      <w:tr w14:paraId="366D9A44">
        <w:tblPrEx>
          <w:tblCellMar>
            <w:top w:w="0" w:type="dxa"/>
            <w:left w:w="0" w:type="dxa"/>
            <w:bottom w:w="0" w:type="dxa"/>
            <w:right w:w="0" w:type="dxa"/>
          </w:tblCellMar>
        </w:tblPrEx>
        <w:trPr>
          <w:trHeight w:val="219"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7F683">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2439773C">
        <w:tblPrEx>
          <w:tblCellMar>
            <w:top w:w="0" w:type="dxa"/>
            <w:left w:w="0" w:type="dxa"/>
            <w:bottom w:w="0" w:type="dxa"/>
            <w:right w:w="0" w:type="dxa"/>
          </w:tblCellMar>
        </w:tblPrEx>
        <w:trPr>
          <w:trHeight w:val="97"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30AA02">
            <w:pPr>
              <w:snapToGrid w:val="0"/>
              <w:spacing w:line="400" w:lineRule="exact"/>
              <w:ind w:left="422" w:firstLine="331"/>
              <w:rPr>
                <w:color w:val="auto"/>
                <w:sz w:val="22"/>
                <w:highlight w:val="none"/>
              </w:rPr>
            </w:pPr>
            <w:r>
              <w:rPr>
                <w:color w:val="auto"/>
                <w:sz w:val="22"/>
                <w:highlight w:val="none"/>
              </w:rPr>
              <w:t>签署日期：</w:t>
            </w:r>
          </w:p>
        </w:tc>
      </w:tr>
    </w:tbl>
    <w:p w14:paraId="024FEE52">
      <w:pPr>
        <w:snapToGrid w:val="0"/>
        <w:spacing w:line="460" w:lineRule="atLeast"/>
        <w:rPr>
          <w:color w:val="auto"/>
          <w:sz w:val="30"/>
          <w:highlight w:val="none"/>
        </w:rPr>
      </w:pPr>
      <w:r>
        <w:rPr>
          <w:rFonts w:hint="eastAsia" w:ascii="宋体" w:hAnsi="宋体" w:cs="宋体"/>
          <w:bCs/>
          <w:color w:val="auto"/>
          <w:szCs w:val="22"/>
          <w:highlight w:val="none"/>
        </w:rPr>
        <w:t xml:space="preserve"> </w:t>
      </w:r>
      <w:r>
        <w:rPr>
          <w:rFonts w:hint="eastAsia" w:ascii="宋体" w:hAnsi="宋体" w:cs="宋体"/>
          <w:bCs/>
          <w:color w:val="auto"/>
          <w:szCs w:val="22"/>
          <w:highlight w:val="none"/>
          <w:u w:val="single"/>
        </w:rPr>
        <w:t>备注：▲投标供应商必须提供本声明，不提供按无效投标处理。</w:t>
      </w:r>
    </w:p>
    <w:p w14:paraId="2CFD8F02">
      <w:pPr>
        <w:rPr>
          <w:color w:val="auto"/>
          <w:sz w:val="36"/>
          <w:highlight w:val="none"/>
        </w:rPr>
      </w:pPr>
    </w:p>
    <w:p w14:paraId="4FAE147E">
      <w:pPr>
        <w:rPr>
          <w:color w:val="auto"/>
          <w:sz w:val="36"/>
          <w:highlight w:val="none"/>
        </w:rPr>
      </w:pPr>
    </w:p>
    <w:p w14:paraId="10123BC3">
      <w:pPr>
        <w:pStyle w:val="13"/>
        <w:adjustRightInd w:val="0"/>
        <w:snapToGrid w:val="0"/>
        <w:spacing w:line="500" w:lineRule="exact"/>
        <w:rPr>
          <w:rFonts w:hint="eastAsia" w:hAnsi="宋体"/>
          <w:color w:val="auto"/>
          <w:sz w:val="32"/>
          <w:highlight w:val="none"/>
        </w:rPr>
      </w:pP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olor w:val="auto"/>
          <w:sz w:val="32"/>
          <w:highlight w:val="none"/>
        </w:rPr>
        <w:t xml:space="preserve">                         </w:t>
      </w:r>
    </w:p>
    <w:p w14:paraId="32372F57">
      <w:pPr>
        <w:pStyle w:val="13"/>
        <w:adjustRightInd w:val="0"/>
        <w:snapToGrid w:val="0"/>
        <w:spacing w:line="500" w:lineRule="exact"/>
        <w:jc w:val="center"/>
        <w:rPr>
          <w:rFonts w:hint="eastAsia" w:hAnsi="宋体"/>
          <w:color w:val="auto"/>
          <w:sz w:val="36"/>
          <w:highlight w:val="none"/>
        </w:rPr>
      </w:pPr>
      <w:r>
        <w:rPr>
          <w:rFonts w:hint="eastAsia" w:hAnsi="宋体"/>
          <w:color w:val="auto"/>
          <w:sz w:val="36"/>
          <w:highlight w:val="none"/>
        </w:rPr>
        <w:t>投  标  函</w:t>
      </w:r>
    </w:p>
    <w:p w14:paraId="3BEA914C">
      <w:pPr>
        <w:pStyle w:val="13"/>
        <w:adjustRightInd w:val="0"/>
        <w:snapToGrid w:val="0"/>
        <w:spacing w:line="500" w:lineRule="exact"/>
        <w:rPr>
          <w:rFonts w:hint="eastAsia" w:hAnsi="宋体"/>
          <w:color w:val="auto"/>
          <w:sz w:val="36"/>
          <w:highlight w:val="none"/>
        </w:rPr>
      </w:pPr>
    </w:p>
    <w:p w14:paraId="56581FD7">
      <w:pPr>
        <w:pStyle w:val="13"/>
        <w:adjustRightInd w:val="0"/>
        <w:snapToGrid w:val="0"/>
        <w:spacing w:line="360" w:lineRule="atLeast"/>
        <w:ind w:firstLine="450"/>
        <w:rPr>
          <w:rFonts w:hAnsi="宋体"/>
          <w:color w:val="auto"/>
          <w:sz w:val="22"/>
          <w:szCs w:val="22"/>
          <w:highlight w:val="none"/>
          <w:u w:val="single"/>
        </w:rPr>
      </w:pPr>
      <w:r>
        <w:rPr>
          <w:rFonts w:hint="eastAsia" w:hAnsi="宋体"/>
          <w:color w:val="auto"/>
          <w:sz w:val="22"/>
          <w:szCs w:val="22"/>
          <w:highlight w:val="none"/>
          <w:u w:val="single"/>
          <w:lang w:eastAsia="zh-CN"/>
        </w:rPr>
        <w:t>平阳县保障性住房建设投资有限公司</w:t>
      </w:r>
      <w:r>
        <w:rPr>
          <w:rFonts w:hint="eastAsia" w:hAnsi="宋体"/>
          <w:color w:val="auto"/>
          <w:sz w:val="22"/>
          <w:szCs w:val="22"/>
          <w:highlight w:val="none"/>
          <w:u w:val="single"/>
        </w:rPr>
        <w:t xml:space="preserve"> ：</w:t>
      </w:r>
    </w:p>
    <w:p w14:paraId="17E6B398">
      <w:pPr>
        <w:pStyle w:val="13"/>
        <w:adjustRightInd w:val="0"/>
        <w:snapToGrid w:val="0"/>
        <w:spacing w:line="360" w:lineRule="atLeast"/>
        <w:ind w:firstLine="450"/>
        <w:rPr>
          <w:rFonts w:hAnsi="宋体"/>
          <w:color w:val="auto"/>
          <w:sz w:val="22"/>
          <w:szCs w:val="22"/>
          <w:highlight w:val="none"/>
        </w:rPr>
      </w:pPr>
    </w:p>
    <w:p w14:paraId="579F03C7">
      <w:pPr>
        <w:autoSpaceDE w:val="0"/>
        <w:autoSpaceDN w:val="0"/>
        <w:adjustRightInd w:val="0"/>
        <w:snapToGrid w:val="0"/>
        <w:spacing w:line="360" w:lineRule="atLeast"/>
        <w:rPr>
          <w:rFonts w:cs="仿宋_GB2312"/>
          <w:color w:val="auto"/>
          <w:sz w:val="22"/>
          <w:szCs w:val="22"/>
          <w:highlight w:val="none"/>
          <w:lang w:val="zh-CN"/>
        </w:rPr>
      </w:pPr>
      <w:r>
        <w:rPr>
          <w:rFonts w:hint="eastAsia"/>
          <w:color w:val="auto"/>
          <w:sz w:val="22"/>
          <w:szCs w:val="22"/>
          <w:highlight w:val="none"/>
        </w:rPr>
        <w:t xml:space="preserve">     </w:t>
      </w:r>
      <w:r>
        <w:rPr>
          <w:rFonts w:cs="仿宋_GB2312"/>
          <w:color w:val="auto"/>
          <w:sz w:val="22"/>
          <w:szCs w:val="22"/>
          <w:highlight w:val="none"/>
          <w:lang w:val="zh-CN"/>
        </w:rPr>
        <w:t xml:space="preserve"> </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（供应商全称）授权</w:t>
      </w:r>
      <w:r>
        <w:rPr>
          <w:rFonts w:cs="仿宋_GB2312"/>
          <w:color w:val="auto"/>
          <w:sz w:val="22"/>
          <w:szCs w:val="22"/>
          <w:highlight w:val="none"/>
          <w:u w:val="single"/>
          <w:lang w:val="zh-CN"/>
        </w:rPr>
        <w:t xml:space="preserve">              </w:t>
      </w:r>
      <w:r>
        <w:rPr>
          <w:rFonts w:cs="仿宋_GB2312"/>
          <w:color w:val="auto"/>
          <w:sz w:val="22"/>
          <w:szCs w:val="22"/>
          <w:highlight w:val="none"/>
          <w:lang w:val="zh-CN"/>
        </w:rPr>
        <w:t xml:space="preserve"> </w:t>
      </w:r>
      <w:r>
        <w:rPr>
          <w:rFonts w:hint="eastAsia" w:cs="仿宋_GB2312"/>
          <w:color w:val="auto"/>
          <w:sz w:val="22"/>
          <w:szCs w:val="22"/>
          <w:highlight w:val="none"/>
          <w:lang w:val="zh-CN"/>
        </w:rPr>
        <w:t>（授权代表名称）</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（职务、职称）为授权代表，参加贵方组织的</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（招标项目名称）（括号内填投标编号）招标的有关活动，为此：并对</w:t>
      </w:r>
      <w:r>
        <w:rPr>
          <w:rFonts w:hint="eastAsia" w:cs="仿宋_GB2312"/>
          <w:color w:val="auto"/>
          <w:sz w:val="22"/>
          <w:szCs w:val="22"/>
          <w:highlight w:val="none"/>
          <w:u w:val="single"/>
          <w:lang w:val="zh-CN"/>
        </w:rPr>
        <w:t xml:space="preserve">            </w:t>
      </w:r>
      <w:r>
        <w:rPr>
          <w:rFonts w:hint="eastAsia" w:cs="仿宋_GB2312"/>
          <w:color w:val="auto"/>
          <w:sz w:val="22"/>
          <w:szCs w:val="22"/>
          <w:highlight w:val="none"/>
          <w:lang w:val="zh-CN"/>
        </w:rPr>
        <w:t>项目（采购项目名称）进行投标。</w:t>
      </w:r>
      <w:r>
        <w:rPr>
          <w:rFonts w:cs="仿宋_GB2312"/>
          <w:color w:val="auto"/>
          <w:sz w:val="22"/>
          <w:szCs w:val="22"/>
          <w:highlight w:val="none"/>
          <w:lang w:val="zh-CN"/>
        </w:rPr>
        <w:t xml:space="preserve">   </w:t>
      </w:r>
    </w:p>
    <w:p w14:paraId="091ED8F8">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1、提供供应商须知规定的全部投标文件。</w:t>
      </w:r>
    </w:p>
    <w:p w14:paraId="194947D4">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cs="仿宋_GB2312"/>
          <w:color w:val="auto"/>
          <w:sz w:val="22"/>
          <w:szCs w:val="22"/>
          <w:highlight w:val="none"/>
          <w:lang w:val="zh-CN"/>
        </w:rPr>
        <w:t>2</w:t>
      </w:r>
      <w:r>
        <w:rPr>
          <w:rFonts w:hint="eastAsia" w:cs="仿宋_GB2312"/>
          <w:color w:val="auto"/>
          <w:sz w:val="22"/>
          <w:szCs w:val="22"/>
          <w:highlight w:val="none"/>
          <w:lang w:val="zh-CN"/>
        </w:rPr>
        <w:t>、保证遵守招标文件中的有关规定和收费标准。</w:t>
      </w:r>
    </w:p>
    <w:p w14:paraId="44C39041">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3、保证忠实地执行采购人、中标供应商双方所签的合同，</w:t>
      </w:r>
      <w:r>
        <w:rPr>
          <w:rFonts w:cs="仿宋_GB2312"/>
          <w:color w:val="auto"/>
          <w:sz w:val="22"/>
          <w:szCs w:val="22"/>
          <w:highlight w:val="none"/>
          <w:lang w:val="zh-CN"/>
        </w:rPr>
        <w:t xml:space="preserve"> </w:t>
      </w:r>
      <w:r>
        <w:rPr>
          <w:rFonts w:hint="eastAsia" w:cs="仿宋_GB2312"/>
          <w:color w:val="auto"/>
          <w:sz w:val="22"/>
          <w:szCs w:val="22"/>
          <w:highlight w:val="none"/>
          <w:lang w:val="zh-CN"/>
        </w:rPr>
        <w:t>并承担合同规定的责任义务。</w:t>
      </w:r>
    </w:p>
    <w:p w14:paraId="399B40F4">
      <w:pPr>
        <w:autoSpaceDE w:val="0"/>
        <w:autoSpaceDN w:val="0"/>
        <w:adjustRightInd w:val="0"/>
        <w:snapToGrid w:val="0"/>
        <w:spacing w:line="360" w:lineRule="atLeast"/>
        <w:ind w:left="1" w:firstLine="585" w:firstLineChars="266"/>
        <w:rPr>
          <w:rFonts w:cs="仿宋_GB2312"/>
          <w:b/>
          <w:color w:val="auto"/>
          <w:sz w:val="22"/>
          <w:szCs w:val="22"/>
          <w:highlight w:val="none"/>
          <w:u w:val="single"/>
        </w:rPr>
      </w:pPr>
      <w:r>
        <w:rPr>
          <w:rFonts w:hint="eastAsia" w:cs="仿宋_GB2312"/>
          <w:color w:val="auto"/>
          <w:sz w:val="22"/>
          <w:szCs w:val="22"/>
          <w:highlight w:val="none"/>
          <w:lang w:val="zh-CN"/>
        </w:rPr>
        <w:t>4、我方承诺在合同生效后</w:t>
      </w:r>
      <w:r>
        <w:rPr>
          <w:rFonts w:hint="eastAsia" w:cs="仿宋_GB2312"/>
          <w:bCs/>
          <w:color w:val="auto"/>
          <w:sz w:val="22"/>
          <w:szCs w:val="22"/>
          <w:highlight w:val="none"/>
          <w:lang w:val="zh-CN"/>
        </w:rPr>
        <w:t>按招标文件要求完成本项目</w:t>
      </w:r>
      <w:r>
        <w:rPr>
          <w:rFonts w:hint="eastAsia" w:cs="仿宋_GB2312"/>
          <w:bCs/>
          <w:color w:val="auto"/>
          <w:sz w:val="22"/>
          <w:szCs w:val="22"/>
          <w:highlight w:val="none"/>
        </w:rPr>
        <w:t>。</w:t>
      </w:r>
    </w:p>
    <w:p w14:paraId="7618958C">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5257FE9C">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6、利益冲突：近三年内直至目前，我公司与本项目的采购人、采购机构没有任何的利害关系。</w:t>
      </w:r>
    </w:p>
    <w:p w14:paraId="09337FA8">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7、我公司近三年内没有行贿受贿记录；我公司符合《平阳县县属国有企业采购管理办法（试行）》第十四条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s="仿宋_GB2312"/>
          <w:color w:val="auto"/>
          <w:sz w:val="22"/>
          <w:szCs w:val="22"/>
          <w:highlight w:val="none"/>
          <w:lang w:val="zh-CN"/>
        </w:rPr>
        <w:t>我公司没有被采购管理部门限制参加投标。</w:t>
      </w:r>
    </w:p>
    <w:p w14:paraId="26572B37">
      <w:pPr>
        <w:autoSpaceDE w:val="0"/>
        <w:autoSpaceDN w:val="0"/>
        <w:adjustRightInd w:val="0"/>
        <w:snapToGrid w:val="0"/>
        <w:spacing w:line="360" w:lineRule="atLeast"/>
        <w:ind w:left="1" w:firstLine="585" w:firstLineChars="266"/>
        <w:rPr>
          <w:rFonts w:hint="eastAsia" w:cs="仿宋_GB2312"/>
          <w:color w:val="auto"/>
          <w:sz w:val="22"/>
          <w:szCs w:val="22"/>
          <w:highlight w:val="none"/>
          <w:lang w:val="zh-CN"/>
        </w:rPr>
      </w:pPr>
      <w:r>
        <w:rPr>
          <w:rFonts w:hint="eastAsia" w:cs="仿宋_GB2312"/>
          <w:color w:val="auto"/>
          <w:sz w:val="22"/>
          <w:szCs w:val="22"/>
          <w:highlight w:val="none"/>
          <w:lang w:val="zh-CN"/>
        </w:rPr>
        <w:t>8、愿意向贵方提供任何与该项投标有关的数据、情况和技术资料，完全理解贵方不一定接受最低价的投标或收到的任何投标。</w:t>
      </w:r>
    </w:p>
    <w:p w14:paraId="7C665F15">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rPr>
        <w:t>9</w:t>
      </w:r>
      <w:r>
        <w:rPr>
          <w:rFonts w:hint="eastAsia" w:cs="仿宋_GB2312"/>
          <w:color w:val="auto"/>
          <w:sz w:val="22"/>
          <w:szCs w:val="22"/>
          <w:highlight w:val="none"/>
          <w:lang w:val="zh-CN"/>
        </w:rPr>
        <w:t>、本投标自开标之日起9</w:t>
      </w:r>
      <w:r>
        <w:rPr>
          <w:rFonts w:cs="仿宋_GB2312"/>
          <w:color w:val="auto"/>
          <w:sz w:val="22"/>
          <w:szCs w:val="22"/>
          <w:highlight w:val="none"/>
          <w:lang w:val="zh-CN"/>
        </w:rPr>
        <w:t>0</w:t>
      </w:r>
      <w:r>
        <w:rPr>
          <w:rFonts w:hint="eastAsia" w:cs="仿宋_GB2312"/>
          <w:color w:val="auto"/>
          <w:sz w:val="22"/>
          <w:szCs w:val="22"/>
          <w:highlight w:val="none"/>
          <w:lang w:val="zh-CN"/>
        </w:rPr>
        <w:t>天内有效。</w:t>
      </w:r>
    </w:p>
    <w:p w14:paraId="69AB12B3">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w:t>
      </w:r>
      <w:r>
        <w:rPr>
          <w:rFonts w:hint="eastAsia" w:cs="仿宋_GB2312"/>
          <w:color w:val="auto"/>
          <w:sz w:val="22"/>
          <w:szCs w:val="22"/>
          <w:highlight w:val="none"/>
        </w:rPr>
        <w:t>0</w:t>
      </w:r>
      <w:r>
        <w:rPr>
          <w:rFonts w:hint="eastAsia" w:cs="仿宋_GB2312"/>
          <w:color w:val="auto"/>
          <w:sz w:val="22"/>
          <w:szCs w:val="22"/>
          <w:highlight w:val="none"/>
          <w:lang w:val="zh-CN"/>
        </w:rPr>
        <w:t>、与本投标有关的一切往来通讯请寄：</w:t>
      </w:r>
    </w:p>
    <w:p w14:paraId="5ACA4187">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地址：</w:t>
      </w:r>
      <w:r>
        <w:rPr>
          <w:rFonts w:cs="仿宋_GB2312"/>
          <w:color w:val="auto"/>
          <w:sz w:val="22"/>
          <w:szCs w:val="22"/>
          <w:highlight w:val="none"/>
          <w:u w:val="single"/>
          <w:lang w:val="zh-CN"/>
        </w:rPr>
        <w:t xml:space="preserve">                                 </w:t>
      </w:r>
    </w:p>
    <w:p w14:paraId="67CCA7BC">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邮编：</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电话：</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传真：</w:t>
      </w:r>
      <w:r>
        <w:rPr>
          <w:rFonts w:cs="仿宋_GB2312"/>
          <w:color w:val="auto"/>
          <w:sz w:val="22"/>
          <w:szCs w:val="22"/>
          <w:highlight w:val="none"/>
          <w:u w:val="single"/>
          <w:lang w:val="zh-CN"/>
        </w:rPr>
        <w:t xml:space="preserve">                 </w:t>
      </w:r>
    </w:p>
    <w:p w14:paraId="02FCB4B1">
      <w:pPr>
        <w:autoSpaceDE w:val="0"/>
        <w:autoSpaceDN w:val="0"/>
        <w:adjustRightInd w:val="0"/>
        <w:snapToGrid w:val="0"/>
        <w:spacing w:line="360" w:lineRule="atLeast"/>
        <w:ind w:firstLine="26" w:firstLineChars="12"/>
        <w:rPr>
          <w:rFonts w:cs="仿宋_GB2312"/>
          <w:color w:val="auto"/>
          <w:sz w:val="22"/>
          <w:szCs w:val="22"/>
          <w:highlight w:val="none"/>
          <w:lang w:val="zh-CN"/>
        </w:rPr>
      </w:pPr>
    </w:p>
    <w:p w14:paraId="53B170DF">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供应商全称（盖章）：</w:t>
      </w:r>
    </w:p>
    <w:p w14:paraId="70EFDCC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法定代表人（负责人）或授权代表（签字或签章）：</w:t>
      </w:r>
    </w:p>
    <w:p w14:paraId="7B8DE1E7">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日期：</w:t>
      </w:r>
    </w:p>
    <w:p w14:paraId="06FB33BC">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p>
    <w:p w14:paraId="2AAECA35">
      <w:pPr>
        <w:autoSpaceDE w:val="0"/>
        <w:autoSpaceDN w:val="0"/>
        <w:adjustRightInd w:val="0"/>
        <w:snapToGrid w:val="0"/>
        <w:spacing w:line="360" w:lineRule="atLeast"/>
        <w:ind w:firstLine="601" w:firstLineChars="285"/>
        <w:rPr>
          <w:rFonts w:cs="仿宋_GB2312"/>
          <w:b/>
          <w:color w:val="auto"/>
          <w:sz w:val="22"/>
          <w:szCs w:val="22"/>
          <w:highlight w:val="none"/>
          <w:u w:val="single"/>
          <w:lang w:val="zh-CN"/>
        </w:rPr>
      </w:pPr>
      <w:r>
        <w:rPr>
          <w:rFonts w:hint="eastAsia"/>
          <w:b/>
          <w:color w:val="auto"/>
          <w:highlight w:val="none"/>
          <w:u w:val="single"/>
        </w:rPr>
        <w:t>不提供本函做无效投标处理。</w:t>
      </w:r>
    </w:p>
    <w:p w14:paraId="042959EE">
      <w:pPr>
        <w:pStyle w:val="13"/>
        <w:spacing w:line="400" w:lineRule="atLeast"/>
        <w:rPr>
          <w:rFonts w:hAnsi="宋体"/>
          <w:b/>
          <w:color w:val="auto"/>
          <w:sz w:val="32"/>
          <w:szCs w:val="32"/>
          <w:highlight w:val="none"/>
        </w:rPr>
      </w:pPr>
    </w:p>
    <w:p w14:paraId="02C45DE8">
      <w:pPr>
        <w:pStyle w:val="13"/>
        <w:spacing w:line="400" w:lineRule="atLeast"/>
        <w:rPr>
          <w:rFonts w:hAnsi="宋体"/>
          <w:b/>
          <w:color w:val="auto"/>
          <w:sz w:val="32"/>
          <w:szCs w:val="32"/>
          <w:highlight w:val="none"/>
        </w:rPr>
      </w:pPr>
    </w:p>
    <w:p w14:paraId="4E535410">
      <w:pPr>
        <w:pStyle w:val="13"/>
        <w:spacing w:line="400" w:lineRule="atLeast"/>
        <w:rPr>
          <w:rFonts w:hAnsi="宋体"/>
          <w:b/>
          <w:color w:val="auto"/>
          <w:sz w:val="32"/>
          <w:szCs w:val="32"/>
          <w:highlight w:val="none"/>
        </w:rPr>
      </w:pPr>
    </w:p>
    <w:p w14:paraId="42A474A6">
      <w:pPr>
        <w:pStyle w:val="13"/>
        <w:spacing w:line="400" w:lineRule="atLeast"/>
        <w:rPr>
          <w:rFonts w:hAnsi="宋体"/>
          <w:b/>
          <w:color w:val="auto"/>
          <w:sz w:val="32"/>
          <w:szCs w:val="32"/>
          <w:highlight w:val="none"/>
        </w:rPr>
      </w:pPr>
    </w:p>
    <w:p w14:paraId="5751229B">
      <w:pPr>
        <w:pStyle w:val="13"/>
        <w:spacing w:line="400" w:lineRule="atLeast"/>
        <w:rPr>
          <w:rFonts w:hAnsi="宋体"/>
          <w:b/>
          <w:color w:val="auto"/>
          <w:sz w:val="32"/>
          <w:szCs w:val="32"/>
          <w:highlight w:val="none"/>
        </w:rPr>
      </w:pPr>
    </w:p>
    <w:p w14:paraId="2B6EDCCE">
      <w:pPr>
        <w:pStyle w:val="13"/>
        <w:spacing w:line="400" w:lineRule="atLeast"/>
        <w:rPr>
          <w:rFonts w:hAnsi="宋体"/>
          <w:b/>
          <w:color w:val="auto"/>
          <w:sz w:val="32"/>
          <w:szCs w:val="32"/>
          <w:highlight w:val="none"/>
        </w:rPr>
      </w:pPr>
    </w:p>
    <w:p w14:paraId="0A9AC525">
      <w:pPr>
        <w:tabs>
          <w:tab w:val="left" w:pos="1080"/>
        </w:tabs>
        <w:autoSpaceDE w:val="0"/>
        <w:autoSpaceDN w:val="0"/>
        <w:adjustRightInd w:val="0"/>
        <w:spacing w:line="440" w:lineRule="atLeast"/>
        <w:outlineLvl w:val="0"/>
        <w:rPr>
          <w:color w:val="auto"/>
          <w:sz w:val="32"/>
          <w:highlight w:val="none"/>
        </w:rPr>
      </w:pPr>
    </w:p>
    <w:p w14:paraId="30C80EBC">
      <w:pPr>
        <w:tabs>
          <w:tab w:val="left" w:pos="1080"/>
        </w:tabs>
        <w:autoSpaceDE w:val="0"/>
        <w:autoSpaceDN w:val="0"/>
        <w:adjustRightInd w:val="0"/>
        <w:spacing w:line="440" w:lineRule="atLeast"/>
        <w:outlineLvl w:val="0"/>
        <w:rPr>
          <w:rFonts w:hint="eastAsia"/>
          <w:color w:val="auto"/>
          <w:sz w:val="32"/>
          <w:highlight w:val="none"/>
        </w:rPr>
      </w:pPr>
      <w:r>
        <w:rPr>
          <w:rFonts w:hint="eastAsia"/>
          <w:color w:val="auto"/>
          <w:sz w:val="32"/>
          <w:highlight w:val="none"/>
        </w:rPr>
        <w:t>3.5法定代表人授权书</w:t>
      </w:r>
    </w:p>
    <w:p w14:paraId="43B6B2BA">
      <w:pPr>
        <w:tabs>
          <w:tab w:val="left" w:pos="1080"/>
        </w:tabs>
        <w:autoSpaceDE w:val="0"/>
        <w:autoSpaceDN w:val="0"/>
        <w:adjustRightInd w:val="0"/>
        <w:spacing w:line="440" w:lineRule="atLeast"/>
        <w:outlineLvl w:val="0"/>
        <w:rPr>
          <w:rFonts w:hint="eastAsia"/>
          <w:color w:val="auto"/>
          <w:sz w:val="32"/>
          <w:highlight w:val="none"/>
        </w:rPr>
      </w:pPr>
    </w:p>
    <w:p w14:paraId="6DC3B963">
      <w:pPr>
        <w:tabs>
          <w:tab w:val="left" w:pos="1080"/>
        </w:tabs>
        <w:autoSpaceDE w:val="0"/>
        <w:autoSpaceDN w:val="0"/>
        <w:adjustRightInd w:val="0"/>
        <w:spacing w:line="440" w:lineRule="atLeast"/>
        <w:jc w:val="center"/>
        <w:outlineLvl w:val="0"/>
        <w:rPr>
          <w:b/>
          <w:color w:val="auto"/>
          <w:sz w:val="36"/>
          <w:highlight w:val="none"/>
          <w:lang w:val="zh-CN"/>
        </w:rPr>
      </w:pPr>
      <w:r>
        <w:rPr>
          <w:rFonts w:hint="eastAsia"/>
          <w:b/>
          <w:color w:val="auto"/>
          <w:sz w:val="36"/>
          <w:highlight w:val="none"/>
          <w:lang w:val="zh-CN"/>
        </w:rPr>
        <w:t>法定代表人授权书</w:t>
      </w:r>
    </w:p>
    <w:p w14:paraId="625047EE">
      <w:pPr>
        <w:spacing w:line="360" w:lineRule="auto"/>
        <w:rPr>
          <w:color w:val="auto"/>
          <w:highlight w:val="none"/>
          <w:u w:val="single"/>
        </w:rPr>
      </w:pPr>
    </w:p>
    <w:p w14:paraId="7B630869">
      <w:pPr>
        <w:pStyle w:val="13"/>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平阳县保障性住房建设投资有限公司</w:t>
      </w:r>
      <w:r>
        <w:rPr>
          <w:rFonts w:hint="eastAsia" w:hAnsi="宋体"/>
          <w:color w:val="auto"/>
          <w:sz w:val="22"/>
          <w:szCs w:val="22"/>
          <w:highlight w:val="none"/>
          <w:u w:val="single"/>
        </w:rPr>
        <w:t xml:space="preserve"> </w:t>
      </w:r>
      <w:r>
        <w:rPr>
          <w:rFonts w:hint="eastAsia" w:hAnsi="宋体"/>
          <w:color w:val="auto"/>
          <w:sz w:val="22"/>
          <w:szCs w:val="22"/>
          <w:highlight w:val="none"/>
        </w:rPr>
        <w:t>：</w:t>
      </w:r>
    </w:p>
    <w:p w14:paraId="0CF93D7A">
      <w:pPr>
        <w:pStyle w:val="13"/>
        <w:adjustRightInd w:val="0"/>
        <w:snapToGrid w:val="0"/>
        <w:spacing w:line="340" w:lineRule="atLeast"/>
        <w:rPr>
          <w:rFonts w:hAnsi="宋体"/>
          <w:color w:val="auto"/>
          <w:sz w:val="22"/>
          <w:szCs w:val="22"/>
          <w:highlight w:val="none"/>
          <w:u w:val="single"/>
        </w:rPr>
      </w:pPr>
    </w:p>
    <w:p w14:paraId="325AB0B7">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0292A99B">
      <w:pPr>
        <w:snapToGrid w:val="0"/>
        <w:spacing w:line="440" w:lineRule="atLeast"/>
        <w:ind w:firstLine="420" w:firstLineChars="200"/>
        <w:rPr>
          <w:color w:val="auto"/>
          <w:highlight w:val="none"/>
        </w:rPr>
      </w:pPr>
      <w:r>
        <w:rPr>
          <w:rFonts w:hint="eastAsia"/>
          <w:color w:val="auto"/>
          <w:highlight w:val="none"/>
        </w:rPr>
        <w:t>授权代表无转授权，特此授权</w:t>
      </w:r>
    </w:p>
    <w:p w14:paraId="236648B7">
      <w:pPr>
        <w:snapToGrid w:val="0"/>
        <w:spacing w:line="440" w:lineRule="atLeast"/>
        <w:ind w:left="1260"/>
        <w:rPr>
          <w:color w:val="auto"/>
          <w:highlight w:val="none"/>
        </w:rPr>
      </w:pPr>
    </w:p>
    <w:p w14:paraId="498DE646">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21A124AE">
      <w:pPr>
        <w:snapToGrid w:val="0"/>
        <w:spacing w:line="440" w:lineRule="atLeast"/>
        <w:ind w:left="1902" w:leftChars="247" w:hanging="1383" w:hangingChars="659"/>
        <w:rPr>
          <w:color w:val="auto"/>
          <w:highlight w:val="none"/>
          <w:u w:val="singl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5805F954">
      <w:pPr>
        <w:snapToGrid w:val="0"/>
        <w:spacing w:line="440" w:lineRule="atLeast"/>
        <w:ind w:left="1902" w:leftChars="247" w:hanging="1383" w:hangingChars="659"/>
        <w:rPr>
          <w:color w:val="auto"/>
          <w:highlight w:val="none"/>
          <w:u w:val="singl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2400A338">
      <w:pPr>
        <w:snapToGrid w:val="0"/>
        <w:spacing w:line="440" w:lineRule="atLeast"/>
        <w:ind w:left="1902" w:leftChars="247" w:hanging="1383" w:hangingChars="659"/>
        <w:rPr>
          <w:color w:val="auto"/>
          <w:highlight w:val="none"/>
          <w:u w:val="singl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52C33AC8">
      <w:pPr>
        <w:snapToGrid w:val="0"/>
        <w:spacing w:line="440" w:lineRule="atLeast"/>
        <w:ind w:left="1902" w:leftChars="247" w:hanging="1383" w:hangingChars="659"/>
        <w:rPr>
          <w:color w:val="auto"/>
          <w:highlight w:val="none"/>
          <w:u w:val="single"/>
        </w:rPr>
      </w:pPr>
      <w:r>
        <w:rPr>
          <w:rFonts w:hint="eastAsia"/>
          <w:color w:val="auto"/>
          <w:highlight w:val="none"/>
        </w:rPr>
        <w:t>供应商：</w:t>
      </w:r>
      <w:r>
        <w:rPr>
          <w:rFonts w:hint="eastAsia"/>
          <w:color w:val="auto"/>
          <w:highlight w:val="none"/>
          <w:u w:val="single"/>
        </w:rPr>
        <w:t xml:space="preserve">                                      （盖章）</w:t>
      </w:r>
    </w:p>
    <w:p w14:paraId="38C12FD5">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34E35E90">
      <w:pPr>
        <w:snapToGrid w:val="0"/>
        <w:spacing w:line="440" w:lineRule="atLeast"/>
        <w:ind w:left="2699"/>
        <w:rPr>
          <w:color w:val="auto"/>
          <w:highlight w:val="none"/>
        </w:rPr>
      </w:pPr>
    </w:p>
    <w:p w14:paraId="0BC30F20">
      <w:pPr>
        <w:snapToGrid w:val="0"/>
        <w:spacing w:line="440" w:lineRule="atLeast"/>
        <w:ind w:left="2833" w:leftChars="1349" w:firstLine="2100" w:firstLineChars="1000"/>
        <w:rPr>
          <w:color w:val="auto"/>
          <w:highlight w:val="none"/>
        </w:rPr>
      </w:pPr>
    </w:p>
    <w:p w14:paraId="0D26836A">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A3B7957">
      <w:pPr>
        <w:spacing w:line="360" w:lineRule="auto"/>
        <w:ind w:firstLine="3162" w:firstLineChars="1500"/>
        <w:jc w:val="right"/>
        <w:rPr>
          <w:b/>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5902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9075" w:type="dxa"/>
            <w:noWrap w:val="0"/>
            <w:vAlign w:val="top"/>
          </w:tcPr>
          <w:p w14:paraId="0E81385E">
            <w:pPr>
              <w:pStyle w:val="13"/>
              <w:adjustRightInd w:val="0"/>
              <w:snapToGrid w:val="0"/>
              <w:spacing w:line="320" w:lineRule="atLeast"/>
              <w:rPr>
                <w:rFonts w:hAnsi="宋体"/>
                <w:color w:val="auto"/>
                <w:sz w:val="36"/>
                <w:szCs w:val="24"/>
                <w:highlight w:val="none"/>
                <w:u w:val="single"/>
              </w:rPr>
            </w:pPr>
          </w:p>
          <w:p w14:paraId="74A07155">
            <w:pPr>
              <w:pStyle w:val="13"/>
              <w:adjustRightInd w:val="0"/>
              <w:snapToGrid w:val="0"/>
              <w:spacing w:line="320" w:lineRule="atLeast"/>
              <w:rPr>
                <w:rFonts w:hAnsi="宋体"/>
                <w:color w:val="auto"/>
                <w:sz w:val="36"/>
                <w:szCs w:val="24"/>
                <w:highlight w:val="none"/>
                <w:u w:val="single"/>
              </w:rPr>
            </w:pPr>
          </w:p>
          <w:p w14:paraId="7EFCDF0B">
            <w:pPr>
              <w:pStyle w:val="13"/>
              <w:adjustRightInd w:val="0"/>
              <w:snapToGrid w:val="0"/>
              <w:spacing w:line="320" w:lineRule="atLeast"/>
              <w:jc w:val="center"/>
              <w:rPr>
                <w:b/>
                <w:color w:val="auto"/>
                <w:sz w:val="24"/>
                <w:szCs w:val="24"/>
                <w:highlight w:val="none"/>
              </w:rPr>
            </w:pPr>
            <w:r>
              <w:rPr>
                <w:rFonts w:hint="eastAsia"/>
                <w:b/>
                <w:color w:val="auto"/>
                <w:sz w:val="24"/>
                <w:szCs w:val="24"/>
                <w:highlight w:val="none"/>
              </w:rPr>
              <w:t>（授权代表身份证</w:t>
            </w:r>
            <w:r>
              <w:rPr>
                <w:rFonts w:hint="eastAsia"/>
                <w:b/>
                <w:color w:val="auto"/>
                <w:sz w:val="24"/>
                <w:szCs w:val="24"/>
                <w:highlight w:val="none"/>
                <w:lang w:eastAsia="zh-CN"/>
              </w:rPr>
              <w:t>扫描件</w:t>
            </w:r>
            <w:r>
              <w:rPr>
                <w:rFonts w:hint="eastAsia"/>
                <w:b/>
                <w:color w:val="auto"/>
                <w:sz w:val="24"/>
                <w:szCs w:val="24"/>
                <w:highlight w:val="none"/>
              </w:rPr>
              <w:t>或影印件）</w:t>
            </w:r>
          </w:p>
        </w:tc>
      </w:tr>
    </w:tbl>
    <w:p w14:paraId="2EB1ED9E">
      <w:pPr>
        <w:spacing w:line="360" w:lineRule="auto"/>
        <w:ind w:firstLine="3162" w:firstLineChars="1500"/>
        <w:jc w:val="right"/>
        <w:rPr>
          <w:b/>
          <w:color w:val="auto"/>
          <w:highlight w:val="none"/>
        </w:rPr>
      </w:pPr>
    </w:p>
    <w:p w14:paraId="22A16E7C">
      <w:pPr>
        <w:pStyle w:val="13"/>
        <w:adjustRightInd w:val="0"/>
        <w:snapToGrid w:val="0"/>
        <w:spacing w:line="320" w:lineRule="atLeast"/>
        <w:outlineLvl w:val="0"/>
        <w:rPr>
          <w:rFonts w:hAnsi="宋体" w:cs="宋体"/>
          <w:color w:val="auto"/>
          <w:kern w:val="0"/>
          <w:sz w:val="32"/>
          <w:szCs w:val="24"/>
          <w:highlight w:val="none"/>
        </w:rPr>
      </w:pPr>
    </w:p>
    <w:p w14:paraId="2A382D3E">
      <w:pPr>
        <w:pStyle w:val="13"/>
        <w:adjustRightInd w:val="0"/>
        <w:snapToGrid w:val="0"/>
        <w:spacing w:line="320" w:lineRule="atLeast"/>
        <w:outlineLvl w:val="0"/>
        <w:rPr>
          <w:color w:val="auto"/>
          <w:sz w:val="32"/>
          <w:highlight w:val="none"/>
        </w:rPr>
      </w:pPr>
      <w:r>
        <w:rPr>
          <w:rFonts w:hint="eastAsia" w:hAnsi="宋体" w:cs="宋体"/>
          <w:color w:val="auto"/>
          <w:kern w:val="0"/>
          <w:sz w:val="32"/>
          <w:szCs w:val="24"/>
          <w:highlight w:val="none"/>
        </w:rPr>
        <w:t>3.</w:t>
      </w:r>
      <w:r>
        <w:rPr>
          <w:rFonts w:hint="eastAsia"/>
          <w:color w:val="auto"/>
          <w:sz w:val="32"/>
          <w:highlight w:val="none"/>
        </w:rPr>
        <w:t>6投标供应商情况声明</w:t>
      </w:r>
    </w:p>
    <w:p w14:paraId="7CA7EBF6">
      <w:pPr>
        <w:pStyle w:val="13"/>
        <w:adjustRightInd w:val="0"/>
        <w:snapToGrid w:val="0"/>
        <w:spacing w:line="320" w:lineRule="atLeast"/>
        <w:jc w:val="center"/>
        <w:outlineLvl w:val="0"/>
        <w:rPr>
          <w:rFonts w:hint="eastAsia" w:hAnsi="宋体"/>
          <w:b/>
          <w:color w:val="auto"/>
          <w:sz w:val="36"/>
          <w:highlight w:val="none"/>
        </w:rPr>
      </w:pPr>
    </w:p>
    <w:p w14:paraId="28BB3EC0">
      <w:pPr>
        <w:pStyle w:val="13"/>
        <w:adjustRightInd w:val="0"/>
        <w:snapToGrid w:val="0"/>
        <w:spacing w:line="320" w:lineRule="atLeast"/>
        <w:jc w:val="center"/>
        <w:outlineLvl w:val="0"/>
        <w:rPr>
          <w:rFonts w:hint="eastAsia" w:hAnsi="宋体"/>
          <w:b/>
          <w:color w:val="auto"/>
          <w:sz w:val="36"/>
          <w:highlight w:val="none"/>
        </w:rPr>
      </w:pPr>
    </w:p>
    <w:p w14:paraId="1924956E">
      <w:pPr>
        <w:pStyle w:val="13"/>
        <w:adjustRightInd w:val="0"/>
        <w:snapToGrid w:val="0"/>
        <w:spacing w:line="320" w:lineRule="atLeast"/>
        <w:jc w:val="center"/>
        <w:outlineLvl w:val="0"/>
        <w:rPr>
          <w:rFonts w:hAnsi="宋体"/>
          <w:b/>
          <w:color w:val="auto"/>
          <w:sz w:val="36"/>
          <w:highlight w:val="none"/>
        </w:rPr>
      </w:pPr>
      <w:r>
        <w:rPr>
          <w:rFonts w:hint="eastAsia" w:hAnsi="宋体"/>
          <w:b/>
          <w:color w:val="auto"/>
          <w:sz w:val="36"/>
          <w:highlight w:val="none"/>
        </w:rPr>
        <w:t>投标供应商情况声明</w:t>
      </w:r>
    </w:p>
    <w:p w14:paraId="32A78F26">
      <w:pPr>
        <w:spacing w:line="400" w:lineRule="exact"/>
        <w:outlineLvl w:val="0"/>
        <w:rPr>
          <w:color w:val="auto"/>
          <w:sz w:val="22"/>
          <w:highlight w:val="none"/>
        </w:rPr>
      </w:pPr>
      <w:r>
        <w:rPr>
          <w:rFonts w:hint="eastAsia"/>
          <w:color w:val="auto"/>
          <w:sz w:val="22"/>
          <w:highlight w:val="none"/>
        </w:rPr>
        <w:t>1. 名称及概况：</w:t>
      </w:r>
    </w:p>
    <w:p w14:paraId="0CFA086A">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15B127B7">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7B283B56">
      <w:pPr>
        <w:spacing w:line="400" w:lineRule="exact"/>
        <w:ind w:firstLine="600"/>
        <w:rPr>
          <w:color w:val="auto"/>
          <w:sz w:val="22"/>
          <w:highlight w:val="none"/>
          <w:u w:val="single"/>
        </w:rPr>
      </w:pPr>
      <w:r>
        <w:rPr>
          <w:rFonts w:hint="eastAsia"/>
          <w:color w:val="auto"/>
          <w:sz w:val="22"/>
          <w:highlight w:val="none"/>
        </w:rPr>
        <w:t>传真/电话号码：</w:t>
      </w:r>
      <w:r>
        <w:rPr>
          <w:rFonts w:hint="eastAsia"/>
          <w:color w:val="auto"/>
          <w:sz w:val="22"/>
          <w:highlight w:val="none"/>
          <w:u w:val="single"/>
        </w:rPr>
        <w:t xml:space="preserve">                        </w:t>
      </w:r>
    </w:p>
    <w:p w14:paraId="56C9A212">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3430A8DD">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50FC18BD">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30D05B67">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3C14BF7F">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74CE308C">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17108AA9">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13809DDA">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3AC6C974">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71603795">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063771C0">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1B7C6D93">
      <w:pPr>
        <w:spacing w:line="360" w:lineRule="exact"/>
        <w:ind w:left="660" w:hanging="660" w:hangingChars="300"/>
        <w:rPr>
          <w:color w:val="auto"/>
          <w:sz w:val="22"/>
          <w:highlight w:val="none"/>
        </w:rPr>
      </w:pPr>
      <w:r>
        <w:rPr>
          <w:rFonts w:hint="eastAsia"/>
          <w:color w:val="auto"/>
          <w:sz w:val="22"/>
          <w:highlight w:val="none"/>
        </w:rPr>
        <w:t>2．企业生产设备及规模：</w:t>
      </w:r>
    </w:p>
    <w:p w14:paraId="2A6382BF">
      <w:pPr>
        <w:spacing w:line="360" w:lineRule="exact"/>
        <w:ind w:left="660" w:hanging="660" w:hangingChars="300"/>
        <w:outlineLvl w:val="0"/>
        <w:rPr>
          <w:color w:val="auto"/>
          <w:sz w:val="22"/>
          <w:highlight w:val="none"/>
        </w:rPr>
      </w:pPr>
      <w:r>
        <w:rPr>
          <w:rFonts w:hint="eastAsia"/>
          <w:color w:val="auto"/>
          <w:sz w:val="22"/>
          <w:highlight w:val="none"/>
        </w:rPr>
        <w:t>3. 企业人员情况：</w:t>
      </w:r>
    </w:p>
    <w:p w14:paraId="7139E5EB">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1186299C">
      <w:pPr>
        <w:spacing w:line="360" w:lineRule="exact"/>
        <w:ind w:left="660" w:hanging="660" w:hangingChars="300"/>
        <w:outlineLvl w:val="0"/>
        <w:rPr>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334CC643">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63555626">
      <w:pPr>
        <w:spacing w:line="400" w:lineRule="exact"/>
        <w:rPr>
          <w:color w:val="auto"/>
          <w:sz w:val="22"/>
          <w:highlight w:val="none"/>
        </w:rPr>
      </w:pPr>
    </w:p>
    <w:p w14:paraId="6A52C189">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08E7AF34">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04B832EF">
      <w:pPr>
        <w:spacing w:line="400" w:lineRule="exact"/>
        <w:rPr>
          <w:color w:val="auto"/>
          <w:sz w:val="22"/>
          <w:highlight w:val="none"/>
        </w:rPr>
      </w:pPr>
      <w:r>
        <w:rPr>
          <w:rFonts w:hint="eastAsia" w:eastAsia="宋体"/>
          <w:color w:val="auto"/>
          <w:sz w:val="22"/>
          <w:highlight w:val="none"/>
        </w:rPr>
        <w:t>法定代表人（负责人）或</w:t>
      </w:r>
      <w:r>
        <w:rPr>
          <w:rFonts w:hint="eastAsia" w:eastAsia="宋体"/>
          <w:color w:val="auto"/>
          <w:sz w:val="22"/>
          <w:highlight w:val="none"/>
          <w:lang w:val="zh-CN"/>
        </w:rPr>
        <w:t>授权代表（签</w:t>
      </w:r>
      <w:r>
        <w:rPr>
          <w:rFonts w:hint="eastAsia" w:cs="仿宋_GB2312"/>
          <w:color w:val="auto"/>
          <w:sz w:val="22"/>
          <w:szCs w:val="22"/>
          <w:highlight w:val="none"/>
          <w:lang w:val="zh-CN"/>
        </w:rPr>
        <w:t>字或签章）</w:t>
      </w:r>
      <w:r>
        <w:rPr>
          <w:rFonts w:hint="eastAsia"/>
          <w:color w:val="auto"/>
          <w:sz w:val="22"/>
          <w:highlight w:val="none"/>
          <w:u w:val="single"/>
        </w:rPr>
        <w:t xml:space="preserve">                           </w:t>
      </w:r>
    </w:p>
    <w:p w14:paraId="132DF518">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6C932436">
      <w:pPr>
        <w:spacing w:line="360" w:lineRule="exact"/>
        <w:rPr>
          <w:color w:val="auto"/>
          <w:sz w:val="22"/>
          <w:highlight w:val="none"/>
          <w:u w:val="single"/>
        </w:rPr>
      </w:pPr>
      <w:r>
        <w:rPr>
          <w:rFonts w:hint="eastAsia"/>
          <w:color w:val="auto"/>
          <w:sz w:val="22"/>
          <w:highlight w:val="none"/>
        </w:rPr>
        <w:t>电子邮件</w:t>
      </w:r>
      <w:r>
        <w:rPr>
          <w:rFonts w:hint="eastAsia"/>
          <w:color w:val="auto"/>
          <w:sz w:val="22"/>
          <w:highlight w:val="none"/>
          <w:u w:val="single"/>
        </w:rPr>
        <w:t xml:space="preserve">                                 </w:t>
      </w:r>
    </w:p>
    <w:p w14:paraId="51917BEA">
      <w:pPr>
        <w:pStyle w:val="13"/>
        <w:spacing w:line="400" w:lineRule="atLeast"/>
        <w:rPr>
          <w:rFonts w:hAnsi="宋体"/>
          <w:b/>
          <w:color w:val="auto"/>
          <w:sz w:val="32"/>
          <w:szCs w:val="32"/>
          <w:highlight w:val="none"/>
        </w:rPr>
      </w:pPr>
    </w:p>
    <w:p w14:paraId="6F158D50">
      <w:pPr>
        <w:pStyle w:val="13"/>
        <w:spacing w:line="400" w:lineRule="atLeast"/>
        <w:rPr>
          <w:rFonts w:hAnsi="宋体"/>
          <w:b/>
          <w:color w:val="auto"/>
          <w:sz w:val="32"/>
          <w:szCs w:val="32"/>
          <w:highlight w:val="none"/>
        </w:rPr>
      </w:pPr>
    </w:p>
    <w:p w14:paraId="4DC349BE">
      <w:pPr>
        <w:pStyle w:val="13"/>
        <w:adjustRightInd w:val="0"/>
        <w:snapToGrid w:val="0"/>
        <w:spacing w:line="320" w:lineRule="atLeast"/>
        <w:outlineLvl w:val="0"/>
        <w:rPr>
          <w:rFonts w:hint="eastAsia" w:hAnsi="宋体" w:cs="宋体"/>
          <w:color w:val="auto"/>
          <w:kern w:val="0"/>
          <w:sz w:val="32"/>
          <w:szCs w:val="24"/>
          <w:highlight w:val="none"/>
          <w:lang w:val="zh-CN"/>
        </w:rPr>
      </w:pPr>
    </w:p>
    <w:p w14:paraId="5735E3AD">
      <w:pPr>
        <w:pStyle w:val="13"/>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lang w:val="zh-CN"/>
        </w:rPr>
        <w:t>3.</w:t>
      </w:r>
      <w:r>
        <w:rPr>
          <w:rFonts w:hint="eastAsia" w:hAnsi="宋体" w:cs="宋体"/>
          <w:color w:val="auto"/>
          <w:kern w:val="0"/>
          <w:sz w:val="32"/>
          <w:szCs w:val="24"/>
          <w:highlight w:val="none"/>
        </w:rPr>
        <w:t>7.1 商务响应表</w:t>
      </w:r>
    </w:p>
    <w:p w14:paraId="161DEA1E">
      <w:pPr>
        <w:autoSpaceDE w:val="0"/>
        <w:autoSpaceDN w:val="0"/>
        <w:adjustRightInd w:val="0"/>
        <w:spacing w:line="440" w:lineRule="atLeast"/>
        <w:ind w:firstLine="3413"/>
        <w:outlineLvl w:val="0"/>
        <w:rPr>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6839123A">
      <w:pPr>
        <w:autoSpaceDE w:val="0"/>
        <w:autoSpaceDN w:val="0"/>
        <w:adjustRightInd w:val="0"/>
        <w:spacing w:line="440" w:lineRule="atLeast"/>
        <w:ind w:firstLine="3413"/>
        <w:rPr>
          <w:b/>
          <w:color w:val="auto"/>
          <w:sz w:val="36"/>
          <w:highlight w:val="none"/>
          <w:lang w:val="zh-CN"/>
        </w:rPr>
      </w:pPr>
    </w:p>
    <w:tbl>
      <w:tblPr>
        <w:tblStyle w:val="26"/>
        <w:tblW w:w="9600" w:type="dxa"/>
        <w:tblInd w:w="0" w:type="dxa"/>
        <w:tblLayout w:type="fixed"/>
        <w:tblCellMar>
          <w:top w:w="0" w:type="dxa"/>
          <w:left w:w="108" w:type="dxa"/>
          <w:bottom w:w="0" w:type="dxa"/>
          <w:right w:w="108" w:type="dxa"/>
        </w:tblCellMar>
      </w:tblPr>
      <w:tblGrid>
        <w:gridCol w:w="900"/>
        <w:gridCol w:w="1800"/>
        <w:gridCol w:w="2664"/>
        <w:gridCol w:w="2110"/>
        <w:gridCol w:w="2126"/>
      </w:tblGrid>
      <w:tr w14:paraId="77E231CB">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4728B736">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4E066820">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7E73E567">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24ED007A">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0A73B923">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4EEC1AD">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0262B07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D5D96E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D7A9726">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DC9EF6B">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58D9F39">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C04D924">
            <w:pPr>
              <w:autoSpaceDE w:val="0"/>
              <w:autoSpaceDN w:val="0"/>
              <w:adjustRightInd w:val="0"/>
              <w:spacing w:line="440" w:lineRule="atLeast"/>
              <w:jc w:val="center"/>
              <w:rPr>
                <w:b/>
                <w:color w:val="auto"/>
                <w:highlight w:val="none"/>
                <w:lang w:val="zh-CN"/>
              </w:rPr>
            </w:pPr>
          </w:p>
        </w:tc>
      </w:tr>
      <w:tr w14:paraId="11A88B5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5E2D078">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E66C93F">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18B299F4">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6F4B89E">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A2E6F88">
            <w:pPr>
              <w:autoSpaceDE w:val="0"/>
              <w:autoSpaceDN w:val="0"/>
              <w:adjustRightInd w:val="0"/>
              <w:spacing w:line="440" w:lineRule="atLeast"/>
              <w:jc w:val="center"/>
              <w:rPr>
                <w:b/>
                <w:color w:val="auto"/>
                <w:highlight w:val="none"/>
                <w:lang w:val="zh-CN"/>
              </w:rPr>
            </w:pPr>
          </w:p>
        </w:tc>
      </w:tr>
      <w:tr w14:paraId="6598E6B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F99A18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26920AB">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34A610">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BA46313">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900D6A9">
            <w:pPr>
              <w:autoSpaceDE w:val="0"/>
              <w:autoSpaceDN w:val="0"/>
              <w:adjustRightInd w:val="0"/>
              <w:spacing w:line="440" w:lineRule="atLeast"/>
              <w:jc w:val="center"/>
              <w:rPr>
                <w:b/>
                <w:color w:val="auto"/>
                <w:highlight w:val="none"/>
                <w:lang w:val="zh-CN"/>
              </w:rPr>
            </w:pPr>
          </w:p>
        </w:tc>
      </w:tr>
      <w:tr w14:paraId="60141F6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4402609">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1E38D2D">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BEDA23F">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E489225">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ECB511F">
            <w:pPr>
              <w:autoSpaceDE w:val="0"/>
              <w:autoSpaceDN w:val="0"/>
              <w:adjustRightInd w:val="0"/>
              <w:spacing w:line="440" w:lineRule="atLeast"/>
              <w:jc w:val="center"/>
              <w:rPr>
                <w:b/>
                <w:color w:val="auto"/>
                <w:highlight w:val="none"/>
                <w:lang w:val="zh-CN"/>
              </w:rPr>
            </w:pPr>
          </w:p>
        </w:tc>
      </w:tr>
      <w:tr w14:paraId="5A198020">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4AF45A8">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2DC6F2F">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89B8225">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A568049">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59F781AB">
            <w:pPr>
              <w:autoSpaceDE w:val="0"/>
              <w:autoSpaceDN w:val="0"/>
              <w:adjustRightInd w:val="0"/>
              <w:spacing w:line="440" w:lineRule="atLeast"/>
              <w:jc w:val="center"/>
              <w:rPr>
                <w:b/>
                <w:color w:val="auto"/>
                <w:highlight w:val="none"/>
                <w:lang w:val="zh-CN"/>
              </w:rPr>
            </w:pPr>
          </w:p>
        </w:tc>
      </w:tr>
      <w:tr w14:paraId="58DDD3C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92633F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FC83CF9">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3644DC6">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5B1CC8F">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3FD2ABB">
            <w:pPr>
              <w:autoSpaceDE w:val="0"/>
              <w:autoSpaceDN w:val="0"/>
              <w:adjustRightInd w:val="0"/>
              <w:spacing w:line="440" w:lineRule="atLeast"/>
              <w:jc w:val="center"/>
              <w:rPr>
                <w:b/>
                <w:color w:val="auto"/>
                <w:highlight w:val="none"/>
                <w:lang w:val="zh-CN"/>
              </w:rPr>
            </w:pPr>
          </w:p>
        </w:tc>
      </w:tr>
      <w:tr w14:paraId="097A473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A54321B">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882A0F8">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00FD197">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272AB945">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96AA735">
            <w:pPr>
              <w:autoSpaceDE w:val="0"/>
              <w:autoSpaceDN w:val="0"/>
              <w:adjustRightInd w:val="0"/>
              <w:spacing w:line="440" w:lineRule="atLeast"/>
              <w:jc w:val="center"/>
              <w:rPr>
                <w:b/>
                <w:color w:val="auto"/>
                <w:highlight w:val="none"/>
                <w:lang w:val="zh-CN"/>
              </w:rPr>
            </w:pPr>
          </w:p>
        </w:tc>
      </w:tr>
    </w:tbl>
    <w:p w14:paraId="4711BEDB">
      <w:pPr>
        <w:autoSpaceDE w:val="0"/>
        <w:autoSpaceDN w:val="0"/>
        <w:adjustRightInd w:val="0"/>
        <w:spacing w:line="440" w:lineRule="atLeast"/>
        <w:rPr>
          <w:b/>
          <w:color w:val="auto"/>
          <w:highlight w:val="none"/>
          <w:u w:val="single"/>
        </w:rPr>
      </w:pPr>
      <w:r>
        <w:rPr>
          <w:rFonts w:hint="eastAsia"/>
          <w:b/>
          <w:color w:val="auto"/>
          <w:highlight w:val="none"/>
          <w:lang w:val="zh-CN"/>
        </w:rPr>
        <w:t>供应商盖章：</w:t>
      </w:r>
      <w:r>
        <w:rPr>
          <w:rFonts w:hint="eastAsia"/>
          <w:b/>
          <w:color w:val="auto"/>
          <w:highlight w:val="none"/>
          <w:u w:val="single"/>
        </w:rPr>
        <w:t xml:space="preserve">                    </w:t>
      </w:r>
    </w:p>
    <w:p w14:paraId="06812BA4">
      <w:pPr>
        <w:autoSpaceDE w:val="0"/>
        <w:autoSpaceDN w:val="0"/>
        <w:adjustRightInd w:val="0"/>
        <w:spacing w:line="44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68FFB7EF">
      <w:pPr>
        <w:autoSpaceDE w:val="0"/>
        <w:autoSpaceDN w:val="0"/>
        <w:adjustRightInd w:val="0"/>
        <w:spacing w:line="440" w:lineRule="atLeast"/>
        <w:rPr>
          <w:b/>
          <w:color w:val="auto"/>
          <w:sz w:val="32"/>
          <w:highlight w:val="none"/>
          <w:lang w:val="zh-CN"/>
        </w:rPr>
      </w:pPr>
    </w:p>
    <w:p w14:paraId="1FFAE6BB">
      <w:pPr>
        <w:pStyle w:val="13"/>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rPr>
        <w:t>3.7.2 技术响应表</w:t>
      </w:r>
    </w:p>
    <w:p w14:paraId="20068A6A">
      <w:pPr>
        <w:autoSpaceDE w:val="0"/>
        <w:autoSpaceDN w:val="0"/>
        <w:adjustRightInd w:val="0"/>
        <w:spacing w:line="440" w:lineRule="atLeast"/>
        <w:ind w:firstLine="3614" w:firstLineChars="1000"/>
        <w:outlineLvl w:val="0"/>
        <w:rPr>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FCA2505">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1FA0A505">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092E6332">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5F71EADA">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F9304B5">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0E8DF593">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72DD5DC2">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78379CC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3618CFF">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64B1F7C">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9B56D4C">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F5372FE">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6F377F0">
            <w:pPr>
              <w:autoSpaceDE w:val="0"/>
              <w:autoSpaceDN w:val="0"/>
              <w:adjustRightInd w:val="0"/>
              <w:spacing w:line="440" w:lineRule="atLeast"/>
              <w:jc w:val="center"/>
              <w:rPr>
                <w:b/>
                <w:color w:val="auto"/>
                <w:highlight w:val="none"/>
                <w:lang w:val="zh-CN"/>
              </w:rPr>
            </w:pPr>
          </w:p>
        </w:tc>
      </w:tr>
      <w:tr w14:paraId="62F5642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0819A82">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8986C8D">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1E2A37A">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1EC207AA">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707A469">
            <w:pPr>
              <w:autoSpaceDE w:val="0"/>
              <w:autoSpaceDN w:val="0"/>
              <w:adjustRightInd w:val="0"/>
              <w:spacing w:line="440" w:lineRule="atLeast"/>
              <w:jc w:val="center"/>
              <w:rPr>
                <w:b/>
                <w:color w:val="auto"/>
                <w:highlight w:val="none"/>
                <w:lang w:val="zh-CN"/>
              </w:rPr>
            </w:pPr>
          </w:p>
        </w:tc>
      </w:tr>
      <w:tr w14:paraId="653C6B6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AADF057">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7EB3BB3">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4881E7C">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0A1E628">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DD0F101">
            <w:pPr>
              <w:autoSpaceDE w:val="0"/>
              <w:autoSpaceDN w:val="0"/>
              <w:adjustRightInd w:val="0"/>
              <w:spacing w:line="440" w:lineRule="atLeast"/>
              <w:jc w:val="center"/>
              <w:rPr>
                <w:b/>
                <w:color w:val="auto"/>
                <w:highlight w:val="none"/>
                <w:lang w:val="zh-CN"/>
              </w:rPr>
            </w:pPr>
          </w:p>
        </w:tc>
      </w:tr>
      <w:tr w14:paraId="4B86C35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24B210">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02F7B38">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FE779D8">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8BECB7E">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F06B692">
            <w:pPr>
              <w:autoSpaceDE w:val="0"/>
              <w:autoSpaceDN w:val="0"/>
              <w:adjustRightInd w:val="0"/>
              <w:spacing w:line="440" w:lineRule="atLeast"/>
              <w:jc w:val="center"/>
              <w:rPr>
                <w:b/>
                <w:color w:val="auto"/>
                <w:highlight w:val="none"/>
                <w:lang w:val="zh-CN"/>
              </w:rPr>
            </w:pPr>
          </w:p>
        </w:tc>
      </w:tr>
      <w:tr w14:paraId="0D274C9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BBBF283">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19C40F3">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EF297DA">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90CE2D2">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CD6E2B7">
            <w:pPr>
              <w:autoSpaceDE w:val="0"/>
              <w:autoSpaceDN w:val="0"/>
              <w:adjustRightInd w:val="0"/>
              <w:spacing w:line="440" w:lineRule="atLeast"/>
              <w:jc w:val="center"/>
              <w:rPr>
                <w:b/>
                <w:color w:val="auto"/>
                <w:highlight w:val="none"/>
                <w:lang w:val="zh-CN"/>
              </w:rPr>
            </w:pPr>
          </w:p>
        </w:tc>
      </w:tr>
      <w:tr w14:paraId="7901383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097AB6D">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809A0EE">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893A1BB">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7CEA7104">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D516CEA">
            <w:pPr>
              <w:autoSpaceDE w:val="0"/>
              <w:autoSpaceDN w:val="0"/>
              <w:adjustRightInd w:val="0"/>
              <w:spacing w:line="440" w:lineRule="atLeast"/>
              <w:jc w:val="center"/>
              <w:rPr>
                <w:b/>
                <w:color w:val="auto"/>
                <w:highlight w:val="none"/>
                <w:lang w:val="zh-CN"/>
              </w:rPr>
            </w:pPr>
          </w:p>
        </w:tc>
      </w:tr>
    </w:tbl>
    <w:p w14:paraId="43A56411">
      <w:pPr>
        <w:autoSpaceDE w:val="0"/>
        <w:autoSpaceDN w:val="0"/>
        <w:adjustRightInd w:val="0"/>
        <w:spacing w:line="440" w:lineRule="atLeast"/>
        <w:rPr>
          <w:b/>
          <w:color w:val="auto"/>
          <w:highlight w:val="none"/>
          <w:lang w:val="zh-CN"/>
        </w:rPr>
      </w:pPr>
    </w:p>
    <w:p w14:paraId="3EA605DF">
      <w:pPr>
        <w:autoSpaceDE w:val="0"/>
        <w:autoSpaceDN w:val="0"/>
        <w:adjustRightInd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2969012A">
      <w:pPr>
        <w:pStyle w:val="13"/>
        <w:adjustRightInd w:val="0"/>
        <w:snapToGrid w:val="0"/>
        <w:spacing w:line="460" w:lineRule="atLeast"/>
        <w:rPr>
          <w:rFonts w:hAnsi="宋体"/>
          <w:color w:val="auto"/>
          <w:spacing w:val="20"/>
          <w:sz w:val="24"/>
          <w:highlight w:val="none"/>
        </w:rPr>
      </w:pPr>
    </w:p>
    <w:p w14:paraId="5DBCB9B0">
      <w:pPr>
        <w:pStyle w:val="13"/>
        <w:adjustRightInd w:val="0"/>
        <w:snapToGrid w:val="0"/>
        <w:spacing w:line="46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01D0FF48">
      <w:pPr>
        <w:autoSpaceDE w:val="0"/>
        <w:autoSpaceDN w:val="0"/>
        <w:adjustRightInd w:val="0"/>
        <w:rPr>
          <w:b/>
          <w:color w:val="auto"/>
          <w:sz w:val="32"/>
          <w:highlight w:val="none"/>
        </w:rPr>
      </w:pPr>
    </w:p>
    <w:p w14:paraId="007BEBDE">
      <w:pPr>
        <w:autoSpaceDE w:val="0"/>
        <w:autoSpaceDN w:val="0"/>
        <w:adjustRightInd w:val="0"/>
        <w:outlineLvl w:val="0"/>
        <w:rPr>
          <w:rFonts w:hint="eastAsia"/>
          <w:b/>
          <w:color w:val="auto"/>
          <w:sz w:val="32"/>
          <w:highlight w:val="none"/>
          <w:lang w:val="zh-CN"/>
        </w:rPr>
      </w:pPr>
    </w:p>
    <w:p w14:paraId="786D1F0B">
      <w:pPr>
        <w:autoSpaceDE w:val="0"/>
        <w:autoSpaceDN w:val="0"/>
        <w:adjustRightInd w:val="0"/>
        <w:outlineLvl w:val="0"/>
        <w:rPr>
          <w:rFonts w:hint="eastAsia"/>
          <w:b/>
          <w:color w:val="auto"/>
          <w:sz w:val="32"/>
          <w:highlight w:val="none"/>
          <w:lang w:val="zh-CN"/>
        </w:rPr>
      </w:pPr>
    </w:p>
    <w:p w14:paraId="79700712">
      <w:pPr>
        <w:autoSpaceDE w:val="0"/>
        <w:autoSpaceDN w:val="0"/>
        <w:adjustRightInd w:val="0"/>
        <w:outlineLvl w:val="0"/>
        <w:rPr>
          <w:b/>
          <w:color w:val="auto"/>
          <w:sz w:val="32"/>
          <w:highlight w:val="none"/>
          <w:lang w:val="zh-CN"/>
        </w:rPr>
      </w:pPr>
      <w:r>
        <w:rPr>
          <w:rFonts w:hint="eastAsia"/>
          <w:b/>
          <w:color w:val="auto"/>
          <w:sz w:val="32"/>
          <w:highlight w:val="none"/>
          <w:lang w:val="zh-CN"/>
        </w:rPr>
        <w:t>3.</w:t>
      </w:r>
      <w:r>
        <w:rPr>
          <w:rFonts w:hint="eastAsia"/>
          <w:b/>
          <w:color w:val="auto"/>
          <w:sz w:val="32"/>
          <w:highlight w:val="none"/>
        </w:rPr>
        <w:t>8</w:t>
      </w:r>
      <w:r>
        <w:rPr>
          <w:rFonts w:hint="eastAsia"/>
          <w:b/>
          <w:color w:val="auto"/>
          <w:sz w:val="32"/>
          <w:highlight w:val="none"/>
          <w:lang w:val="zh-CN"/>
        </w:rPr>
        <w:t xml:space="preserve"> </w:t>
      </w:r>
      <w:r>
        <w:rPr>
          <w:rFonts w:hint="eastAsia" w:hAnsi="宋体"/>
          <w:b/>
          <w:color w:val="auto"/>
          <w:sz w:val="30"/>
          <w:highlight w:val="none"/>
        </w:rPr>
        <w:t>供应商类似业绩</w:t>
      </w:r>
      <w:r>
        <w:rPr>
          <w:rFonts w:hint="eastAsia"/>
          <w:b/>
          <w:color w:val="auto"/>
          <w:sz w:val="32"/>
          <w:highlight w:val="none"/>
          <w:lang w:val="zh-CN"/>
        </w:rPr>
        <w:t>证明</w:t>
      </w:r>
    </w:p>
    <w:p w14:paraId="1BDC9182">
      <w:pPr>
        <w:pStyle w:val="13"/>
        <w:snapToGrid w:val="0"/>
        <w:spacing w:line="324" w:lineRule="auto"/>
        <w:jc w:val="center"/>
        <w:rPr>
          <w:rFonts w:hAnsi="宋体"/>
          <w:b/>
          <w:color w:val="auto"/>
          <w:sz w:val="30"/>
          <w:highlight w:val="none"/>
        </w:rPr>
      </w:pPr>
    </w:p>
    <w:p w14:paraId="5FB45776">
      <w:pPr>
        <w:jc w:val="center"/>
        <w:rPr>
          <w:rFonts w:hint="eastAsia" w:ascii="宋体"/>
          <w:b/>
          <w:color w:val="auto"/>
          <w:sz w:val="24"/>
          <w:highlight w:val="none"/>
        </w:rPr>
      </w:pPr>
      <w:r>
        <w:rPr>
          <w:rFonts w:hint="eastAsia" w:ascii="宋体"/>
          <w:b/>
          <w:color w:val="auto"/>
          <w:sz w:val="24"/>
          <w:highlight w:val="none"/>
        </w:rPr>
        <w:t>类似业绩证明</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1034"/>
        <w:gridCol w:w="1695"/>
        <w:gridCol w:w="1174"/>
        <w:gridCol w:w="1407"/>
      </w:tblGrid>
      <w:tr w14:paraId="4EAC6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5ED8EF7D">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序号</w:t>
            </w:r>
          </w:p>
        </w:tc>
        <w:tc>
          <w:tcPr>
            <w:tcW w:w="1041" w:type="dxa"/>
            <w:noWrap w:val="0"/>
            <w:vAlign w:val="center"/>
          </w:tcPr>
          <w:p w14:paraId="04E47E62">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项目名称</w:t>
            </w:r>
          </w:p>
        </w:tc>
        <w:tc>
          <w:tcPr>
            <w:tcW w:w="1199" w:type="dxa"/>
            <w:noWrap w:val="0"/>
            <w:vAlign w:val="center"/>
          </w:tcPr>
          <w:p w14:paraId="620A4D11">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项目地址</w:t>
            </w:r>
          </w:p>
        </w:tc>
        <w:tc>
          <w:tcPr>
            <w:tcW w:w="970" w:type="dxa"/>
            <w:noWrap w:val="0"/>
            <w:vAlign w:val="center"/>
          </w:tcPr>
          <w:p w14:paraId="62040BEA">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合同内容</w:t>
            </w:r>
          </w:p>
        </w:tc>
        <w:tc>
          <w:tcPr>
            <w:tcW w:w="1034" w:type="dxa"/>
            <w:noWrap w:val="0"/>
            <w:vAlign w:val="center"/>
          </w:tcPr>
          <w:p w14:paraId="53583800">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签约日期</w:t>
            </w:r>
          </w:p>
        </w:tc>
        <w:tc>
          <w:tcPr>
            <w:tcW w:w="1695" w:type="dxa"/>
            <w:tcBorders>
              <w:right w:val="single" w:color="auto" w:sz="4" w:space="0"/>
            </w:tcBorders>
            <w:noWrap w:val="0"/>
            <w:vAlign w:val="center"/>
          </w:tcPr>
          <w:p w14:paraId="2DDE7E4D">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发包方联系人</w:t>
            </w:r>
          </w:p>
        </w:tc>
        <w:tc>
          <w:tcPr>
            <w:tcW w:w="1174" w:type="dxa"/>
            <w:tcBorders>
              <w:left w:val="single" w:color="auto" w:sz="4" w:space="0"/>
              <w:right w:val="single" w:color="auto" w:sz="4" w:space="0"/>
            </w:tcBorders>
            <w:noWrap w:val="0"/>
            <w:vAlign w:val="center"/>
          </w:tcPr>
          <w:p w14:paraId="3269FEB3">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联系电话</w:t>
            </w:r>
          </w:p>
        </w:tc>
        <w:tc>
          <w:tcPr>
            <w:tcW w:w="1407" w:type="dxa"/>
            <w:tcBorders>
              <w:left w:val="single" w:color="auto" w:sz="4" w:space="0"/>
            </w:tcBorders>
            <w:noWrap w:val="0"/>
            <w:vAlign w:val="center"/>
          </w:tcPr>
          <w:p w14:paraId="514130D1">
            <w:pPr>
              <w:autoSpaceDE w:val="0"/>
              <w:autoSpaceDN w:val="0"/>
              <w:adjustRightInd w:val="0"/>
              <w:jc w:val="center"/>
              <w:rPr>
                <w:rFonts w:hint="eastAsia" w:ascii="宋体"/>
                <w:b/>
                <w:color w:val="auto"/>
                <w:sz w:val="22"/>
                <w:szCs w:val="22"/>
                <w:highlight w:val="none"/>
              </w:rPr>
            </w:pPr>
            <w:r>
              <w:rPr>
                <w:rFonts w:hint="eastAsia" w:ascii="宋体"/>
                <w:b/>
                <w:color w:val="auto"/>
                <w:sz w:val="22"/>
                <w:szCs w:val="22"/>
                <w:highlight w:val="none"/>
              </w:rPr>
              <w:t>获奖情况</w:t>
            </w:r>
          </w:p>
        </w:tc>
      </w:tr>
      <w:tr w14:paraId="11540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3B1E378E">
            <w:pPr>
              <w:autoSpaceDE w:val="0"/>
              <w:autoSpaceDN w:val="0"/>
              <w:adjustRightInd w:val="0"/>
              <w:jc w:val="center"/>
              <w:rPr>
                <w:rFonts w:hint="eastAsia" w:ascii="宋体"/>
                <w:color w:val="auto"/>
                <w:highlight w:val="none"/>
              </w:rPr>
            </w:pPr>
          </w:p>
        </w:tc>
        <w:tc>
          <w:tcPr>
            <w:tcW w:w="1041" w:type="dxa"/>
            <w:noWrap w:val="0"/>
            <w:vAlign w:val="center"/>
          </w:tcPr>
          <w:p w14:paraId="52831D1A">
            <w:pPr>
              <w:autoSpaceDE w:val="0"/>
              <w:autoSpaceDN w:val="0"/>
              <w:adjustRightInd w:val="0"/>
              <w:jc w:val="center"/>
              <w:rPr>
                <w:rFonts w:hint="eastAsia" w:ascii="宋体"/>
                <w:color w:val="auto"/>
                <w:highlight w:val="none"/>
              </w:rPr>
            </w:pPr>
          </w:p>
        </w:tc>
        <w:tc>
          <w:tcPr>
            <w:tcW w:w="1199" w:type="dxa"/>
            <w:noWrap w:val="0"/>
            <w:vAlign w:val="center"/>
          </w:tcPr>
          <w:p w14:paraId="49CCD605">
            <w:pPr>
              <w:autoSpaceDE w:val="0"/>
              <w:autoSpaceDN w:val="0"/>
              <w:adjustRightInd w:val="0"/>
              <w:jc w:val="center"/>
              <w:rPr>
                <w:rFonts w:hint="eastAsia" w:ascii="宋体"/>
                <w:color w:val="auto"/>
                <w:highlight w:val="none"/>
              </w:rPr>
            </w:pPr>
          </w:p>
        </w:tc>
        <w:tc>
          <w:tcPr>
            <w:tcW w:w="970" w:type="dxa"/>
            <w:noWrap w:val="0"/>
            <w:vAlign w:val="center"/>
          </w:tcPr>
          <w:p w14:paraId="16029CAD">
            <w:pPr>
              <w:autoSpaceDE w:val="0"/>
              <w:autoSpaceDN w:val="0"/>
              <w:adjustRightInd w:val="0"/>
              <w:jc w:val="center"/>
              <w:rPr>
                <w:rFonts w:hint="eastAsia" w:ascii="宋体"/>
                <w:color w:val="auto"/>
                <w:highlight w:val="none"/>
              </w:rPr>
            </w:pPr>
          </w:p>
        </w:tc>
        <w:tc>
          <w:tcPr>
            <w:tcW w:w="1034" w:type="dxa"/>
            <w:noWrap w:val="0"/>
            <w:vAlign w:val="center"/>
          </w:tcPr>
          <w:p w14:paraId="6AA1ACB0">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64318273">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21FCD7A4">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452B61C8">
            <w:pPr>
              <w:autoSpaceDE w:val="0"/>
              <w:autoSpaceDN w:val="0"/>
              <w:adjustRightInd w:val="0"/>
              <w:jc w:val="center"/>
              <w:rPr>
                <w:rFonts w:hint="eastAsia" w:ascii="宋体"/>
                <w:color w:val="auto"/>
                <w:highlight w:val="none"/>
              </w:rPr>
            </w:pPr>
          </w:p>
        </w:tc>
      </w:tr>
      <w:tr w14:paraId="5DEAB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49630DF9">
            <w:pPr>
              <w:autoSpaceDE w:val="0"/>
              <w:autoSpaceDN w:val="0"/>
              <w:adjustRightInd w:val="0"/>
              <w:jc w:val="center"/>
              <w:rPr>
                <w:rFonts w:hint="eastAsia" w:ascii="宋体"/>
                <w:color w:val="auto"/>
                <w:highlight w:val="none"/>
              </w:rPr>
            </w:pPr>
          </w:p>
        </w:tc>
        <w:tc>
          <w:tcPr>
            <w:tcW w:w="1041" w:type="dxa"/>
            <w:noWrap w:val="0"/>
            <w:vAlign w:val="center"/>
          </w:tcPr>
          <w:p w14:paraId="3ABCCACE">
            <w:pPr>
              <w:autoSpaceDE w:val="0"/>
              <w:autoSpaceDN w:val="0"/>
              <w:adjustRightInd w:val="0"/>
              <w:jc w:val="center"/>
              <w:rPr>
                <w:rFonts w:hint="eastAsia" w:ascii="宋体"/>
                <w:color w:val="auto"/>
                <w:highlight w:val="none"/>
              </w:rPr>
            </w:pPr>
          </w:p>
        </w:tc>
        <w:tc>
          <w:tcPr>
            <w:tcW w:w="1199" w:type="dxa"/>
            <w:noWrap w:val="0"/>
            <w:vAlign w:val="center"/>
          </w:tcPr>
          <w:p w14:paraId="5F8FE5E5">
            <w:pPr>
              <w:autoSpaceDE w:val="0"/>
              <w:autoSpaceDN w:val="0"/>
              <w:adjustRightInd w:val="0"/>
              <w:jc w:val="center"/>
              <w:rPr>
                <w:rFonts w:hint="eastAsia" w:ascii="宋体"/>
                <w:color w:val="auto"/>
                <w:highlight w:val="none"/>
              </w:rPr>
            </w:pPr>
          </w:p>
        </w:tc>
        <w:tc>
          <w:tcPr>
            <w:tcW w:w="970" w:type="dxa"/>
            <w:noWrap w:val="0"/>
            <w:vAlign w:val="center"/>
          </w:tcPr>
          <w:p w14:paraId="13B27A9E">
            <w:pPr>
              <w:autoSpaceDE w:val="0"/>
              <w:autoSpaceDN w:val="0"/>
              <w:adjustRightInd w:val="0"/>
              <w:jc w:val="center"/>
              <w:rPr>
                <w:rFonts w:hint="eastAsia" w:ascii="宋体"/>
                <w:color w:val="auto"/>
                <w:highlight w:val="none"/>
              </w:rPr>
            </w:pPr>
          </w:p>
        </w:tc>
        <w:tc>
          <w:tcPr>
            <w:tcW w:w="1034" w:type="dxa"/>
            <w:noWrap w:val="0"/>
            <w:vAlign w:val="center"/>
          </w:tcPr>
          <w:p w14:paraId="5653FB3D">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06BA7495">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10A1C82F">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1D795B74">
            <w:pPr>
              <w:autoSpaceDE w:val="0"/>
              <w:autoSpaceDN w:val="0"/>
              <w:adjustRightInd w:val="0"/>
              <w:jc w:val="center"/>
              <w:rPr>
                <w:rFonts w:hint="eastAsia" w:ascii="宋体"/>
                <w:color w:val="auto"/>
                <w:highlight w:val="none"/>
              </w:rPr>
            </w:pPr>
          </w:p>
        </w:tc>
      </w:tr>
      <w:tr w14:paraId="6AEBD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702A0CCF">
            <w:pPr>
              <w:autoSpaceDE w:val="0"/>
              <w:autoSpaceDN w:val="0"/>
              <w:adjustRightInd w:val="0"/>
              <w:jc w:val="center"/>
              <w:rPr>
                <w:rFonts w:hint="eastAsia" w:ascii="宋体"/>
                <w:color w:val="auto"/>
                <w:highlight w:val="none"/>
              </w:rPr>
            </w:pPr>
          </w:p>
        </w:tc>
        <w:tc>
          <w:tcPr>
            <w:tcW w:w="1041" w:type="dxa"/>
            <w:noWrap w:val="0"/>
            <w:vAlign w:val="center"/>
          </w:tcPr>
          <w:p w14:paraId="47B90A3C">
            <w:pPr>
              <w:autoSpaceDE w:val="0"/>
              <w:autoSpaceDN w:val="0"/>
              <w:adjustRightInd w:val="0"/>
              <w:jc w:val="center"/>
              <w:rPr>
                <w:rFonts w:hint="eastAsia" w:ascii="宋体"/>
                <w:color w:val="auto"/>
                <w:highlight w:val="none"/>
              </w:rPr>
            </w:pPr>
          </w:p>
        </w:tc>
        <w:tc>
          <w:tcPr>
            <w:tcW w:w="1199" w:type="dxa"/>
            <w:noWrap w:val="0"/>
            <w:vAlign w:val="center"/>
          </w:tcPr>
          <w:p w14:paraId="4E5C7971">
            <w:pPr>
              <w:autoSpaceDE w:val="0"/>
              <w:autoSpaceDN w:val="0"/>
              <w:adjustRightInd w:val="0"/>
              <w:jc w:val="center"/>
              <w:rPr>
                <w:rFonts w:hint="eastAsia" w:ascii="宋体"/>
                <w:color w:val="auto"/>
                <w:highlight w:val="none"/>
              </w:rPr>
            </w:pPr>
          </w:p>
        </w:tc>
        <w:tc>
          <w:tcPr>
            <w:tcW w:w="970" w:type="dxa"/>
            <w:noWrap w:val="0"/>
            <w:vAlign w:val="center"/>
          </w:tcPr>
          <w:p w14:paraId="128B7A6D">
            <w:pPr>
              <w:autoSpaceDE w:val="0"/>
              <w:autoSpaceDN w:val="0"/>
              <w:adjustRightInd w:val="0"/>
              <w:jc w:val="center"/>
              <w:rPr>
                <w:rFonts w:hint="eastAsia" w:ascii="宋体"/>
                <w:color w:val="auto"/>
                <w:highlight w:val="none"/>
              </w:rPr>
            </w:pPr>
          </w:p>
        </w:tc>
        <w:tc>
          <w:tcPr>
            <w:tcW w:w="1034" w:type="dxa"/>
            <w:noWrap w:val="0"/>
            <w:vAlign w:val="center"/>
          </w:tcPr>
          <w:p w14:paraId="44FBAD3A">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0DF5FC89">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28620175">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7753AA6D">
            <w:pPr>
              <w:autoSpaceDE w:val="0"/>
              <w:autoSpaceDN w:val="0"/>
              <w:adjustRightInd w:val="0"/>
              <w:jc w:val="center"/>
              <w:rPr>
                <w:rFonts w:hint="eastAsia" w:ascii="宋体"/>
                <w:color w:val="auto"/>
                <w:highlight w:val="none"/>
              </w:rPr>
            </w:pPr>
          </w:p>
        </w:tc>
      </w:tr>
      <w:tr w14:paraId="49473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615DD88B">
            <w:pPr>
              <w:autoSpaceDE w:val="0"/>
              <w:autoSpaceDN w:val="0"/>
              <w:adjustRightInd w:val="0"/>
              <w:jc w:val="center"/>
              <w:rPr>
                <w:rFonts w:hint="eastAsia" w:ascii="宋体"/>
                <w:color w:val="auto"/>
                <w:highlight w:val="none"/>
              </w:rPr>
            </w:pPr>
          </w:p>
        </w:tc>
        <w:tc>
          <w:tcPr>
            <w:tcW w:w="1041" w:type="dxa"/>
            <w:noWrap w:val="0"/>
            <w:vAlign w:val="center"/>
          </w:tcPr>
          <w:p w14:paraId="32FAB553">
            <w:pPr>
              <w:autoSpaceDE w:val="0"/>
              <w:autoSpaceDN w:val="0"/>
              <w:adjustRightInd w:val="0"/>
              <w:jc w:val="center"/>
              <w:rPr>
                <w:rFonts w:hint="eastAsia" w:ascii="宋体"/>
                <w:color w:val="auto"/>
                <w:highlight w:val="none"/>
              </w:rPr>
            </w:pPr>
          </w:p>
        </w:tc>
        <w:tc>
          <w:tcPr>
            <w:tcW w:w="1199" w:type="dxa"/>
            <w:noWrap w:val="0"/>
            <w:vAlign w:val="center"/>
          </w:tcPr>
          <w:p w14:paraId="23449D10">
            <w:pPr>
              <w:autoSpaceDE w:val="0"/>
              <w:autoSpaceDN w:val="0"/>
              <w:adjustRightInd w:val="0"/>
              <w:jc w:val="center"/>
              <w:rPr>
                <w:rFonts w:hint="eastAsia" w:ascii="宋体"/>
                <w:color w:val="auto"/>
                <w:highlight w:val="none"/>
              </w:rPr>
            </w:pPr>
          </w:p>
        </w:tc>
        <w:tc>
          <w:tcPr>
            <w:tcW w:w="970" w:type="dxa"/>
            <w:noWrap w:val="0"/>
            <w:vAlign w:val="center"/>
          </w:tcPr>
          <w:p w14:paraId="4AA36AC7">
            <w:pPr>
              <w:autoSpaceDE w:val="0"/>
              <w:autoSpaceDN w:val="0"/>
              <w:adjustRightInd w:val="0"/>
              <w:jc w:val="center"/>
              <w:rPr>
                <w:rFonts w:hint="eastAsia" w:ascii="宋体"/>
                <w:color w:val="auto"/>
                <w:highlight w:val="none"/>
              </w:rPr>
            </w:pPr>
          </w:p>
        </w:tc>
        <w:tc>
          <w:tcPr>
            <w:tcW w:w="1034" w:type="dxa"/>
            <w:noWrap w:val="0"/>
            <w:vAlign w:val="center"/>
          </w:tcPr>
          <w:p w14:paraId="1CABA3A3">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017A8370">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7B090F99">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0EBFB41B">
            <w:pPr>
              <w:autoSpaceDE w:val="0"/>
              <w:autoSpaceDN w:val="0"/>
              <w:adjustRightInd w:val="0"/>
              <w:jc w:val="center"/>
              <w:rPr>
                <w:rFonts w:hint="eastAsia" w:ascii="宋体"/>
                <w:color w:val="auto"/>
                <w:highlight w:val="none"/>
              </w:rPr>
            </w:pPr>
          </w:p>
        </w:tc>
      </w:tr>
      <w:tr w14:paraId="2090E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32AA9624">
            <w:pPr>
              <w:autoSpaceDE w:val="0"/>
              <w:autoSpaceDN w:val="0"/>
              <w:adjustRightInd w:val="0"/>
              <w:jc w:val="center"/>
              <w:rPr>
                <w:rFonts w:hint="eastAsia" w:ascii="宋体"/>
                <w:color w:val="auto"/>
                <w:highlight w:val="none"/>
              </w:rPr>
            </w:pPr>
          </w:p>
        </w:tc>
        <w:tc>
          <w:tcPr>
            <w:tcW w:w="1041" w:type="dxa"/>
            <w:noWrap w:val="0"/>
            <w:vAlign w:val="center"/>
          </w:tcPr>
          <w:p w14:paraId="3F492BE6">
            <w:pPr>
              <w:autoSpaceDE w:val="0"/>
              <w:autoSpaceDN w:val="0"/>
              <w:adjustRightInd w:val="0"/>
              <w:jc w:val="center"/>
              <w:rPr>
                <w:rFonts w:hint="eastAsia" w:ascii="宋体"/>
                <w:color w:val="auto"/>
                <w:highlight w:val="none"/>
              </w:rPr>
            </w:pPr>
          </w:p>
        </w:tc>
        <w:tc>
          <w:tcPr>
            <w:tcW w:w="1199" w:type="dxa"/>
            <w:noWrap w:val="0"/>
            <w:vAlign w:val="center"/>
          </w:tcPr>
          <w:p w14:paraId="54F47BA2">
            <w:pPr>
              <w:autoSpaceDE w:val="0"/>
              <w:autoSpaceDN w:val="0"/>
              <w:adjustRightInd w:val="0"/>
              <w:jc w:val="center"/>
              <w:rPr>
                <w:rFonts w:hint="eastAsia" w:ascii="宋体"/>
                <w:color w:val="auto"/>
                <w:highlight w:val="none"/>
              </w:rPr>
            </w:pPr>
          </w:p>
        </w:tc>
        <w:tc>
          <w:tcPr>
            <w:tcW w:w="970" w:type="dxa"/>
            <w:noWrap w:val="0"/>
            <w:vAlign w:val="center"/>
          </w:tcPr>
          <w:p w14:paraId="141FE877">
            <w:pPr>
              <w:autoSpaceDE w:val="0"/>
              <w:autoSpaceDN w:val="0"/>
              <w:adjustRightInd w:val="0"/>
              <w:jc w:val="center"/>
              <w:rPr>
                <w:rFonts w:hint="eastAsia" w:ascii="宋体"/>
                <w:color w:val="auto"/>
                <w:highlight w:val="none"/>
              </w:rPr>
            </w:pPr>
          </w:p>
        </w:tc>
        <w:tc>
          <w:tcPr>
            <w:tcW w:w="1034" w:type="dxa"/>
            <w:noWrap w:val="0"/>
            <w:vAlign w:val="center"/>
          </w:tcPr>
          <w:p w14:paraId="1244F8B1">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53799DA8">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61810CC2">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57C43C3B">
            <w:pPr>
              <w:autoSpaceDE w:val="0"/>
              <w:autoSpaceDN w:val="0"/>
              <w:adjustRightInd w:val="0"/>
              <w:jc w:val="center"/>
              <w:rPr>
                <w:rFonts w:hint="eastAsia" w:ascii="宋体"/>
                <w:color w:val="auto"/>
                <w:highlight w:val="none"/>
              </w:rPr>
            </w:pPr>
          </w:p>
        </w:tc>
      </w:tr>
      <w:tr w14:paraId="5699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5C50AC7A">
            <w:pPr>
              <w:autoSpaceDE w:val="0"/>
              <w:autoSpaceDN w:val="0"/>
              <w:adjustRightInd w:val="0"/>
              <w:jc w:val="center"/>
              <w:rPr>
                <w:rFonts w:hint="eastAsia" w:ascii="宋体"/>
                <w:color w:val="auto"/>
                <w:highlight w:val="none"/>
              </w:rPr>
            </w:pPr>
          </w:p>
        </w:tc>
        <w:tc>
          <w:tcPr>
            <w:tcW w:w="1041" w:type="dxa"/>
            <w:noWrap w:val="0"/>
            <w:vAlign w:val="center"/>
          </w:tcPr>
          <w:p w14:paraId="01093C57">
            <w:pPr>
              <w:autoSpaceDE w:val="0"/>
              <w:autoSpaceDN w:val="0"/>
              <w:adjustRightInd w:val="0"/>
              <w:jc w:val="center"/>
              <w:rPr>
                <w:rFonts w:hint="eastAsia" w:ascii="宋体"/>
                <w:color w:val="auto"/>
                <w:highlight w:val="none"/>
              </w:rPr>
            </w:pPr>
          </w:p>
        </w:tc>
        <w:tc>
          <w:tcPr>
            <w:tcW w:w="1199" w:type="dxa"/>
            <w:noWrap w:val="0"/>
            <w:vAlign w:val="center"/>
          </w:tcPr>
          <w:p w14:paraId="406789B1">
            <w:pPr>
              <w:autoSpaceDE w:val="0"/>
              <w:autoSpaceDN w:val="0"/>
              <w:adjustRightInd w:val="0"/>
              <w:jc w:val="center"/>
              <w:rPr>
                <w:rFonts w:hint="eastAsia" w:ascii="宋体"/>
                <w:color w:val="auto"/>
                <w:highlight w:val="none"/>
              </w:rPr>
            </w:pPr>
          </w:p>
        </w:tc>
        <w:tc>
          <w:tcPr>
            <w:tcW w:w="970" w:type="dxa"/>
            <w:noWrap w:val="0"/>
            <w:vAlign w:val="center"/>
          </w:tcPr>
          <w:p w14:paraId="433D299F">
            <w:pPr>
              <w:autoSpaceDE w:val="0"/>
              <w:autoSpaceDN w:val="0"/>
              <w:adjustRightInd w:val="0"/>
              <w:jc w:val="center"/>
              <w:rPr>
                <w:rFonts w:hint="eastAsia" w:ascii="宋体"/>
                <w:color w:val="auto"/>
                <w:highlight w:val="none"/>
              </w:rPr>
            </w:pPr>
          </w:p>
        </w:tc>
        <w:tc>
          <w:tcPr>
            <w:tcW w:w="1034" w:type="dxa"/>
            <w:noWrap w:val="0"/>
            <w:vAlign w:val="center"/>
          </w:tcPr>
          <w:p w14:paraId="35418BC7">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2DFD3FB4">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1B85BFA4">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3E8FB408">
            <w:pPr>
              <w:autoSpaceDE w:val="0"/>
              <w:autoSpaceDN w:val="0"/>
              <w:adjustRightInd w:val="0"/>
              <w:jc w:val="center"/>
              <w:rPr>
                <w:rFonts w:hint="eastAsia" w:ascii="宋体"/>
                <w:color w:val="auto"/>
                <w:highlight w:val="none"/>
              </w:rPr>
            </w:pPr>
          </w:p>
        </w:tc>
      </w:tr>
      <w:tr w14:paraId="63D7E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8" w:hRule="exact"/>
          <w:jc w:val="center"/>
        </w:trPr>
        <w:tc>
          <w:tcPr>
            <w:tcW w:w="537" w:type="dxa"/>
            <w:noWrap w:val="0"/>
            <w:vAlign w:val="center"/>
          </w:tcPr>
          <w:p w14:paraId="34D9C97F">
            <w:pPr>
              <w:autoSpaceDE w:val="0"/>
              <w:autoSpaceDN w:val="0"/>
              <w:adjustRightInd w:val="0"/>
              <w:jc w:val="center"/>
              <w:rPr>
                <w:rFonts w:hint="eastAsia" w:ascii="宋体"/>
                <w:color w:val="auto"/>
                <w:highlight w:val="none"/>
              </w:rPr>
            </w:pPr>
          </w:p>
        </w:tc>
        <w:tc>
          <w:tcPr>
            <w:tcW w:w="1041" w:type="dxa"/>
            <w:noWrap w:val="0"/>
            <w:vAlign w:val="center"/>
          </w:tcPr>
          <w:p w14:paraId="72FCF49C">
            <w:pPr>
              <w:autoSpaceDE w:val="0"/>
              <w:autoSpaceDN w:val="0"/>
              <w:adjustRightInd w:val="0"/>
              <w:jc w:val="center"/>
              <w:rPr>
                <w:rFonts w:hint="eastAsia" w:ascii="宋体"/>
                <w:color w:val="auto"/>
                <w:highlight w:val="none"/>
              </w:rPr>
            </w:pPr>
          </w:p>
        </w:tc>
        <w:tc>
          <w:tcPr>
            <w:tcW w:w="1199" w:type="dxa"/>
            <w:noWrap w:val="0"/>
            <w:vAlign w:val="center"/>
          </w:tcPr>
          <w:p w14:paraId="461A1CB1">
            <w:pPr>
              <w:autoSpaceDE w:val="0"/>
              <w:autoSpaceDN w:val="0"/>
              <w:adjustRightInd w:val="0"/>
              <w:jc w:val="center"/>
              <w:rPr>
                <w:rFonts w:hint="eastAsia" w:ascii="宋体"/>
                <w:color w:val="auto"/>
                <w:highlight w:val="none"/>
              </w:rPr>
            </w:pPr>
          </w:p>
        </w:tc>
        <w:tc>
          <w:tcPr>
            <w:tcW w:w="970" w:type="dxa"/>
            <w:noWrap w:val="0"/>
            <w:vAlign w:val="center"/>
          </w:tcPr>
          <w:p w14:paraId="272864A2">
            <w:pPr>
              <w:autoSpaceDE w:val="0"/>
              <w:autoSpaceDN w:val="0"/>
              <w:adjustRightInd w:val="0"/>
              <w:jc w:val="center"/>
              <w:rPr>
                <w:rFonts w:hint="eastAsia" w:ascii="宋体"/>
                <w:color w:val="auto"/>
                <w:highlight w:val="none"/>
              </w:rPr>
            </w:pPr>
          </w:p>
        </w:tc>
        <w:tc>
          <w:tcPr>
            <w:tcW w:w="1034" w:type="dxa"/>
            <w:noWrap w:val="0"/>
            <w:vAlign w:val="center"/>
          </w:tcPr>
          <w:p w14:paraId="7888B6DC">
            <w:pPr>
              <w:autoSpaceDE w:val="0"/>
              <w:autoSpaceDN w:val="0"/>
              <w:adjustRightInd w:val="0"/>
              <w:jc w:val="center"/>
              <w:rPr>
                <w:rFonts w:hint="eastAsia" w:ascii="宋体"/>
                <w:color w:val="auto"/>
                <w:highlight w:val="none"/>
              </w:rPr>
            </w:pPr>
          </w:p>
        </w:tc>
        <w:tc>
          <w:tcPr>
            <w:tcW w:w="1695" w:type="dxa"/>
            <w:tcBorders>
              <w:right w:val="single" w:color="auto" w:sz="4" w:space="0"/>
            </w:tcBorders>
            <w:noWrap w:val="0"/>
            <w:vAlign w:val="center"/>
          </w:tcPr>
          <w:p w14:paraId="6C8673D2">
            <w:pPr>
              <w:autoSpaceDE w:val="0"/>
              <w:autoSpaceDN w:val="0"/>
              <w:adjustRightInd w:val="0"/>
              <w:jc w:val="center"/>
              <w:rPr>
                <w:rFonts w:hint="eastAsia" w:ascii="宋体"/>
                <w:color w:val="auto"/>
                <w:highlight w:val="none"/>
              </w:rPr>
            </w:pPr>
          </w:p>
        </w:tc>
        <w:tc>
          <w:tcPr>
            <w:tcW w:w="1174" w:type="dxa"/>
            <w:tcBorders>
              <w:left w:val="single" w:color="auto" w:sz="4" w:space="0"/>
              <w:right w:val="single" w:color="auto" w:sz="4" w:space="0"/>
            </w:tcBorders>
            <w:noWrap w:val="0"/>
            <w:vAlign w:val="center"/>
          </w:tcPr>
          <w:p w14:paraId="65BDD201">
            <w:pPr>
              <w:autoSpaceDE w:val="0"/>
              <w:autoSpaceDN w:val="0"/>
              <w:adjustRightInd w:val="0"/>
              <w:jc w:val="center"/>
              <w:rPr>
                <w:rFonts w:hint="eastAsia" w:ascii="宋体"/>
                <w:color w:val="auto"/>
                <w:highlight w:val="none"/>
              </w:rPr>
            </w:pPr>
          </w:p>
        </w:tc>
        <w:tc>
          <w:tcPr>
            <w:tcW w:w="1407" w:type="dxa"/>
            <w:tcBorders>
              <w:left w:val="single" w:color="auto" w:sz="4" w:space="0"/>
            </w:tcBorders>
            <w:noWrap w:val="0"/>
            <w:vAlign w:val="center"/>
          </w:tcPr>
          <w:p w14:paraId="1D7A05B5">
            <w:pPr>
              <w:autoSpaceDE w:val="0"/>
              <w:autoSpaceDN w:val="0"/>
              <w:adjustRightInd w:val="0"/>
              <w:jc w:val="center"/>
              <w:rPr>
                <w:rFonts w:hint="eastAsia" w:ascii="宋体"/>
                <w:color w:val="auto"/>
                <w:highlight w:val="none"/>
              </w:rPr>
            </w:pPr>
          </w:p>
        </w:tc>
      </w:tr>
    </w:tbl>
    <w:p w14:paraId="2677F37D">
      <w:pPr>
        <w:rPr>
          <w:rFonts w:hint="eastAsia" w:ascii="宋体"/>
          <w:b/>
          <w:color w:val="auto"/>
          <w:sz w:val="22"/>
          <w:szCs w:val="22"/>
          <w:highlight w:val="none"/>
        </w:rPr>
      </w:pPr>
      <w:r>
        <w:rPr>
          <w:rFonts w:hint="eastAsia" w:ascii="宋体"/>
          <w:b/>
          <w:color w:val="auto"/>
          <w:sz w:val="22"/>
          <w:szCs w:val="22"/>
          <w:highlight w:val="none"/>
        </w:rPr>
        <w:t>注：1、按评审细则要求提供，须附在商务技术响应文件中</w:t>
      </w:r>
      <w:r>
        <w:rPr>
          <w:rFonts w:hint="eastAsia" w:ascii="宋体"/>
          <w:color w:val="auto"/>
          <w:sz w:val="22"/>
          <w:szCs w:val="22"/>
          <w:highlight w:val="none"/>
        </w:rPr>
        <w:t>。</w:t>
      </w:r>
    </w:p>
    <w:p w14:paraId="73EE517A">
      <w:pPr>
        <w:pStyle w:val="13"/>
        <w:spacing w:line="400" w:lineRule="atLeast"/>
        <w:rPr>
          <w:rFonts w:hint="eastAsia" w:hAnsi="宋体"/>
          <w:b/>
          <w:color w:val="auto"/>
          <w:sz w:val="22"/>
          <w:szCs w:val="22"/>
          <w:highlight w:val="none"/>
        </w:rPr>
      </w:pPr>
    </w:p>
    <w:p w14:paraId="23DCAC3F">
      <w:pPr>
        <w:pStyle w:val="13"/>
        <w:spacing w:line="400" w:lineRule="atLeast"/>
        <w:rPr>
          <w:rFonts w:hint="eastAsia" w:hAnsi="宋体"/>
          <w:b/>
          <w:color w:val="auto"/>
          <w:sz w:val="22"/>
          <w:szCs w:val="22"/>
          <w:highlight w:val="none"/>
        </w:rPr>
      </w:pPr>
    </w:p>
    <w:p w14:paraId="18F94FAE">
      <w:pPr>
        <w:pStyle w:val="13"/>
        <w:spacing w:line="400" w:lineRule="atLeast"/>
        <w:rPr>
          <w:rFonts w:hint="eastAsia" w:hAnsi="宋体"/>
          <w:b/>
          <w:color w:val="auto"/>
          <w:sz w:val="22"/>
          <w:szCs w:val="22"/>
          <w:highlight w:val="none"/>
        </w:rPr>
      </w:pPr>
    </w:p>
    <w:p w14:paraId="74DF1091">
      <w:pPr>
        <w:pStyle w:val="13"/>
        <w:spacing w:line="400" w:lineRule="exact"/>
        <w:rPr>
          <w:rFonts w:hint="eastAsia" w:hAnsi="宋体"/>
          <w:b/>
          <w:color w:val="auto"/>
          <w:sz w:val="22"/>
          <w:highlight w:val="none"/>
        </w:rPr>
      </w:pPr>
      <w:r>
        <w:rPr>
          <w:rFonts w:hint="eastAsia" w:hAnsi="宋体"/>
          <w:b/>
          <w:color w:val="auto"/>
          <w:sz w:val="22"/>
          <w:highlight w:val="none"/>
        </w:rPr>
        <w:t>供应商名称（盖章）：</w:t>
      </w:r>
    </w:p>
    <w:p w14:paraId="1B7718B9">
      <w:pPr>
        <w:pStyle w:val="13"/>
        <w:spacing w:line="400" w:lineRule="exact"/>
        <w:rPr>
          <w:rFonts w:hint="eastAsia"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14:paraId="04ED9CAB">
      <w:pPr>
        <w:pStyle w:val="13"/>
        <w:spacing w:line="400" w:lineRule="exact"/>
        <w:rPr>
          <w:rFonts w:hint="eastAsia" w:hAnsi="宋体"/>
          <w:b/>
          <w:color w:val="auto"/>
          <w:sz w:val="22"/>
          <w:highlight w:val="none"/>
        </w:rPr>
      </w:pPr>
      <w:r>
        <w:rPr>
          <w:rFonts w:hint="eastAsia" w:hAnsi="宋体"/>
          <w:b/>
          <w:color w:val="auto"/>
          <w:sz w:val="22"/>
          <w:highlight w:val="none"/>
        </w:rPr>
        <w:t>日    期：</w:t>
      </w:r>
    </w:p>
    <w:p w14:paraId="33ADE5DA">
      <w:pPr>
        <w:pStyle w:val="13"/>
        <w:spacing w:line="400" w:lineRule="exact"/>
        <w:rPr>
          <w:rFonts w:hAnsi="宋体"/>
          <w:b/>
          <w:color w:val="auto"/>
          <w:sz w:val="22"/>
          <w:highlight w:val="none"/>
        </w:rPr>
      </w:pPr>
    </w:p>
    <w:p w14:paraId="3EF72289">
      <w:pPr>
        <w:pStyle w:val="13"/>
        <w:spacing w:line="400" w:lineRule="exact"/>
        <w:rPr>
          <w:rFonts w:hAnsi="宋体"/>
          <w:b/>
          <w:color w:val="auto"/>
          <w:sz w:val="22"/>
          <w:highlight w:val="none"/>
        </w:rPr>
      </w:pPr>
    </w:p>
    <w:p w14:paraId="7405B404">
      <w:pPr>
        <w:pStyle w:val="13"/>
        <w:spacing w:line="400" w:lineRule="exact"/>
        <w:rPr>
          <w:rFonts w:hAnsi="宋体"/>
          <w:b/>
          <w:color w:val="auto"/>
          <w:sz w:val="22"/>
          <w:highlight w:val="none"/>
        </w:rPr>
      </w:pPr>
    </w:p>
    <w:p w14:paraId="29CB512F">
      <w:pPr>
        <w:pStyle w:val="13"/>
        <w:spacing w:line="400" w:lineRule="exact"/>
        <w:rPr>
          <w:rFonts w:hAnsi="宋体"/>
          <w:b/>
          <w:color w:val="auto"/>
          <w:sz w:val="22"/>
          <w:highlight w:val="none"/>
        </w:rPr>
      </w:pPr>
    </w:p>
    <w:p w14:paraId="6B8C6C4B">
      <w:pPr>
        <w:pStyle w:val="13"/>
        <w:spacing w:line="400" w:lineRule="exact"/>
        <w:rPr>
          <w:rFonts w:hAnsi="宋体"/>
          <w:b/>
          <w:color w:val="auto"/>
          <w:sz w:val="22"/>
          <w:highlight w:val="none"/>
        </w:rPr>
        <w:sectPr>
          <w:footerReference r:id="rId11" w:type="first"/>
          <w:headerReference r:id="rId8" w:type="default"/>
          <w:footerReference r:id="rId9" w:type="default"/>
          <w:footerReference r:id="rId10" w:type="even"/>
          <w:pgSz w:w="11907" w:h="16840"/>
          <w:pgMar w:top="1440" w:right="1106" w:bottom="1440" w:left="1157" w:header="720" w:footer="720" w:gutter="0"/>
          <w:pgBorders>
            <w:top w:val="none" w:sz="0" w:space="0"/>
            <w:left w:val="none" w:sz="0" w:space="0"/>
            <w:bottom w:val="none" w:sz="0" w:space="0"/>
            <w:right w:val="none" w:sz="0" w:space="0"/>
          </w:pgBorders>
          <w:cols w:space="720" w:num="1"/>
          <w:docGrid w:linePitch="312" w:charSpace="0"/>
        </w:sectPr>
      </w:pPr>
    </w:p>
    <w:p w14:paraId="3B888996">
      <w:pPr>
        <w:pStyle w:val="13"/>
        <w:adjustRightInd w:val="0"/>
        <w:snapToGrid w:val="0"/>
        <w:spacing w:line="440" w:lineRule="atLeast"/>
        <w:jc w:val="left"/>
        <w:outlineLvl w:val="0"/>
        <w:rPr>
          <w:rFonts w:hint="eastAsia" w:hAnsi="宋体"/>
          <w:b/>
          <w:color w:val="auto"/>
          <w:sz w:val="36"/>
          <w:szCs w:val="36"/>
          <w:highlight w:val="none"/>
        </w:rPr>
      </w:pPr>
      <w:r>
        <w:rPr>
          <w:rFonts w:hint="eastAsia" w:ascii="Times New Roman" w:hAnsi="Times New Roman"/>
          <w:b/>
          <w:color w:val="auto"/>
          <w:sz w:val="32"/>
          <w:highlight w:val="none"/>
        </w:rPr>
        <w:t xml:space="preserve">3.9 </w:t>
      </w:r>
      <w:r>
        <w:rPr>
          <w:rFonts w:hint="eastAsia" w:hAnsi="宋体"/>
          <w:b/>
          <w:color w:val="auto"/>
          <w:sz w:val="36"/>
          <w:szCs w:val="36"/>
          <w:highlight w:val="none"/>
        </w:rPr>
        <w:t xml:space="preserve"> 项目实施方案  </w:t>
      </w:r>
    </w:p>
    <w:p w14:paraId="5D5C51C2">
      <w:pPr>
        <w:pStyle w:val="13"/>
        <w:adjustRightInd w:val="0"/>
        <w:snapToGrid w:val="0"/>
        <w:spacing w:line="440" w:lineRule="atLeast"/>
        <w:ind w:firstLine="2100" w:firstLineChars="581"/>
        <w:outlineLvl w:val="0"/>
        <w:rPr>
          <w:rFonts w:hint="eastAsia" w:hAnsi="宋体"/>
          <w:b/>
          <w:color w:val="auto"/>
          <w:sz w:val="36"/>
          <w:szCs w:val="36"/>
          <w:highlight w:val="none"/>
        </w:rPr>
      </w:pPr>
      <w:r>
        <w:rPr>
          <w:rFonts w:hint="eastAsia" w:hAnsi="宋体"/>
          <w:b/>
          <w:color w:val="auto"/>
          <w:sz w:val="36"/>
          <w:szCs w:val="36"/>
          <w:highlight w:val="none"/>
        </w:rPr>
        <w:t xml:space="preserve"> </w:t>
      </w:r>
    </w:p>
    <w:p w14:paraId="2C791EE4">
      <w:pPr>
        <w:pStyle w:val="13"/>
        <w:adjustRightInd w:val="0"/>
        <w:snapToGrid w:val="0"/>
        <w:spacing w:line="440" w:lineRule="atLeast"/>
        <w:ind w:firstLine="2100" w:firstLineChars="581"/>
        <w:outlineLvl w:val="0"/>
        <w:rPr>
          <w:rFonts w:hint="eastAsia" w:hAnsi="宋体"/>
          <w:b/>
          <w:color w:val="auto"/>
          <w:sz w:val="36"/>
          <w:szCs w:val="36"/>
          <w:highlight w:val="none"/>
        </w:rPr>
      </w:pPr>
    </w:p>
    <w:p w14:paraId="4C2C6586">
      <w:pPr>
        <w:pStyle w:val="13"/>
        <w:adjustRightInd w:val="0"/>
        <w:snapToGrid w:val="0"/>
        <w:spacing w:line="440" w:lineRule="atLeast"/>
        <w:jc w:val="center"/>
        <w:outlineLvl w:val="0"/>
        <w:rPr>
          <w:rFonts w:hint="eastAsia" w:hAnsi="宋体"/>
          <w:b/>
          <w:color w:val="auto"/>
          <w:sz w:val="36"/>
          <w:szCs w:val="36"/>
          <w:highlight w:val="none"/>
        </w:rPr>
      </w:pPr>
      <w:r>
        <w:rPr>
          <w:rFonts w:hint="eastAsia" w:hAnsi="宋体"/>
          <w:b/>
          <w:color w:val="auto"/>
          <w:sz w:val="36"/>
          <w:szCs w:val="36"/>
          <w:highlight w:val="none"/>
        </w:rPr>
        <w:t>项目实施方案</w:t>
      </w:r>
    </w:p>
    <w:p w14:paraId="47FFF32D">
      <w:pPr>
        <w:autoSpaceDE w:val="0"/>
        <w:autoSpaceDN w:val="0"/>
        <w:adjustRightInd w:val="0"/>
        <w:jc w:val="center"/>
        <w:outlineLvl w:val="0"/>
        <w:rPr>
          <w:rFonts w:hint="eastAsia"/>
          <w:b/>
          <w:color w:val="auto"/>
          <w:sz w:val="32"/>
          <w:highlight w:val="none"/>
        </w:rPr>
      </w:pPr>
      <w:r>
        <w:rPr>
          <w:rFonts w:hint="eastAsia"/>
          <w:b/>
          <w:color w:val="auto"/>
          <w:sz w:val="32"/>
          <w:highlight w:val="none"/>
        </w:rPr>
        <w:t>（由供应商根据招标文件项目概况及采购内容要求自行编写，详尽、完整、易于理解，格式自拟）</w:t>
      </w:r>
    </w:p>
    <w:p w14:paraId="4F21DEB0">
      <w:pPr>
        <w:tabs>
          <w:tab w:val="left" w:pos="780"/>
          <w:tab w:val="left" w:pos="900"/>
        </w:tabs>
        <w:spacing w:line="480" w:lineRule="auto"/>
        <w:ind w:left="180"/>
        <w:rPr>
          <w:rFonts w:hint="eastAsia" w:ascii="宋体" w:hAnsi="宋体" w:cs="宋体"/>
          <w:color w:val="auto"/>
          <w:sz w:val="22"/>
          <w:szCs w:val="22"/>
          <w:highlight w:val="none"/>
        </w:rPr>
      </w:pPr>
    </w:p>
    <w:p w14:paraId="6D8AFEFF">
      <w:pPr>
        <w:adjustRightInd w:val="0"/>
        <w:snapToGrid w:val="0"/>
        <w:spacing w:line="360" w:lineRule="auto"/>
        <w:rPr>
          <w:rFonts w:ascii="宋体"/>
          <w:color w:val="auto"/>
          <w:sz w:val="10"/>
          <w:szCs w:val="10"/>
          <w:highlight w:val="none"/>
        </w:rPr>
      </w:pPr>
    </w:p>
    <w:p w14:paraId="538CAC6A">
      <w:pPr>
        <w:pStyle w:val="56"/>
        <w:rPr>
          <w:rFonts w:ascii="宋体"/>
          <w:color w:val="auto"/>
          <w:sz w:val="10"/>
          <w:szCs w:val="10"/>
          <w:highlight w:val="none"/>
        </w:rPr>
      </w:pPr>
    </w:p>
    <w:p w14:paraId="7AA03E6B">
      <w:pPr>
        <w:pStyle w:val="8"/>
        <w:rPr>
          <w:rFonts w:ascii="宋体"/>
          <w:color w:val="auto"/>
          <w:sz w:val="10"/>
          <w:szCs w:val="10"/>
          <w:highlight w:val="none"/>
        </w:rPr>
        <w:sectPr>
          <w:pgSz w:w="11907" w:h="16840"/>
          <w:pgMar w:top="1440" w:right="1106" w:bottom="1440" w:left="1157" w:header="720" w:footer="720" w:gutter="0"/>
          <w:pgBorders>
            <w:top w:val="none" w:sz="0" w:space="0"/>
            <w:left w:val="none" w:sz="0" w:space="0"/>
            <w:bottom w:val="none" w:sz="0" w:space="0"/>
            <w:right w:val="none" w:sz="0" w:space="0"/>
          </w:pgBorders>
          <w:cols w:space="720" w:num="1"/>
          <w:docGrid w:linePitch="312" w:charSpace="0"/>
        </w:sectPr>
      </w:pPr>
    </w:p>
    <w:p w14:paraId="4F21A584">
      <w:pPr>
        <w:rPr>
          <w:rFonts w:hint="eastAsia" w:hAnsi="宋体"/>
          <w:b/>
          <w:color w:val="auto"/>
          <w:sz w:val="30"/>
          <w:highlight w:val="none"/>
        </w:rPr>
      </w:pPr>
      <w:r>
        <w:rPr>
          <w:rFonts w:hint="eastAsia" w:hAnsi="宋体"/>
          <w:b/>
          <w:color w:val="auto"/>
          <w:sz w:val="30"/>
          <w:highlight w:val="none"/>
        </w:rPr>
        <w:t>3.10针对本项目拟派人员名单</w:t>
      </w:r>
    </w:p>
    <w:p w14:paraId="39DCEF93">
      <w:pPr>
        <w:pStyle w:val="23"/>
        <w:ind w:firstLine="723"/>
        <w:rPr>
          <w:rFonts w:ascii="宋体" w:hAnsi="宋体"/>
          <w:b w:val="0"/>
          <w:color w:val="auto"/>
          <w:sz w:val="36"/>
          <w:highlight w:val="none"/>
        </w:rPr>
      </w:pPr>
      <w:r>
        <w:rPr>
          <w:rFonts w:hint="eastAsia" w:ascii="宋体" w:hAnsi="宋体"/>
          <w:b w:val="0"/>
          <w:color w:val="auto"/>
          <w:sz w:val="36"/>
          <w:szCs w:val="36"/>
          <w:highlight w:val="none"/>
        </w:rPr>
        <w:t>针对本项目拟派人员名单</w:t>
      </w:r>
    </w:p>
    <w:tbl>
      <w:tblPr>
        <w:tblStyle w:val="26"/>
        <w:tblW w:w="98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760"/>
        <w:gridCol w:w="1625"/>
      </w:tblGrid>
      <w:tr w14:paraId="09216C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54D3C653">
            <w:pPr>
              <w:jc w:val="center"/>
              <w:rPr>
                <w:rFonts w:cs="Arial"/>
                <w:b/>
                <w:bCs/>
                <w:color w:val="auto"/>
                <w:highlight w:val="none"/>
              </w:rPr>
            </w:pPr>
            <w:r>
              <w:rPr>
                <w:rFonts w:cs="Arial"/>
                <w:b/>
                <w:bCs/>
                <w:color w:val="auto"/>
                <w:highlight w:val="none"/>
              </w:rPr>
              <w:t>姓名</w:t>
            </w:r>
          </w:p>
        </w:tc>
        <w:tc>
          <w:tcPr>
            <w:tcW w:w="2520" w:type="dxa"/>
            <w:noWrap w:val="0"/>
            <w:vAlign w:val="center"/>
          </w:tcPr>
          <w:p w14:paraId="0DF9A6E0">
            <w:pPr>
              <w:jc w:val="center"/>
              <w:rPr>
                <w:rFonts w:cs="Arial"/>
                <w:b/>
                <w:bCs/>
                <w:color w:val="auto"/>
                <w:highlight w:val="none"/>
              </w:rPr>
            </w:pPr>
            <w:r>
              <w:rPr>
                <w:rFonts w:cs="Arial"/>
                <w:b/>
                <w:bCs/>
                <w:color w:val="auto"/>
                <w:highlight w:val="none"/>
              </w:rPr>
              <w:t>本项目主要工作</w:t>
            </w:r>
          </w:p>
        </w:tc>
        <w:tc>
          <w:tcPr>
            <w:tcW w:w="720" w:type="dxa"/>
            <w:noWrap w:val="0"/>
            <w:vAlign w:val="center"/>
          </w:tcPr>
          <w:p w14:paraId="0708E9D2">
            <w:pPr>
              <w:jc w:val="center"/>
              <w:rPr>
                <w:rFonts w:cs="Arial"/>
                <w:b/>
                <w:bCs/>
                <w:color w:val="auto"/>
                <w:highlight w:val="none"/>
              </w:rPr>
            </w:pPr>
            <w:r>
              <w:rPr>
                <w:rFonts w:cs="Arial"/>
                <w:b/>
                <w:bCs/>
                <w:color w:val="auto"/>
                <w:highlight w:val="none"/>
              </w:rPr>
              <w:t>年龄</w:t>
            </w:r>
          </w:p>
        </w:tc>
        <w:tc>
          <w:tcPr>
            <w:tcW w:w="720" w:type="dxa"/>
            <w:noWrap w:val="0"/>
            <w:vAlign w:val="center"/>
          </w:tcPr>
          <w:p w14:paraId="7FDB00FC">
            <w:pPr>
              <w:jc w:val="center"/>
              <w:rPr>
                <w:rFonts w:cs="Arial"/>
                <w:b/>
                <w:bCs/>
                <w:color w:val="auto"/>
                <w:highlight w:val="none"/>
              </w:rPr>
            </w:pPr>
            <w:r>
              <w:rPr>
                <w:rFonts w:cs="Arial"/>
                <w:b/>
                <w:bCs/>
                <w:color w:val="auto"/>
                <w:highlight w:val="none"/>
              </w:rPr>
              <w:t>性别</w:t>
            </w:r>
          </w:p>
        </w:tc>
        <w:tc>
          <w:tcPr>
            <w:tcW w:w="720" w:type="dxa"/>
            <w:noWrap w:val="0"/>
            <w:vAlign w:val="center"/>
          </w:tcPr>
          <w:p w14:paraId="79DC0873">
            <w:pPr>
              <w:jc w:val="center"/>
              <w:rPr>
                <w:rFonts w:cs="Arial"/>
                <w:b/>
                <w:bCs/>
                <w:color w:val="auto"/>
                <w:highlight w:val="none"/>
              </w:rPr>
            </w:pPr>
            <w:r>
              <w:rPr>
                <w:rFonts w:cs="Arial"/>
                <w:b/>
                <w:bCs/>
                <w:color w:val="auto"/>
                <w:highlight w:val="none"/>
              </w:rPr>
              <w:t>专业</w:t>
            </w:r>
          </w:p>
        </w:tc>
        <w:tc>
          <w:tcPr>
            <w:tcW w:w="1080" w:type="dxa"/>
            <w:noWrap w:val="0"/>
            <w:vAlign w:val="center"/>
          </w:tcPr>
          <w:p w14:paraId="3563EB96">
            <w:pPr>
              <w:jc w:val="center"/>
              <w:rPr>
                <w:rFonts w:cs="Arial"/>
                <w:b/>
                <w:bCs/>
                <w:color w:val="auto"/>
                <w:highlight w:val="none"/>
              </w:rPr>
            </w:pPr>
            <w:r>
              <w:rPr>
                <w:rFonts w:cs="Arial"/>
                <w:b/>
                <w:bCs/>
                <w:color w:val="auto"/>
                <w:highlight w:val="none"/>
              </w:rPr>
              <w:t>专业</w:t>
            </w:r>
          </w:p>
          <w:p w14:paraId="56401040">
            <w:pPr>
              <w:jc w:val="center"/>
              <w:rPr>
                <w:rFonts w:cs="Arial"/>
                <w:b/>
                <w:bCs/>
                <w:color w:val="auto"/>
                <w:highlight w:val="none"/>
              </w:rPr>
            </w:pPr>
            <w:r>
              <w:rPr>
                <w:rFonts w:cs="Arial"/>
                <w:b/>
                <w:bCs/>
                <w:color w:val="auto"/>
                <w:highlight w:val="none"/>
              </w:rPr>
              <w:t>年限</w:t>
            </w:r>
          </w:p>
        </w:tc>
        <w:tc>
          <w:tcPr>
            <w:tcW w:w="1760" w:type="dxa"/>
            <w:noWrap w:val="0"/>
            <w:vAlign w:val="center"/>
          </w:tcPr>
          <w:p w14:paraId="209CBAFF">
            <w:pPr>
              <w:jc w:val="center"/>
              <w:rPr>
                <w:rFonts w:cs="Arial"/>
                <w:b/>
                <w:bCs/>
                <w:color w:val="auto"/>
                <w:highlight w:val="none"/>
              </w:rPr>
            </w:pPr>
            <w:r>
              <w:rPr>
                <w:rFonts w:cs="Arial"/>
                <w:b/>
                <w:bCs/>
                <w:color w:val="auto"/>
                <w:highlight w:val="none"/>
              </w:rPr>
              <w:t>职务</w:t>
            </w:r>
          </w:p>
          <w:p w14:paraId="6AD5F008">
            <w:pPr>
              <w:jc w:val="center"/>
              <w:rPr>
                <w:rFonts w:cs="Arial"/>
                <w:b/>
                <w:bCs/>
                <w:color w:val="auto"/>
                <w:highlight w:val="none"/>
              </w:rPr>
            </w:pPr>
            <w:r>
              <w:rPr>
                <w:rFonts w:cs="Arial"/>
                <w:b/>
                <w:bCs/>
                <w:color w:val="auto"/>
                <w:highlight w:val="none"/>
              </w:rPr>
              <w:t>和职称</w:t>
            </w:r>
          </w:p>
        </w:tc>
        <w:tc>
          <w:tcPr>
            <w:tcW w:w="1625" w:type="dxa"/>
            <w:noWrap w:val="0"/>
            <w:vAlign w:val="center"/>
          </w:tcPr>
          <w:p w14:paraId="2881E5A0">
            <w:pPr>
              <w:jc w:val="center"/>
              <w:rPr>
                <w:rFonts w:cs="Arial"/>
                <w:b/>
                <w:bCs/>
                <w:color w:val="auto"/>
                <w:highlight w:val="none"/>
              </w:rPr>
            </w:pPr>
            <w:r>
              <w:rPr>
                <w:rFonts w:cs="Arial"/>
                <w:b/>
                <w:bCs/>
                <w:color w:val="auto"/>
                <w:highlight w:val="none"/>
              </w:rPr>
              <w:t>联系方式</w:t>
            </w:r>
          </w:p>
        </w:tc>
      </w:tr>
      <w:tr w14:paraId="29DAD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74FAC483">
            <w:pPr>
              <w:spacing w:line="360" w:lineRule="auto"/>
              <w:jc w:val="center"/>
              <w:rPr>
                <w:rFonts w:cs="Arial"/>
                <w:color w:val="auto"/>
                <w:highlight w:val="none"/>
              </w:rPr>
            </w:pPr>
          </w:p>
        </w:tc>
        <w:tc>
          <w:tcPr>
            <w:tcW w:w="2520" w:type="dxa"/>
            <w:noWrap w:val="0"/>
            <w:vAlign w:val="center"/>
          </w:tcPr>
          <w:p w14:paraId="723B207A">
            <w:pPr>
              <w:jc w:val="center"/>
              <w:rPr>
                <w:rFonts w:cs="Arial"/>
                <w:color w:val="auto"/>
                <w:highlight w:val="none"/>
              </w:rPr>
            </w:pPr>
            <w:r>
              <w:rPr>
                <w:rFonts w:hint="eastAsia" w:cs="Arial"/>
                <w:b/>
                <w:bCs/>
                <w:color w:val="auto"/>
                <w:highlight w:val="none"/>
              </w:rPr>
              <w:t>项目负责人</w:t>
            </w:r>
          </w:p>
        </w:tc>
        <w:tc>
          <w:tcPr>
            <w:tcW w:w="720" w:type="dxa"/>
            <w:noWrap w:val="0"/>
            <w:vAlign w:val="center"/>
          </w:tcPr>
          <w:p w14:paraId="5F7AB783">
            <w:pPr>
              <w:spacing w:line="360" w:lineRule="auto"/>
              <w:jc w:val="center"/>
              <w:rPr>
                <w:rFonts w:cs="Arial"/>
                <w:color w:val="auto"/>
                <w:highlight w:val="none"/>
              </w:rPr>
            </w:pPr>
          </w:p>
        </w:tc>
        <w:tc>
          <w:tcPr>
            <w:tcW w:w="720" w:type="dxa"/>
            <w:noWrap w:val="0"/>
            <w:vAlign w:val="center"/>
          </w:tcPr>
          <w:p w14:paraId="234CFAA3">
            <w:pPr>
              <w:spacing w:line="360" w:lineRule="auto"/>
              <w:jc w:val="center"/>
              <w:rPr>
                <w:rFonts w:cs="Arial"/>
                <w:color w:val="auto"/>
                <w:highlight w:val="none"/>
              </w:rPr>
            </w:pPr>
          </w:p>
        </w:tc>
        <w:tc>
          <w:tcPr>
            <w:tcW w:w="720" w:type="dxa"/>
            <w:noWrap w:val="0"/>
            <w:vAlign w:val="center"/>
          </w:tcPr>
          <w:p w14:paraId="57199A0A">
            <w:pPr>
              <w:spacing w:line="360" w:lineRule="auto"/>
              <w:jc w:val="center"/>
              <w:rPr>
                <w:rFonts w:cs="Arial"/>
                <w:color w:val="auto"/>
                <w:highlight w:val="none"/>
              </w:rPr>
            </w:pPr>
          </w:p>
        </w:tc>
        <w:tc>
          <w:tcPr>
            <w:tcW w:w="1080" w:type="dxa"/>
            <w:noWrap w:val="0"/>
            <w:vAlign w:val="center"/>
          </w:tcPr>
          <w:p w14:paraId="62C9594E">
            <w:pPr>
              <w:spacing w:line="360" w:lineRule="auto"/>
              <w:jc w:val="center"/>
              <w:rPr>
                <w:rFonts w:cs="Arial"/>
                <w:color w:val="auto"/>
                <w:highlight w:val="none"/>
              </w:rPr>
            </w:pPr>
          </w:p>
        </w:tc>
        <w:tc>
          <w:tcPr>
            <w:tcW w:w="1760" w:type="dxa"/>
            <w:noWrap w:val="0"/>
            <w:vAlign w:val="center"/>
          </w:tcPr>
          <w:p w14:paraId="37FF936C">
            <w:pPr>
              <w:pStyle w:val="14"/>
              <w:spacing w:line="360" w:lineRule="auto"/>
              <w:ind w:left="5250"/>
              <w:jc w:val="center"/>
              <w:rPr>
                <w:rFonts w:cs="Arial"/>
                <w:color w:val="auto"/>
                <w:sz w:val="22"/>
                <w:highlight w:val="none"/>
              </w:rPr>
            </w:pPr>
          </w:p>
        </w:tc>
        <w:tc>
          <w:tcPr>
            <w:tcW w:w="1625" w:type="dxa"/>
            <w:noWrap w:val="0"/>
            <w:vAlign w:val="center"/>
          </w:tcPr>
          <w:p w14:paraId="5B9B8872">
            <w:pPr>
              <w:spacing w:line="360" w:lineRule="auto"/>
              <w:jc w:val="center"/>
              <w:rPr>
                <w:rFonts w:cs="Arial"/>
                <w:color w:val="auto"/>
                <w:highlight w:val="none"/>
              </w:rPr>
            </w:pPr>
          </w:p>
        </w:tc>
      </w:tr>
      <w:tr w14:paraId="1C5172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0729468B">
            <w:pPr>
              <w:spacing w:line="360" w:lineRule="auto"/>
              <w:rPr>
                <w:rFonts w:cs="Arial"/>
                <w:color w:val="auto"/>
                <w:highlight w:val="none"/>
              </w:rPr>
            </w:pPr>
          </w:p>
        </w:tc>
        <w:tc>
          <w:tcPr>
            <w:tcW w:w="2520" w:type="dxa"/>
            <w:noWrap w:val="0"/>
            <w:vAlign w:val="center"/>
          </w:tcPr>
          <w:p w14:paraId="4B0E67AF">
            <w:pPr>
              <w:spacing w:line="360" w:lineRule="auto"/>
              <w:rPr>
                <w:rFonts w:cs="Arial"/>
                <w:color w:val="auto"/>
                <w:highlight w:val="none"/>
              </w:rPr>
            </w:pPr>
          </w:p>
        </w:tc>
        <w:tc>
          <w:tcPr>
            <w:tcW w:w="720" w:type="dxa"/>
            <w:noWrap w:val="0"/>
            <w:vAlign w:val="center"/>
          </w:tcPr>
          <w:p w14:paraId="0AC5020B">
            <w:pPr>
              <w:spacing w:line="360" w:lineRule="auto"/>
              <w:rPr>
                <w:rFonts w:cs="Arial"/>
                <w:color w:val="auto"/>
                <w:highlight w:val="none"/>
              </w:rPr>
            </w:pPr>
          </w:p>
        </w:tc>
        <w:tc>
          <w:tcPr>
            <w:tcW w:w="720" w:type="dxa"/>
            <w:noWrap w:val="0"/>
            <w:vAlign w:val="center"/>
          </w:tcPr>
          <w:p w14:paraId="0249CB48">
            <w:pPr>
              <w:spacing w:line="360" w:lineRule="auto"/>
              <w:rPr>
                <w:rFonts w:cs="Arial"/>
                <w:color w:val="auto"/>
                <w:highlight w:val="none"/>
              </w:rPr>
            </w:pPr>
          </w:p>
        </w:tc>
        <w:tc>
          <w:tcPr>
            <w:tcW w:w="720" w:type="dxa"/>
            <w:noWrap w:val="0"/>
            <w:vAlign w:val="center"/>
          </w:tcPr>
          <w:p w14:paraId="36FA6253">
            <w:pPr>
              <w:spacing w:line="360" w:lineRule="auto"/>
              <w:rPr>
                <w:rFonts w:cs="Arial"/>
                <w:color w:val="auto"/>
                <w:highlight w:val="none"/>
              </w:rPr>
            </w:pPr>
          </w:p>
        </w:tc>
        <w:tc>
          <w:tcPr>
            <w:tcW w:w="1080" w:type="dxa"/>
            <w:noWrap w:val="0"/>
            <w:vAlign w:val="center"/>
          </w:tcPr>
          <w:p w14:paraId="753EB7EC">
            <w:pPr>
              <w:spacing w:line="360" w:lineRule="auto"/>
              <w:rPr>
                <w:rFonts w:cs="Arial"/>
                <w:color w:val="auto"/>
                <w:highlight w:val="none"/>
              </w:rPr>
            </w:pPr>
          </w:p>
        </w:tc>
        <w:tc>
          <w:tcPr>
            <w:tcW w:w="1760" w:type="dxa"/>
            <w:noWrap w:val="0"/>
            <w:vAlign w:val="center"/>
          </w:tcPr>
          <w:p w14:paraId="0F9D273B">
            <w:pPr>
              <w:spacing w:line="360" w:lineRule="auto"/>
              <w:rPr>
                <w:rFonts w:cs="Arial"/>
                <w:color w:val="auto"/>
                <w:highlight w:val="none"/>
              </w:rPr>
            </w:pPr>
          </w:p>
        </w:tc>
        <w:tc>
          <w:tcPr>
            <w:tcW w:w="1625" w:type="dxa"/>
            <w:noWrap w:val="0"/>
            <w:vAlign w:val="center"/>
          </w:tcPr>
          <w:p w14:paraId="5471BAFB">
            <w:pPr>
              <w:spacing w:line="360" w:lineRule="auto"/>
              <w:rPr>
                <w:rFonts w:cs="Arial"/>
                <w:color w:val="auto"/>
                <w:highlight w:val="none"/>
              </w:rPr>
            </w:pPr>
          </w:p>
        </w:tc>
      </w:tr>
      <w:tr w14:paraId="4A9A7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64D0934F">
            <w:pPr>
              <w:spacing w:line="360" w:lineRule="auto"/>
              <w:rPr>
                <w:rFonts w:cs="Arial"/>
                <w:color w:val="auto"/>
                <w:highlight w:val="none"/>
              </w:rPr>
            </w:pPr>
          </w:p>
        </w:tc>
        <w:tc>
          <w:tcPr>
            <w:tcW w:w="2520" w:type="dxa"/>
            <w:noWrap w:val="0"/>
            <w:vAlign w:val="center"/>
          </w:tcPr>
          <w:p w14:paraId="7746B560">
            <w:pPr>
              <w:spacing w:line="360" w:lineRule="auto"/>
              <w:rPr>
                <w:rFonts w:cs="Arial"/>
                <w:color w:val="auto"/>
                <w:highlight w:val="none"/>
              </w:rPr>
            </w:pPr>
          </w:p>
        </w:tc>
        <w:tc>
          <w:tcPr>
            <w:tcW w:w="720" w:type="dxa"/>
            <w:noWrap w:val="0"/>
            <w:vAlign w:val="center"/>
          </w:tcPr>
          <w:p w14:paraId="5D3CA99F">
            <w:pPr>
              <w:spacing w:line="360" w:lineRule="auto"/>
              <w:rPr>
                <w:rFonts w:cs="Arial"/>
                <w:color w:val="auto"/>
                <w:highlight w:val="none"/>
              </w:rPr>
            </w:pPr>
          </w:p>
        </w:tc>
        <w:tc>
          <w:tcPr>
            <w:tcW w:w="720" w:type="dxa"/>
            <w:noWrap w:val="0"/>
            <w:vAlign w:val="center"/>
          </w:tcPr>
          <w:p w14:paraId="73D0D34E">
            <w:pPr>
              <w:spacing w:line="360" w:lineRule="auto"/>
              <w:rPr>
                <w:rFonts w:cs="Arial"/>
                <w:color w:val="auto"/>
                <w:highlight w:val="none"/>
              </w:rPr>
            </w:pPr>
          </w:p>
        </w:tc>
        <w:tc>
          <w:tcPr>
            <w:tcW w:w="720" w:type="dxa"/>
            <w:noWrap w:val="0"/>
            <w:vAlign w:val="center"/>
          </w:tcPr>
          <w:p w14:paraId="69B32F8F">
            <w:pPr>
              <w:spacing w:line="360" w:lineRule="auto"/>
              <w:rPr>
                <w:rFonts w:cs="Arial"/>
                <w:color w:val="auto"/>
                <w:highlight w:val="none"/>
              </w:rPr>
            </w:pPr>
          </w:p>
        </w:tc>
        <w:tc>
          <w:tcPr>
            <w:tcW w:w="1080" w:type="dxa"/>
            <w:noWrap w:val="0"/>
            <w:vAlign w:val="center"/>
          </w:tcPr>
          <w:p w14:paraId="6CA53841">
            <w:pPr>
              <w:spacing w:line="360" w:lineRule="auto"/>
              <w:rPr>
                <w:rFonts w:cs="Arial"/>
                <w:color w:val="auto"/>
                <w:highlight w:val="none"/>
              </w:rPr>
            </w:pPr>
          </w:p>
        </w:tc>
        <w:tc>
          <w:tcPr>
            <w:tcW w:w="1760" w:type="dxa"/>
            <w:noWrap w:val="0"/>
            <w:vAlign w:val="center"/>
          </w:tcPr>
          <w:p w14:paraId="1A0ECDBC">
            <w:pPr>
              <w:spacing w:line="360" w:lineRule="auto"/>
              <w:rPr>
                <w:rFonts w:cs="Arial"/>
                <w:color w:val="auto"/>
                <w:highlight w:val="none"/>
              </w:rPr>
            </w:pPr>
          </w:p>
        </w:tc>
        <w:tc>
          <w:tcPr>
            <w:tcW w:w="1625" w:type="dxa"/>
            <w:noWrap w:val="0"/>
            <w:vAlign w:val="center"/>
          </w:tcPr>
          <w:p w14:paraId="160A2562">
            <w:pPr>
              <w:spacing w:line="360" w:lineRule="auto"/>
              <w:rPr>
                <w:rFonts w:cs="Arial"/>
                <w:color w:val="auto"/>
                <w:highlight w:val="none"/>
              </w:rPr>
            </w:pPr>
          </w:p>
        </w:tc>
      </w:tr>
      <w:tr w14:paraId="1B4E2A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3062E965">
            <w:pPr>
              <w:spacing w:line="360" w:lineRule="auto"/>
              <w:rPr>
                <w:rFonts w:cs="Arial"/>
                <w:color w:val="auto"/>
                <w:highlight w:val="none"/>
              </w:rPr>
            </w:pPr>
          </w:p>
        </w:tc>
        <w:tc>
          <w:tcPr>
            <w:tcW w:w="2520" w:type="dxa"/>
            <w:noWrap w:val="0"/>
            <w:vAlign w:val="center"/>
          </w:tcPr>
          <w:p w14:paraId="3FCE6D96">
            <w:pPr>
              <w:spacing w:line="360" w:lineRule="auto"/>
              <w:rPr>
                <w:rFonts w:cs="Arial"/>
                <w:color w:val="auto"/>
                <w:highlight w:val="none"/>
              </w:rPr>
            </w:pPr>
          </w:p>
        </w:tc>
        <w:tc>
          <w:tcPr>
            <w:tcW w:w="720" w:type="dxa"/>
            <w:noWrap w:val="0"/>
            <w:vAlign w:val="center"/>
          </w:tcPr>
          <w:p w14:paraId="522A0616">
            <w:pPr>
              <w:spacing w:line="360" w:lineRule="auto"/>
              <w:rPr>
                <w:rFonts w:cs="Arial"/>
                <w:color w:val="auto"/>
                <w:highlight w:val="none"/>
              </w:rPr>
            </w:pPr>
          </w:p>
        </w:tc>
        <w:tc>
          <w:tcPr>
            <w:tcW w:w="720" w:type="dxa"/>
            <w:noWrap w:val="0"/>
            <w:vAlign w:val="center"/>
          </w:tcPr>
          <w:p w14:paraId="7543D4FF">
            <w:pPr>
              <w:spacing w:line="360" w:lineRule="auto"/>
              <w:rPr>
                <w:rFonts w:cs="Arial"/>
                <w:color w:val="auto"/>
                <w:highlight w:val="none"/>
              </w:rPr>
            </w:pPr>
          </w:p>
        </w:tc>
        <w:tc>
          <w:tcPr>
            <w:tcW w:w="720" w:type="dxa"/>
            <w:noWrap w:val="0"/>
            <w:vAlign w:val="center"/>
          </w:tcPr>
          <w:p w14:paraId="2EBBCA63">
            <w:pPr>
              <w:spacing w:line="360" w:lineRule="auto"/>
              <w:rPr>
                <w:rFonts w:cs="Arial"/>
                <w:color w:val="auto"/>
                <w:highlight w:val="none"/>
              </w:rPr>
            </w:pPr>
          </w:p>
        </w:tc>
        <w:tc>
          <w:tcPr>
            <w:tcW w:w="1080" w:type="dxa"/>
            <w:noWrap w:val="0"/>
            <w:vAlign w:val="center"/>
          </w:tcPr>
          <w:p w14:paraId="37BEE198">
            <w:pPr>
              <w:spacing w:line="360" w:lineRule="auto"/>
              <w:rPr>
                <w:rFonts w:cs="Arial"/>
                <w:color w:val="auto"/>
                <w:highlight w:val="none"/>
              </w:rPr>
            </w:pPr>
          </w:p>
        </w:tc>
        <w:tc>
          <w:tcPr>
            <w:tcW w:w="1760" w:type="dxa"/>
            <w:noWrap w:val="0"/>
            <w:vAlign w:val="center"/>
          </w:tcPr>
          <w:p w14:paraId="3CF2F9C0">
            <w:pPr>
              <w:spacing w:line="360" w:lineRule="auto"/>
              <w:rPr>
                <w:rFonts w:cs="Arial"/>
                <w:color w:val="auto"/>
                <w:highlight w:val="none"/>
              </w:rPr>
            </w:pPr>
          </w:p>
        </w:tc>
        <w:tc>
          <w:tcPr>
            <w:tcW w:w="1625" w:type="dxa"/>
            <w:noWrap w:val="0"/>
            <w:vAlign w:val="center"/>
          </w:tcPr>
          <w:p w14:paraId="309EF13C">
            <w:pPr>
              <w:spacing w:line="360" w:lineRule="auto"/>
              <w:rPr>
                <w:rFonts w:cs="Arial"/>
                <w:color w:val="auto"/>
                <w:highlight w:val="none"/>
              </w:rPr>
            </w:pPr>
          </w:p>
        </w:tc>
      </w:tr>
      <w:tr w14:paraId="66225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03E2988A">
            <w:pPr>
              <w:spacing w:line="360" w:lineRule="auto"/>
              <w:rPr>
                <w:rFonts w:cs="Arial"/>
                <w:color w:val="auto"/>
                <w:highlight w:val="none"/>
              </w:rPr>
            </w:pPr>
          </w:p>
        </w:tc>
        <w:tc>
          <w:tcPr>
            <w:tcW w:w="2520" w:type="dxa"/>
            <w:noWrap w:val="0"/>
            <w:vAlign w:val="center"/>
          </w:tcPr>
          <w:p w14:paraId="0458BD60">
            <w:pPr>
              <w:spacing w:line="360" w:lineRule="auto"/>
              <w:rPr>
                <w:rFonts w:cs="Arial"/>
                <w:color w:val="auto"/>
                <w:highlight w:val="none"/>
              </w:rPr>
            </w:pPr>
          </w:p>
        </w:tc>
        <w:tc>
          <w:tcPr>
            <w:tcW w:w="720" w:type="dxa"/>
            <w:noWrap w:val="0"/>
            <w:vAlign w:val="center"/>
          </w:tcPr>
          <w:p w14:paraId="1A145C91">
            <w:pPr>
              <w:spacing w:line="360" w:lineRule="auto"/>
              <w:rPr>
                <w:rFonts w:cs="Arial"/>
                <w:color w:val="auto"/>
                <w:highlight w:val="none"/>
              </w:rPr>
            </w:pPr>
          </w:p>
        </w:tc>
        <w:tc>
          <w:tcPr>
            <w:tcW w:w="720" w:type="dxa"/>
            <w:noWrap w:val="0"/>
            <w:vAlign w:val="center"/>
          </w:tcPr>
          <w:p w14:paraId="06AACE13">
            <w:pPr>
              <w:spacing w:line="360" w:lineRule="auto"/>
              <w:rPr>
                <w:rFonts w:cs="Arial"/>
                <w:color w:val="auto"/>
                <w:highlight w:val="none"/>
              </w:rPr>
            </w:pPr>
          </w:p>
        </w:tc>
        <w:tc>
          <w:tcPr>
            <w:tcW w:w="720" w:type="dxa"/>
            <w:noWrap w:val="0"/>
            <w:vAlign w:val="center"/>
          </w:tcPr>
          <w:p w14:paraId="46F781E8">
            <w:pPr>
              <w:spacing w:line="360" w:lineRule="auto"/>
              <w:rPr>
                <w:rFonts w:cs="Arial"/>
                <w:color w:val="auto"/>
                <w:highlight w:val="none"/>
              </w:rPr>
            </w:pPr>
          </w:p>
        </w:tc>
        <w:tc>
          <w:tcPr>
            <w:tcW w:w="1080" w:type="dxa"/>
            <w:noWrap w:val="0"/>
            <w:vAlign w:val="center"/>
          </w:tcPr>
          <w:p w14:paraId="20E0301A">
            <w:pPr>
              <w:spacing w:line="360" w:lineRule="auto"/>
              <w:rPr>
                <w:rFonts w:cs="Arial"/>
                <w:color w:val="auto"/>
                <w:highlight w:val="none"/>
              </w:rPr>
            </w:pPr>
          </w:p>
        </w:tc>
        <w:tc>
          <w:tcPr>
            <w:tcW w:w="1760" w:type="dxa"/>
            <w:noWrap w:val="0"/>
            <w:vAlign w:val="center"/>
          </w:tcPr>
          <w:p w14:paraId="313FAE83">
            <w:pPr>
              <w:spacing w:line="360" w:lineRule="auto"/>
              <w:rPr>
                <w:rFonts w:cs="Arial"/>
                <w:color w:val="auto"/>
                <w:highlight w:val="none"/>
              </w:rPr>
            </w:pPr>
          </w:p>
        </w:tc>
        <w:tc>
          <w:tcPr>
            <w:tcW w:w="1625" w:type="dxa"/>
            <w:noWrap w:val="0"/>
            <w:vAlign w:val="center"/>
          </w:tcPr>
          <w:p w14:paraId="1009A291">
            <w:pPr>
              <w:spacing w:line="360" w:lineRule="auto"/>
              <w:rPr>
                <w:rFonts w:cs="Arial"/>
                <w:color w:val="auto"/>
                <w:highlight w:val="none"/>
              </w:rPr>
            </w:pPr>
          </w:p>
        </w:tc>
      </w:tr>
      <w:tr w14:paraId="54D487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0F96498B">
            <w:pPr>
              <w:spacing w:line="360" w:lineRule="auto"/>
              <w:rPr>
                <w:rFonts w:cs="Arial"/>
                <w:color w:val="auto"/>
                <w:highlight w:val="none"/>
              </w:rPr>
            </w:pPr>
          </w:p>
        </w:tc>
        <w:tc>
          <w:tcPr>
            <w:tcW w:w="2520" w:type="dxa"/>
            <w:noWrap w:val="0"/>
            <w:vAlign w:val="center"/>
          </w:tcPr>
          <w:p w14:paraId="0FB42654">
            <w:pPr>
              <w:spacing w:line="360" w:lineRule="auto"/>
              <w:rPr>
                <w:rFonts w:cs="Arial"/>
                <w:color w:val="auto"/>
                <w:highlight w:val="none"/>
              </w:rPr>
            </w:pPr>
          </w:p>
        </w:tc>
        <w:tc>
          <w:tcPr>
            <w:tcW w:w="720" w:type="dxa"/>
            <w:noWrap w:val="0"/>
            <w:vAlign w:val="center"/>
          </w:tcPr>
          <w:p w14:paraId="462ACFCF">
            <w:pPr>
              <w:spacing w:line="360" w:lineRule="auto"/>
              <w:rPr>
                <w:rFonts w:cs="Arial"/>
                <w:color w:val="auto"/>
                <w:highlight w:val="none"/>
              </w:rPr>
            </w:pPr>
          </w:p>
        </w:tc>
        <w:tc>
          <w:tcPr>
            <w:tcW w:w="720" w:type="dxa"/>
            <w:noWrap w:val="0"/>
            <w:vAlign w:val="center"/>
          </w:tcPr>
          <w:p w14:paraId="6715BFFA">
            <w:pPr>
              <w:spacing w:line="360" w:lineRule="auto"/>
              <w:rPr>
                <w:rFonts w:cs="Arial"/>
                <w:color w:val="auto"/>
                <w:highlight w:val="none"/>
              </w:rPr>
            </w:pPr>
          </w:p>
        </w:tc>
        <w:tc>
          <w:tcPr>
            <w:tcW w:w="720" w:type="dxa"/>
            <w:noWrap w:val="0"/>
            <w:vAlign w:val="center"/>
          </w:tcPr>
          <w:p w14:paraId="3BEE5E35">
            <w:pPr>
              <w:spacing w:line="360" w:lineRule="auto"/>
              <w:rPr>
                <w:rFonts w:cs="Arial"/>
                <w:color w:val="auto"/>
                <w:highlight w:val="none"/>
              </w:rPr>
            </w:pPr>
          </w:p>
        </w:tc>
        <w:tc>
          <w:tcPr>
            <w:tcW w:w="1080" w:type="dxa"/>
            <w:noWrap w:val="0"/>
            <w:vAlign w:val="center"/>
          </w:tcPr>
          <w:p w14:paraId="3CFDE437">
            <w:pPr>
              <w:spacing w:line="360" w:lineRule="auto"/>
              <w:rPr>
                <w:rFonts w:cs="Arial"/>
                <w:color w:val="auto"/>
                <w:highlight w:val="none"/>
              </w:rPr>
            </w:pPr>
          </w:p>
        </w:tc>
        <w:tc>
          <w:tcPr>
            <w:tcW w:w="1760" w:type="dxa"/>
            <w:noWrap w:val="0"/>
            <w:vAlign w:val="center"/>
          </w:tcPr>
          <w:p w14:paraId="316FB4FB">
            <w:pPr>
              <w:spacing w:line="360" w:lineRule="auto"/>
              <w:rPr>
                <w:rFonts w:cs="Arial"/>
                <w:color w:val="auto"/>
                <w:highlight w:val="none"/>
              </w:rPr>
            </w:pPr>
          </w:p>
        </w:tc>
        <w:tc>
          <w:tcPr>
            <w:tcW w:w="1625" w:type="dxa"/>
            <w:noWrap w:val="0"/>
            <w:vAlign w:val="center"/>
          </w:tcPr>
          <w:p w14:paraId="0D42C225">
            <w:pPr>
              <w:spacing w:line="360" w:lineRule="auto"/>
              <w:rPr>
                <w:rFonts w:cs="Arial"/>
                <w:color w:val="auto"/>
                <w:highlight w:val="none"/>
              </w:rPr>
            </w:pPr>
          </w:p>
        </w:tc>
      </w:tr>
      <w:tr w14:paraId="6C1F5B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15C0B62C">
            <w:pPr>
              <w:spacing w:line="360" w:lineRule="auto"/>
              <w:rPr>
                <w:rFonts w:cs="Arial"/>
                <w:color w:val="auto"/>
                <w:highlight w:val="none"/>
              </w:rPr>
            </w:pPr>
          </w:p>
        </w:tc>
        <w:tc>
          <w:tcPr>
            <w:tcW w:w="2520" w:type="dxa"/>
            <w:noWrap w:val="0"/>
            <w:vAlign w:val="center"/>
          </w:tcPr>
          <w:p w14:paraId="09A1FFC2">
            <w:pPr>
              <w:spacing w:line="360" w:lineRule="auto"/>
              <w:rPr>
                <w:rFonts w:cs="Arial"/>
                <w:color w:val="auto"/>
                <w:highlight w:val="none"/>
              </w:rPr>
            </w:pPr>
          </w:p>
        </w:tc>
        <w:tc>
          <w:tcPr>
            <w:tcW w:w="720" w:type="dxa"/>
            <w:noWrap w:val="0"/>
            <w:vAlign w:val="center"/>
          </w:tcPr>
          <w:p w14:paraId="0281F453">
            <w:pPr>
              <w:spacing w:line="360" w:lineRule="auto"/>
              <w:rPr>
                <w:rFonts w:cs="Arial"/>
                <w:color w:val="auto"/>
                <w:highlight w:val="none"/>
              </w:rPr>
            </w:pPr>
          </w:p>
        </w:tc>
        <w:tc>
          <w:tcPr>
            <w:tcW w:w="720" w:type="dxa"/>
            <w:noWrap w:val="0"/>
            <w:vAlign w:val="center"/>
          </w:tcPr>
          <w:p w14:paraId="074575C2">
            <w:pPr>
              <w:spacing w:line="360" w:lineRule="auto"/>
              <w:rPr>
                <w:rFonts w:cs="Arial"/>
                <w:color w:val="auto"/>
                <w:highlight w:val="none"/>
              </w:rPr>
            </w:pPr>
          </w:p>
        </w:tc>
        <w:tc>
          <w:tcPr>
            <w:tcW w:w="720" w:type="dxa"/>
            <w:noWrap w:val="0"/>
            <w:vAlign w:val="center"/>
          </w:tcPr>
          <w:p w14:paraId="77C8431B">
            <w:pPr>
              <w:spacing w:line="360" w:lineRule="auto"/>
              <w:rPr>
                <w:rFonts w:cs="Arial"/>
                <w:color w:val="auto"/>
                <w:highlight w:val="none"/>
              </w:rPr>
            </w:pPr>
          </w:p>
        </w:tc>
        <w:tc>
          <w:tcPr>
            <w:tcW w:w="1080" w:type="dxa"/>
            <w:noWrap w:val="0"/>
            <w:vAlign w:val="center"/>
          </w:tcPr>
          <w:p w14:paraId="3AAEFDAD">
            <w:pPr>
              <w:spacing w:line="360" w:lineRule="auto"/>
              <w:rPr>
                <w:rFonts w:cs="Arial"/>
                <w:color w:val="auto"/>
                <w:highlight w:val="none"/>
              </w:rPr>
            </w:pPr>
          </w:p>
        </w:tc>
        <w:tc>
          <w:tcPr>
            <w:tcW w:w="1760" w:type="dxa"/>
            <w:noWrap w:val="0"/>
            <w:vAlign w:val="center"/>
          </w:tcPr>
          <w:p w14:paraId="0224BD13">
            <w:pPr>
              <w:spacing w:line="360" w:lineRule="auto"/>
              <w:rPr>
                <w:rFonts w:cs="Arial"/>
                <w:color w:val="auto"/>
                <w:highlight w:val="none"/>
              </w:rPr>
            </w:pPr>
          </w:p>
        </w:tc>
        <w:tc>
          <w:tcPr>
            <w:tcW w:w="1625" w:type="dxa"/>
            <w:noWrap w:val="0"/>
            <w:vAlign w:val="center"/>
          </w:tcPr>
          <w:p w14:paraId="38213E62">
            <w:pPr>
              <w:spacing w:line="360" w:lineRule="auto"/>
              <w:rPr>
                <w:rFonts w:cs="Arial"/>
                <w:color w:val="auto"/>
                <w:highlight w:val="none"/>
              </w:rPr>
            </w:pPr>
          </w:p>
        </w:tc>
      </w:tr>
      <w:tr w14:paraId="342BAE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5FB56832">
            <w:pPr>
              <w:spacing w:line="360" w:lineRule="auto"/>
              <w:rPr>
                <w:rFonts w:cs="Arial"/>
                <w:color w:val="auto"/>
                <w:highlight w:val="none"/>
              </w:rPr>
            </w:pPr>
          </w:p>
        </w:tc>
        <w:tc>
          <w:tcPr>
            <w:tcW w:w="2520" w:type="dxa"/>
            <w:noWrap w:val="0"/>
            <w:vAlign w:val="center"/>
          </w:tcPr>
          <w:p w14:paraId="5437D635">
            <w:pPr>
              <w:spacing w:line="360" w:lineRule="auto"/>
              <w:rPr>
                <w:rFonts w:cs="Arial"/>
                <w:color w:val="auto"/>
                <w:highlight w:val="none"/>
              </w:rPr>
            </w:pPr>
          </w:p>
        </w:tc>
        <w:tc>
          <w:tcPr>
            <w:tcW w:w="720" w:type="dxa"/>
            <w:noWrap w:val="0"/>
            <w:vAlign w:val="center"/>
          </w:tcPr>
          <w:p w14:paraId="413DFCBD">
            <w:pPr>
              <w:spacing w:line="360" w:lineRule="auto"/>
              <w:rPr>
                <w:rFonts w:cs="Arial"/>
                <w:color w:val="auto"/>
                <w:highlight w:val="none"/>
              </w:rPr>
            </w:pPr>
          </w:p>
        </w:tc>
        <w:tc>
          <w:tcPr>
            <w:tcW w:w="720" w:type="dxa"/>
            <w:noWrap w:val="0"/>
            <w:vAlign w:val="center"/>
          </w:tcPr>
          <w:p w14:paraId="2190D929">
            <w:pPr>
              <w:spacing w:line="360" w:lineRule="auto"/>
              <w:rPr>
                <w:rFonts w:cs="Arial"/>
                <w:color w:val="auto"/>
                <w:highlight w:val="none"/>
              </w:rPr>
            </w:pPr>
          </w:p>
        </w:tc>
        <w:tc>
          <w:tcPr>
            <w:tcW w:w="720" w:type="dxa"/>
            <w:noWrap w:val="0"/>
            <w:vAlign w:val="center"/>
          </w:tcPr>
          <w:p w14:paraId="7D7D7D03">
            <w:pPr>
              <w:spacing w:line="360" w:lineRule="auto"/>
              <w:rPr>
                <w:rFonts w:cs="Arial"/>
                <w:color w:val="auto"/>
                <w:highlight w:val="none"/>
              </w:rPr>
            </w:pPr>
          </w:p>
        </w:tc>
        <w:tc>
          <w:tcPr>
            <w:tcW w:w="1080" w:type="dxa"/>
            <w:noWrap w:val="0"/>
            <w:vAlign w:val="center"/>
          </w:tcPr>
          <w:p w14:paraId="474348F9">
            <w:pPr>
              <w:spacing w:line="360" w:lineRule="auto"/>
              <w:rPr>
                <w:rFonts w:cs="Arial"/>
                <w:color w:val="auto"/>
                <w:highlight w:val="none"/>
              </w:rPr>
            </w:pPr>
          </w:p>
        </w:tc>
        <w:tc>
          <w:tcPr>
            <w:tcW w:w="1760" w:type="dxa"/>
            <w:noWrap w:val="0"/>
            <w:vAlign w:val="center"/>
          </w:tcPr>
          <w:p w14:paraId="11925DB8">
            <w:pPr>
              <w:spacing w:line="360" w:lineRule="auto"/>
              <w:rPr>
                <w:rFonts w:cs="Arial"/>
                <w:color w:val="auto"/>
                <w:highlight w:val="none"/>
              </w:rPr>
            </w:pPr>
          </w:p>
        </w:tc>
        <w:tc>
          <w:tcPr>
            <w:tcW w:w="1625" w:type="dxa"/>
            <w:noWrap w:val="0"/>
            <w:vAlign w:val="center"/>
          </w:tcPr>
          <w:p w14:paraId="0107D36F">
            <w:pPr>
              <w:spacing w:line="360" w:lineRule="auto"/>
              <w:rPr>
                <w:rFonts w:cs="Arial"/>
                <w:color w:val="auto"/>
                <w:highlight w:val="none"/>
              </w:rPr>
            </w:pPr>
          </w:p>
        </w:tc>
      </w:tr>
      <w:tr w14:paraId="7CBF8A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6D759E0B">
            <w:pPr>
              <w:spacing w:line="360" w:lineRule="auto"/>
              <w:rPr>
                <w:rFonts w:cs="Arial"/>
                <w:color w:val="auto"/>
                <w:highlight w:val="none"/>
              </w:rPr>
            </w:pPr>
          </w:p>
        </w:tc>
        <w:tc>
          <w:tcPr>
            <w:tcW w:w="2520" w:type="dxa"/>
            <w:noWrap w:val="0"/>
            <w:vAlign w:val="center"/>
          </w:tcPr>
          <w:p w14:paraId="6F8216EE">
            <w:pPr>
              <w:spacing w:line="360" w:lineRule="auto"/>
              <w:rPr>
                <w:rFonts w:cs="Arial"/>
                <w:color w:val="auto"/>
                <w:highlight w:val="none"/>
              </w:rPr>
            </w:pPr>
          </w:p>
        </w:tc>
        <w:tc>
          <w:tcPr>
            <w:tcW w:w="720" w:type="dxa"/>
            <w:noWrap w:val="0"/>
            <w:vAlign w:val="center"/>
          </w:tcPr>
          <w:p w14:paraId="2ECFD58C">
            <w:pPr>
              <w:spacing w:line="360" w:lineRule="auto"/>
              <w:rPr>
                <w:rFonts w:cs="Arial"/>
                <w:color w:val="auto"/>
                <w:highlight w:val="none"/>
              </w:rPr>
            </w:pPr>
          </w:p>
        </w:tc>
        <w:tc>
          <w:tcPr>
            <w:tcW w:w="720" w:type="dxa"/>
            <w:noWrap w:val="0"/>
            <w:vAlign w:val="center"/>
          </w:tcPr>
          <w:p w14:paraId="773690B3">
            <w:pPr>
              <w:spacing w:line="360" w:lineRule="auto"/>
              <w:rPr>
                <w:rFonts w:cs="Arial"/>
                <w:color w:val="auto"/>
                <w:highlight w:val="none"/>
              </w:rPr>
            </w:pPr>
          </w:p>
        </w:tc>
        <w:tc>
          <w:tcPr>
            <w:tcW w:w="720" w:type="dxa"/>
            <w:noWrap w:val="0"/>
            <w:vAlign w:val="center"/>
          </w:tcPr>
          <w:p w14:paraId="00EEB5F8">
            <w:pPr>
              <w:spacing w:line="360" w:lineRule="auto"/>
              <w:rPr>
                <w:rFonts w:cs="Arial"/>
                <w:color w:val="auto"/>
                <w:highlight w:val="none"/>
              </w:rPr>
            </w:pPr>
          </w:p>
        </w:tc>
        <w:tc>
          <w:tcPr>
            <w:tcW w:w="1080" w:type="dxa"/>
            <w:noWrap w:val="0"/>
            <w:vAlign w:val="center"/>
          </w:tcPr>
          <w:p w14:paraId="77805FB5">
            <w:pPr>
              <w:spacing w:line="360" w:lineRule="auto"/>
              <w:rPr>
                <w:rFonts w:cs="Arial"/>
                <w:color w:val="auto"/>
                <w:highlight w:val="none"/>
              </w:rPr>
            </w:pPr>
          </w:p>
        </w:tc>
        <w:tc>
          <w:tcPr>
            <w:tcW w:w="1760" w:type="dxa"/>
            <w:noWrap w:val="0"/>
            <w:vAlign w:val="center"/>
          </w:tcPr>
          <w:p w14:paraId="78D01CA1">
            <w:pPr>
              <w:spacing w:line="360" w:lineRule="auto"/>
              <w:rPr>
                <w:rFonts w:cs="Arial"/>
                <w:color w:val="auto"/>
                <w:highlight w:val="none"/>
              </w:rPr>
            </w:pPr>
          </w:p>
        </w:tc>
        <w:tc>
          <w:tcPr>
            <w:tcW w:w="1625" w:type="dxa"/>
            <w:noWrap w:val="0"/>
            <w:vAlign w:val="center"/>
          </w:tcPr>
          <w:p w14:paraId="3D77298B">
            <w:pPr>
              <w:spacing w:line="360" w:lineRule="auto"/>
              <w:rPr>
                <w:rFonts w:cs="Arial"/>
                <w:color w:val="auto"/>
                <w:highlight w:val="none"/>
              </w:rPr>
            </w:pPr>
          </w:p>
        </w:tc>
      </w:tr>
      <w:tr w14:paraId="0C1A30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7CD27226">
            <w:pPr>
              <w:spacing w:line="360" w:lineRule="auto"/>
              <w:rPr>
                <w:rFonts w:cs="Arial"/>
                <w:color w:val="auto"/>
                <w:highlight w:val="none"/>
              </w:rPr>
            </w:pPr>
          </w:p>
        </w:tc>
        <w:tc>
          <w:tcPr>
            <w:tcW w:w="2520" w:type="dxa"/>
            <w:noWrap w:val="0"/>
            <w:vAlign w:val="center"/>
          </w:tcPr>
          <w:p w14:paraId="24A00DF8">
            <w:pPr>
              <w:spacing w:line="360" w:lineRule="auto"/>
              <w:rPr>
                <w:rFonts w:cs="Arial"/>
                <w:color w:val="auto"/>
                <w:highlight w:val="none"/>
              </w:rPr>
            </w:pPr>
          </w:p>
        </w:tc>
        <w:tc>
          <w:tcPr>
            <w:tcW w:w="720" w:type="dxa"/>
            <w:noWrap w:val="0"/>
            <w:vAlign w:val="center"/>
          </w:tcPr>
          <w:p w14:paraId="0DE76A25">
            <w:pPr>
              <w:spacing w:line="360" w:lineRule="auto"/>
              <w:rPr>
                <w:rFonts w:cs="Arial"/>
                <w:color w:val="auto"/>
                <w:highlight w:val="none"/>
              </w:rPr>
            </w:pPr>
          </w:p>
        </w:tc>
        <w:tc>
          <w:tcPr>
            <w:tcW w:w="720" w:type="dxa"/>
            <w:noWrap w:val="0"/>
            <w:vAlign w:val="center"/>
          </w:tcPr>
          <w:p w14:paraId="3047D62A">
            <w:pPr>
              <w:spacing w:line="360" w:lineRule="auto"/>
              <w:rPr>
                <w:rFonts w:cs="Arial"/>
                <w:color w:val="auto"/>
                <w:highlight w:val="none"/>
              </w:rPr>
            </w:pPr>
          </w:p>
        </w:tc>
        <w:tc>
          <w:tcPr>
            <w:tcW w:w="720" w:type="dxa"/>
            <w:noWrap w:val="0"/>
            <w:vAlign w:val="center"/>
          </w:tcPr>
          <w:p w14:paraId="76BBAC2B">
            <w:pPr>
              <w:spacing w:line="360" w:lineRule="auto"/>
              <w:rPr>
                <w:rFonts w:cs="Arial"/>
                <w:color w:val="auto"/>
                <w:highlight w:val="none"/>
              </w:rPr>
            </w:pPr>
          </w:p>
        </w:tc>
        <w:tc>
          <w:tcPr>
            <w:tcW w:w="1080" w:type="dxa"/>
            <w:noWrap w:val="0"/>
            <w:vAlign w:val="center"/>
          </w:tcPr>
          <w:p w14:paraId="3A027130">
            <w:pPr>
              <w:spacing w:line="360" w:lineRule="auto"/>
              <w:rPr>
                <w:rFonts w:cs="Arial"/>
                <w:color w:val="auto"/>
                <w:highlight w:val="none"/>
              </w:rPr>
            </w:pPr>
          </w:p>
        </w:tc>
        <w:tc>
          <w:tcPr>
            <w:tcW w:w="1760" w:type="dxa"/>
            <w:noWrap w:val="0"/>
            <w:vAlign w:val="center"/>
          </w:tcPr>
          <w:p w14:paraId="62D79441">
            <w:pPr>
              <w:spacing w:line="360" w:lineRule="auto"/>
              <w:rPr>
                <w:rFonts w:cs="Arial"/>
                <w:color w:val="auto"/>
                <w:highlight w:val="none"/>
              </w:rPr>
            </w:pPr>
          </w:p>
        </w:tc>
        <w:tc>
          <w:tcPr>
            <w:tcW w:w="1625" w:type="dxa"/>
            <w:noWrap w:val="0"/>
            <w:vAlign w:val="center"/>
          </w:tcPr>
          <w:p w14:paraId="7DE9452A">
            <w:pPr>
              <w:spacing w:line="360" w:lineRule="auto"/>
              <w:rPr>
                <w:rFonts w:cs="Arial"/>
                <w:color w:val="auto"/>
                <w:highlight w:val="none"/>
              </w:rPr>
            </w:pPr>
          </w:p>
        </w:tc>
      </w:tr>
      <w:tr w14:paraId="2DC514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3228C208">
            <w:pPr>
              <w:spacing w:line="360" w:lineRule="auto"/>
              <w:rPr>
                <w:rFonts w:cs="Arial"/>
                <w:color w:val="auto"/>
                <w:highlight w:val="none"/>
              </w:rPr>
            </w:pPr>
          </w:p>
        </w:tc>
        <w:tc>
          <w:tcPr>
            <w:tcW w:w="2520" w:type="dxa"/>
            <w:noWrap w:val="0"/>
            <w:vAlign w:val="center"/>
          </w:tcPr>
          <w:p w14:paraId="37192844">
            <w:pPr>
              <w:spacing w:line="360" w:lineRule="auto"/>
              <w:rPr>
                <w:rFonts w:cs="Arial"/>
                <w:color w:val="auto"/>
                <w:highlight w:val="none"/>
              </w:rPr>
            </w:pPr>
          </w:p>
        </w:tc>
        <w:tc>
          <w:tcPr>
            <w:tcW w:w="720" w:type="dxa"/>
            <w:noWrap w:val="0"/>
            <w:vAlign w:val="center"/>
          </w:tcPr>
          <w:p w14:paraId="4370B833">
            <w:pPr>
              <w:spacing w:line="360" w:lineRule="auto"/>
              <w:rPr>
                <w:rFonts w:cs="Arial"/>
                <w:color w:val="auto"/>
                <w:highlight w:val="none"/>
              </w:rPr>
            </w:pPr>
          </w:p>
        </w:tc>
        <w:tc>
          <w:tcPr>
            <w:tcW w:w="720" w:type="dxa"/>
            <w:noWrap w:val="0"/>
            <w:vAlign w:val="center"/>
          </w:tcPr>
          <w:p w14:paraId="3D9C566C">
            <w:pPr>
              <w:spacing w:line="360" w:lineRule="auto"/>
              <w:rPr>
                <w:rFonts w:cs="Arial"/>
                <w:color w:val="auto"/>
                <w:highlight w:val="none"/>
              </w:rPr>
            </w:pPr>
          </w:p>
        </w:tc>
        <w:tc>
          <w:tcPr>
            <w:tcW w:w="720" w:type="dxa"/>
            <w:noWrap w:val="0"/>
            <w:vAlign w:val="center"/>
          </w:tcPr>
          <w:p w14:paraId="691D2A03">
            <w:pPr>
              <w:spacing w:line="360" w:lineRule="auto"/>
              <w:rPr>
                <w:rFonts w:cs="Arial"/>
                <w:color w:val="auto"/>
                <w:highlight w:val="none"/>
              </w:rPr>
            </w:pPr>
          </w:p>
        </w:tc>
        <w:tc>
          <w:tcPr>
            <w:tcW w:w="1080" w:type="dxa"/>
            <w:noWrap w:val="0"/>
            <w:vAlign w:val="center"/>
          </w:tcPr>
          <w:p w14:paraId="124A8580">
            <w:pPr>
              <w:spacing w:line="360" w:lineRule="auto"/>
              <w:rPr>
                <w:rFonts w:cs="Arial"/>
                <w:color w:val="auto"/>
                <w:highlight w:val="none"/>
              </w:rPr>
            </w:pPr>
          </w:p>
        </w:tc>
        <w:tc>
          <w:tcPr>
            <w:tcW w:w="1760" w:type="dxa"/>
            <w:noWrap w:val="0"/>
            <w:vAlign w:val="center"/>
          </w:tcPr>
          <w:p w14:paraId="7EFACDA4">
            <w:pPr>
              <w:spacing w:line="360" w:lineRule="auto"/>
              <w:rPr>
                <w:rFonts w:cs="Arial"/>
                <w:color w:val="auto"/>
                <w:highlight w:val="none"/>
              </w:rPr>
            </w:pPr>
          </w:p>
        </w:tc>
        <w:tc>
          <w:tcPr>
            <w:tcW w:w="1625" w:type="dxa"/>
            <w:noWrap w:val="0"/>
            <w:vAlign w:val="center"/>
          </w:tcPr>
          <w:p w14:paraId="7E7040D2">
            <w:pPr>
              <w:spacing w:line="360" w:lineRule="auto"/>
              <w:rPr>
                <w:rFonts w:cs="Arial"/>
                <w:color w:val="auto"/>
                <w:highlight w:val="none"/>
              </w:rPr>
            </w:pPr>
          </w:p>
        </w:tc>
      </w:tr>
      <w:tr w14:paraId="031DAE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46A7D38E">
            <w:pPr>
              <w:spacing w:line="360" w:lineRule="auto"/>
              <w:rPr>
                <w:rFonts w:cs="Arial"/>
                <w:color w:val="auto"/>
                <w:highlight w:val="none"/>
              </w:rPr>
            </w:pPr>
          </w:p>
        </w:tc>
        <w:tc>
          <w:tcPr>
            <w:tcW w:w="2520" w:type="dxa"/>
            <w:noWrap w:val="0"/>
            <w:vAlign w:val="center"/>
          </w:tcPr>
          <w:p w14:paraId="05BBDEB2">
            <w:pPr>
              <w:spacing w:line="360" w:lineRule="auto"/>
              <w:rPr>
                <w:rFonts w:cs="Arial"/>
                <w:color w:val="auto"/>
                <w:highlight w:val="none"/>
              </w:rPr>
            </w:pPr>
          </w:p>
        </w:tc>
        <w:tc>
          <w:tcPr>
            <w:tcW w:w="720" w:type="dxa"/>
            <w:noWrap w:val="0"/>
            <w:vAlign w:val="center"/>
          </w:tcPr>
          <w:p w14:paraId="4AF1855E">
            <w:pPr>
              <w:spacing w:line="360" w:lineRule="auto"/>
              <w:rPr>
                <w:rFonts w:cs="Arial"/>
                <w:color w:val="auto"/>
                <w:highlight w:val="none"/>
              </w:rPr>
            </w:pPr>
          </w:p>
        </w:tc>
        <w:tc>
          <w:tcPr>
            <w:tcW w:w="720" w:type="dxa"/>
            <w:noWrap w:val="0"/>
            <w:vAlign w:val="center"/>
          </w:tcPr>
          <w:p w14:paraId="5CFB136D">
            <w:pPr>
              <w:spacing w:line="360" w:lineRule="auto"/>
              <w:rPr>
                <w:rFonts w:cs="Arial"/>
                <w:color w:val="auto"/>
                <w:highlight w:val="none"/>
              </w:rPr>
            </w:pPr>
          </w:p>
        </w:tc>
        <w:tc>
          <w:tcPr>
            <w:tcW w:w="720" w:type="dxa"/>
            <w:noWrap w:val="0"/>
            <w:vAlign w:val="center"/>
          </w:tcPr>
          <w:p w14:paraId="558B805C">
            <w:pPr>
              <w:spacing w:line="360" w:lineRule="auto"/>
              <w:rPr>
                <w:rFonts w:cs="Arial"/>
                <w:color w:val="auto"/>
                <w:highlight w:val="none"/>
              </w:rPr>
            </w:pPr>
          </w:p>
        </w:tc>
        <w:tc>
          <w:tcPr>
            <w:tcW w:w="1080" w:type="dxa"/>
            <w:noWrap w:val="0"/>
            <w:vAlign w:val="center"/>
          </w:tcPr>
          <w:p w14:paraId="76D39DB3">
            <w:pPr>
              <w:spacing w:line="360" w:lineRule="auto"/>
              <w:rPr>
                <w:rFonts w:cs="Arial"/>
                <w:color w:val="auto"/>
                <w:highlight w:val="none"/>
              </w:rPr>
            </w:pPr>
          </w:p>
        </w:tc>
        <w:tc>
          <w:tcPr>
            <w:tcW w:w="1760" w:type="dxa"/>
            <w:noWrap w:val="0"/>
            <w:vAlign w:val="center"/>
          </w:tcPr>
          <w:p w14:paraId="05F0970D">
            <w:pPr>
              <w:spacing w:line="360" w:lineRule="auto"/>
              <w:rPr>
                <w:rFonts w:cs="Arial"/>
                <w:color w:val="auto"/>
                <w:highlight w:val="none"/>
              </w:rPr>
            </w:pPr>
          </w:p>
        </w:tc>
        <w:tc>
          <w:tcPr>
            <w:tcW w:w="1625" w:type="dxa"/>
            <w:noWrap w:val="0"/>
            <w:vAlign w:val="center"/>
          </w:tcPr>
          <w:p w14:paraId="4D33A85F">
            <w:pPr>
              <w:spacing w:line="360" w:lineRule="auto"/>
              <w:rPr>
                <w:rFonts w:cs="Arial"/>
                <w:color w:val="auto"/>
                <w:highlight w:val="none"/>
              </w:rPr>
            </w:pPr>
          </w:p>
        </w:tc>
      </w:tr>
      <w:tr w14:paraId="3874D9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1555E456">
            <w:pPr>
              <w:spacing w:line="360" w:lineRule="auto"/>
              <w:rPr>
                <w:rFonts w:cs="Arial"/>
                <w:color w:val="auto"/>
                <w:highlight w:val="none"/>
              </w:rPr>
            </w:pPr>
          </w:p>
        </w:tc>
        <w:tc>
          <w:tcPr>
            <w:tcW w:w="2520" w:type="dxa"/>
            <w:noWrap w:val="0"/>
            <w:vAlign w:val="center"/>
          </w:tcPr>
          <w:p w14:paraId="6113EBCD">
            <w:pPr>
              <w:spacing w:line="360" w:lineRule="auto"/>
              <w:rPr>
                <w:rFonts w:cs="Arial"/>
                <w:color w:val="auto"/>
                <w:highlight w:val="none"/>
              </w:rPr>
            </w:pPr>
          </w:p>
        </w:tc>
        <w:tc>
          <w:tcPr>
            <w:tcW w:w="720" w:type="dxa"/>
            <w:noWrap w:val="0"/>
            <w:vAlign w:val="center"/>
          </w:tcPr>
          <w:p w14:paraId="2EA01133">
            <w:pPr>
              <w:spacing w:line="360" w:lineRule="auto"/>
              <w:rPr>
                <w:rFonts w:cs="Arial"/>
                <w:color w:val="auto"/>
                <w:highlight w:val="none"/>
              </w:rPr>
            </w:pPr>
          </w:p>
        </w:tc>
        <w:tc>
          <w:tcPr>
            <w:tcW w:w="720" w:type="dxa"/>
            <w:noWrap w:val="0"/>
            <w:vAlign w:val="center"/>
          </w:tcPr>
          <w:p w14:paraId="22D6F357">
            <w:pPr>
              <w:spacing w:line="360" w:lineRule="auto"/>
              <w:rPr>
                <w:rFonts w:cs="Arial"/>
                <w:color w:val="auto"/>
                <w:highlight w:val="none"/>
              </w:rPr>
            </w:pPr>
          </w:p>
        </w:tc>
        <w:tc>
          <w:tcPr>
            <w:tcW w:w="720" w:type="dxa"/>
            <w:noWrap w:val="0"/>
            <w:vAlign w:val="center"/>
          </w:tcPr>
          <w:p w14:paraId="3F2E235C">
            <w:pPr>
              <w:spacing w:line="360" w:lineRule="auto"/>
              <w:rPr>
                <w:rFonts w:cs="Arial"/>
                <w:color w:val="auto"/>
                <w:highlight w:val="none"/>
              </w:rPr>
            </w:pPr>
          </w:p>
        </w:tc>
        <w:tc>
          <w:tcPr>
            <w:tcW w:w="1080" w:type="dxa"/>
            <w:noWrap w:val="0"/>
            <w:vAlign w:val="center"/>
          </w:tcPr>
          <w:p w14:paraId="7F244303">
            <w:pPr>
              <w:spacing w:line="360" w:lineRule="auto"/>
              <w:rPr>
                <w:rFonts w:cs="Arial"/>
                <w:color w:val="auto"/>
                <w:highlight w:val="none"/>
              </w:rPr>
            </w:pPr>
          </w:p>
        </w:tc>
        <w:tc>
          <w:tcPr>
            <w:tcW w:w="1760" w:type="dxa"/>
            <w:noWrap w:val="0"/>
            <w:vAlign w:val="center"/>
          </w:tcPr>
          <w:p w14:paraId="4470AEB6">
            <w:pPr>
              <w:spacing w:line="360" w:lineRule="auto"/>
              <w:rPr>
                <w:rFonts w:cs="Arial"/>
                <w:color w:val="auto"/>
                <w:highlight w:val="none"/>
              </w:rPr>
            </w:pPr>
          </w:p>
        </w:tc>
        <w:tc>
          <w:tcPr>
            <w:tcW w:w="1625" w:type="dxa"/>
            <w:noWrap w:val="0"/>
            <w:vAlign w:val="center"/>
          </w:tcPr>
          <w:p w14:paraId="1A891283">
            <w:pPr>
              <w:spacing w:line="360" w:lineRule="auto"/>
              <w:rPr>
                <w:rFonts w:cs="Arial"/>
                <w:color w:val="auto"/>
                <w:highlight w:val="none"/>
              </w:rPr>
            </w:pPr>
          </w:p>
        </w:tc>
      </w:tr>
      <w:tr w14:paraId="798029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41C29C97">
            <w:pPr>
              <w:spacing w:line="360" w:lineRule="auto"/>
              <w:rPr>
                <w:rFonts w:cs="Arial"/>
                <w:color w:val="auto"/>
                <w:highlight w:val="none"/>
              </w:rPr>
            </w:pPr>
          </w:p>
        </w:tc>
        <w:tc>
          <w:tcPr>
            <w:tcW w:w="2520" w:type="dxa"/>
            <w:noWrap w:val="0"/>
            <w:vAlign w:val="center"/>
          </w:tcPr>
          <w:p w14:paraId="595A74E5">
            <w:pPr>
              <w:spacing w:line="360" w:lineRule="auto"/>
              <w:rPr>
                <w:rFonts w:cs="Arial"/>
                <w:color w:val="auto"/>
                <w:highlight w:val="none"/>
              </w:rPr>
            </w:pPr>
          </w:p>
        </w:tc>
        <w:tc>
          <w:tcPr>
            <w:tcW w:w="720" w:type="dxa"/>
            <w:noWrap w:val="0"/>
            <w:vAlign w:val="center"/>
          </w:tcPr>
          <w:p w14:paraId="6FC95D0D">
            <w:pPr>
              <w:spacing w:line="360" w:lineRule="auto"/>
              <w:rPr>
                <w:rFonts w:cs="Arial"/>
                <w:color w:val="auto"/>
                <w:highlight w:val="none"/>
              </w:rPr>
            </w:pPr>
          </w:p>
        </w:tc>
        <w:tc>
          <w:tcPr>
            <w:tcW w:w="720" w:type="dxa"/>
            <w:noWrap w:val="0"/>
            <w:vAlign w:val="center"/>
          </w:tcPr>
          <w:p w14:paraId="5A7F84BB">
            <w:pPr>
              <w:spacing w:line="360" w:lineRule="auto"/>
              <w:rPr>
                <w:rFonts w:cs="Arial"/>
                <w:color w:val="auto"/>
                <w:highlight w:val="none"/>
              </w:rPr>
            </w:pPr>
          </w:p>
        </w:tc>
        <w:tc>
          <w:tcPr>
            <w:tcW w:w="720" w:type="dxa"/>
            <w:noWrap w:val="0"/>
            <w:vAlign w:val="center"/>
          </w:tcPr>
          <w:p w14:paraId="071C2308">
            <w:pPr>
              <w:spacing w:line="360" w:lineRule="auto"/>
              <w:rPr>
                <w:rFonts w:cs="Arial"/>
                <w:color w:val="auto"/>
                <w:highlight w:val="none"/>
              </w:rPr>
            </w:pPr>
          </w:p>
        </w:tc>
        <w:tc>
          <w:tcPr>
            <w:tcW w:w="1080" w:type="dxa"/>
            <w:noWrap w:val="0"/>
            <w:vAlign w:val="center"/>
          </w:tcPr>
          <w:p w14:paraId="67D31500">
            <w:pPr>
              <w:spacing w:line="360" w:lineRule="auto"/>
              <w:rPr>
                <w:rFonts w:cs="Arial"/>
                <w:color w:val="auto"/>
                <w:highlight w:val="none"/>
              </w:rPr>
            </w:pPr>
          </w:p>
        </w:tc>
        <w:tc>
          <w:tcPr>
            <w:tcW w:w="1760" w:type="dxa"/>
            <w:noWrap w:val="0"/>
            <w:vAlign w:val="center"/>
          </w:tcPr>
          <w:p w14:paraId="15478442">
            <w:pPr>
              <w:spacing w:line="360" w:lineRule="auto"/>
              <w:rPr>
                <w:rFonts w:cs="Arial"/>
                <w:color w:val="auto"/>
                <w:highlight w:val="none"/>
              </w:rPr>
            </w:pPr>
          </w:p>
        </w:tc>
        <w:tc>
          <w:tcPr>
            <w:tcW w:w="1625" w:type="dxa"/>
            <w:noWrap w:val="0"/>
            <w:vAlign w:val="center"/>
          </w:tcPr>
          <w:p w14:paraId="45F8EA93">
            <w:pPr>
              <w:spacing w:line="360" w:lineRule="auto"/>
              <w:rPr>
                <w:rFonts w:cs="Arial"/>
                <w:color w:val="auto"/>
                <w:highlight w:val="none"/>
              </w:rPr>
            </w:pPr>
          </w:p>
        </w:tc>
      </w:tr>
      <w:tr w14:paraId="1A7B06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156AE530">
            <w:pPr>
              <w:spacing w:line="360" w:lineRule="auto"/>
              <w:rPr>
                <w:rFonts w:cs="Arial"/>
                <w:color w:val="auto"/>
                <w:highlight w:val="none"/>
              </w:rPr>
            </w:pPr>
          </w:p>
        </w:tc>
        <w:tc>
          <w:tcPr>
            <w:tcW w:w="2520" w:type="dxa"/>
            <w:noWrap w:val="0"/>
            <w:vAlign w:val="center"/>
          </w:tcPr>
          <w:p w14:paraId="42E1903A">
            <w:pPr>
              <w:spacing w:line="360" w:lineRule="auto"/>
              <w:rPr>
                <w:rFonts w:cs="Arial"/>
                <w:color w:val="auto"/>
                <w:highlight w:val="none"/>
              </w:rPr>
            </w:pPr>
          </w:p>
        </w:tc>
        <w:tc>
          <w:tcPr>
            <w:tcW w:w="720" w:type="dxa"/>
            <w:noWrap w:val="0"/>
            <w:vAlign w:val="center"/>
          </w:tcPr>
          <w:p w14:paraId="5361129C">
            <w:pPr>
              <w:spacing w:line="360" w:lineRule="auto"/>
              <w:rPr>
                <w:rFonts w:cs="Arial"/>
                <w:color w:val="auto"/>
                <w:highlight w:val="none"/>
              </w:rPr>
            </w:pPr>
          </w:p>
        </w:tc>
        <w:tc>
          <w:tcPr>
            <w:tcW w:w="720" w:type="dxa"/>
            <w:noWrap w:val="0"/>
            <w:vAlign w:val="center"/>
          </w:tcPr>
          <w:p w14:paraId="57F079DD">
            <w:pPr>
              <w:spacing w:line="360" w:lineRule="auto"/>
              <w:rPr>
                <w:rFonts w:cs="Arial"/>
                <w:color w:val="auto"/>
                <w:highlight w:val="none"/>
              </w:rPr>
            </w:pPr>
          </w:p>
        </w:tc>
        <w:tc>
          <w:tcPr>
            <w:tcW w:w="720" w:type="dxa"/>
            <w:noWrap w:val="0"/>
            <w:vAlign w:val="center"/>
          </w:tcPr>
          <w:p w14:paraId="424E0771">
            <w:pPr>
              <w:spacing w:line="360" w:lineRule="auto"/>
              <w:rPr>
                <w:rFonts w:cs="Arial"/>
                <w:color w:val="auto"/>
                <w:highlight w:val="none"/>
              </w:rPr>
            </w:pPr>
          </w:p>
        </w:tc>
        <w:tc>
          <w:tcPr>
            <w:tcW w:w="1080" w:type="dxa"/>
            <w:noWrap w:val="0"/>
            <w:vAlign w:val="center"/>
          </w:tcPr>
          <w:p w14:paraId="3C149FAA">
            <w:pPr>
              <w:spacing w:line="360" w:lineRule="auto"/>
              <w:rPr>
                <w:rFonts w:cs="Arial"/>
                <w:color w:val="auto"/>
                <w:highlight w:val="none"/>
              </w:rPr>
            </w:pPr>
          </w:p>
        </w:tc>
        <w:tc>
          <w:tcPr>
            <w:tcW w:w="1760" w:type="dxa"/>
            <w:noWrap w:val="0"/>
            <w:vAlign w:val="center"/>
          </w:tcPr>
          <w:p w14:paraId="06BC8A46">
            <w:pPr>
              <w:spacing w:line="360" w:lineRule="auto"/>
              <w:rPr>
                <w:rFonts w:cs="Arial"/>
                <w:color w:val="auto"/>
                <w:highlight w:val="none"/>
              </w:rPr>
            </w:pPr>
          </w:p>
        </w:tc>
        <w:tc>
          <w:tcPr>
            <w:tcW w:w="1625" w:type="dxa"/>
            <w:noWrap w:val="0"/>
            <w:vAlign w:val="center"/>
          </w:tcPr>
          <w:p w14:paraId="1AAC4093">
            <w:pPr>
              <w:spacing w:line="360" w:lineRule="auto"/>
              <w:rPr>
                <w:rFonts w:cs="Arial"/>
                <w:color w:val="auto"/>
                <w:highlight w:val="none"/>
              </w:rPr>
            </w:pPr>
          </w:p>
        </w:tc>
      </w:tr>
      <w:tr w14:paraId="4401C5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34" w:type="dxa"/>
            <w:noWrap w:val="0"/>
            <w:vAlign w:val="center"/>
          </w:tcPr>
          <w:p w14:paraId="014BBDFE">
            <w:pPr>
              <w:spacing w:line="360" w:lineRule="auto"/>
              <w:rPr>
                <w:rFonts w:cs="Arial"/>
                <w:color w:val="auto"/>
                <w:highlight w:val="none"/>
              </w:rPr>
            </w:pPr>
          </w:p>
        </w:tc>
        <w:tc>
          <w:tcPr>
            <w:tcW w:w="2520" w:type="dxa"/>
            <w:noWrap w:val="0"/>
            <w:vAlign w:val="center"/>
          </w:tcPr>
          <w:p w14:paraId="19D88034">
            <w:pPr>
              <w:spacing w:line="360" w:lineRule="auto"/>
              <w:rPr>
                <w:rFonts w:cs="Arial"/>
                <w:color w:val="auto"/>
                <w:highlight w:val="none"/>
              </w:rPr>
            </w:pPr>
          </w:p>
        </w:tc>
        <w:tc>
          <w:tcPr>
            <w:tcW w:w="720" w:type="dxa"/>
            <w:noWrap w:val="0"/>
            <w:vAlign w:val="center"/>
          </w:tcPr>
          <w:p w14:paraId="2992F4A6">
            <w:pPr>
              <w:spacing w:line="360" w:lineRule="auto"/>
              <w:rPr>
                <w:rFonts w:cs="Arial"/>
                <w:color w:val="auto"/>
                <w:highlight w:val="none"/>
              </w:rPr>
            </w:pPr>
          </w:p>
        </w:tc>
        <w:tc>
          <w:tcPr>
            <w:tcW w:w="720" w:type="dxa"/>
            <w:noWrap w:val="0"/>
            <w:vAlign w:val="center"/>
          </w:tcPr>
          <w:p w14:paraId="0644AA09">
            <w:pPr>
              <w:spacing w:line="360" w:lineRule="auto"/>
              <w:rPr>
                <w:rFonts w:cs="Arial"/>
                <w:color w:val="auto"/>
                <w:highlight w:val="none"/>
              </w:rPr>
            </w:pPr>
          </w:p>
        </w:tc>
        <w:tc>
          <w:tcPr>
            <w:tcW w:w="720" w:type="dxa"/>
            <w:noWrap w:val="0"/>
            <w:vAlign w:val="center"/>
          </w:tcPr>
          <w:p w14:paraId="5678C073">
            <w:pPr>
              <w:spacing w:line="360" w:lineRule="auto"/>
              <w:rPr>
                <w:rFonts w:cs="Arial"/>
                <w:color w:val="auto"/>
                <w:highlight w:val="none"/>
              </w:rPr>
            </w:pPr>
          </w:p>
        </w:tc>
        <w:tc>
          <w:tcPr>
            <w:tcW w:w="1080" w:type="dxa"/>
            <w:noWrap w:val="0"/>
            <w:vAlign w:val="center"/>
          </w:tcPr>
          <w:p w14:paraId="63D603FC">
            <w:pPr>
              <w:spacing w:line="360" w:lineRule="auto"/>
              <w:rPr>
                <w:rFonts w:cs="Arial"/>
                <w:color w:val="auto"/>
                <w:highlight w:val="none"/>
              </w:rPr>
            </w:pPr>
          </w:p>
        </w:tc>
        <w:tc>
          <w:tcPr>
            <w:tcW w:w="1760" w:type="dxa"/>
            <w:noWrap w:val="0"/>
            <w:vAlign w:val="center"/>
          </w:tcPr>
          <w:p w14:paraId="40F3BEFC">
            <w:pPr>
              <w:spacing w:line="360" w:lineRule="auto"/>
              <w:rPr>
                <w:rFonts w:cs="Arial"/>
                <w:color w:val="auto"/>
                <w:highlight w:val="none"/>
              </w:rPr>
            </w:pPr>
          </w:p>
        </w:tc>
        <w:tc>
          <w:tcPr>
            <w:tcW w:w="1625" w:type="dxa"/>
            <w:noWrap w:val="0"/>
            <w:vAlign w:val="center"/>
          </w:tcPr>
          <w:p w14:paraId="15B1FB08">
            <w:pPr>
              <w:spacing w:line="360" w:lineRule="auto"/>
              <w:rPr>
                <w:rFonts w:cs="Arial"/>
                <w:color w:val="auto"/>
                <w:highlight w:val="none"/>
              </w:rPr>
            </w:pPr>
          </w:p>
        </w:tc>
      </w:tr>
    </w:tbl>
    <w:p w14:paraId="64571D92">
      <w:pPr>
        <w:adjustRightInd w:val="0"/>
        <w:snapToGrid w:val="0"/>
        <w:spacing w:line="460" w:lineRule="atLeast"/>
        <w:rPr>
          <w:color w:val="auto"/>
          <w:szCs w:val="22"/>
          <w:highlight w:val="none"/>
        </w:rPr>
      </w:pPr>
      <w:r>
        <w:rPr>
          <w:color w:val="auto"/>
          <w:szCs w:val="22"/>
          <w:highlight w:val="none"/>
        </w:rPr>
        <w:t>注：</w:t>
      </w:r>
      <w:r>
        <w:rPr>
          <w:rFonts w:hint="eastAsia"/>
          <w:color w:val="auto"/>
          <w:szCs w:val="22"/>
          <w:highlight w:val="none"/>
        </w:rPr>
        <w:t xml:space="preserve"> </w:t>
      </w:r>
      <w:r>
        <w:rPr>
          <w:color w:val="auto"/>
          <w:szCs w:val="22"/>
          <w:highlight w:val="none"/>
        </w:rPr>
        <w:t>1、本表人员有</w:t>
      </w:r>
      <w:r>
        <w:rPr>
          <w:rFonts w:hint="eastAsia"/>
          <w:color w:val="auto"/>
          <w:szCs w:val="22"/>
          <w:highlight w:val="none"/>
        </w:rPr>
        <w:t>相关</w:t>
      </w:r>
      <w:r>
        <w:rPr>
          <w:color w:val="auto"/>
          <w:szCs w:val="22"/>
          <w:highlight w:val="none"/>
        </w:rPr>
        <w:t>证书的应随表提交</w:t>
      </w:r>
      <w:r>
        <w:rPr>
          <w:rFonts w:hint="eastAsia"/>
          <w:color w:val="auto"/>
          <w:szCs w:val="22"/>
          <w:highlight w:val="none"/>
        </w:rPr>
        <w:t>相关</w:t>
      </w:r>
      <w:r>
        <w:rPr>
          <w:color w:val="auto"/>
          <w:szCs w:val="22"/>
          <w:highlight w:val="none"/>
        </w:rPr>
        <w:t>证书</w:t>
      </w:r>
      <w:r>
        <w:rPr>
          <w:rFonts w:hint="eastAsia"/>
          <w:color w:val="auto"/>
          <w:szCs w:val="22"/>
          <w:highlight w:val="none"/>
          <w:lang w:eastAsia="zh-CN"/>
        </w:rPr>
        <w:t>扫描件</w:t>
      </w:r>
      <w:r>
        <w:rPr>
          <w:color w:val="auto"/>
          <w:szCs w:val="22"/>
          <w:highlight w:val="none"/>
        </w:rPr>
        <w:t>加盖公章。</w:t>
      </w:r>
    </w:p>
    <w:p w14:paraId="4F96D1A9">
      <w:pPr>
        <w:adjustRightInd w:val="0"/>
        <w:snapToGrid w:val="0"/>
        <w:spacing w:line="460" w:lineRule="atLeast"/>
        <w:ind w:firstLine="525" w:firstLineChars="250"/>
        <w:rPr>
          <w:color w:val="auto"/>
          <w:szCs w:val="22"/>
          <w:highlight w:val="none"/>
        </w:rPr>
      </w:pPr>
      <w:r>
        <w:rPr>
          <w:rFonts w:hint="eastAsia"/>
          <w:color w:val="auto"/>
          <w:szCs w:val="22"/>
          <w:highlight w:val="none"/>
        </w:rPr>
        <w:t>2</w:t>
      </w:r>
      <w:r>
        <w:rPr>
          <w:color w:val="auto"/>
          <w:szCs w:val="22"/>
          <w:highlight w:val="none"/>
        </w:rPr>
        <w:t>、列入本表人员如要更换，需经</w:t>
      </w:r>
      <w:r>
        <w:rPr>
          <w:rFonts w:hint="eastAsia"/>
          <w:color w:val="auto"/>
          <w:szCs w:val="22"/>
          <w:highlight w:val="none"/>
        </w:rPr>
        <w:t>采购</w:t>
      </w:r>
      <w:r>
        <w:rPr>
          <w:color w:val="auto"/>
          <w:szCs w:val="22"/>
          <w:highlight w:val="none"/>
        </w:rPr>
        <w:t>人同意</w:t>
      </w:r>
      <w:r>
        <w:rPr>
          <w:rFonts w:hint="eastAsia"/>
          <w:color w:val="auto"/>
          <w:szCs w:val="22"/>
          <w:highlight w:val="none"/>
        </w:rPr>
        <w:t>，</w:t>
      </w:r>
      <w:r>
        <w:rPr>
          <w:color w:val="auto"/>
          <w:szCs w:val="22"/>
          <w:highlight w:val="none"/>
        </w:rPr>
        <w:t>擅自更换或不到位属违约行为。</w:t>
      </w:r>
    </w:p>
    <w:p w14:paraId="588E4D59">
      <w:pPr>
        <w:adjustRightInd w:val="0"/>
        <w:snapToGrid w:val="0"/>
        <w:spacing w:line="460" w:lineRule="atLeast"/>
        <w:ind w:firstLine="525" w:firstLineChars="250"/>
        <w:rPr>
          <w:color w:val="auto"/>
          <w:szCs w:val="22"/>
          <w:highlight w:val="none"/>
        </w:rPr>
      </w:pPr>
      <w:r>
        <w:rPr>
          <w:rFonts w:hint="eastAsia"/>
          <w:color w:val="auto"/>
          <w:szCs w:val="22"/>
          <w:highlight w:val="none"/>
        </w:rPr>
        <w:t>3、表格可以延续</w:t>
      </w:r>
      <w:r>
        <w:rPr>
          <w:color w:val="auto"/>
          <w:szCs w:val="22"/>
          <w:highlight w:val="none"/>
        </w:rPr>
        <w:t>。</w:t>
      </w:r>
    </w:p>
    <w:p w14:paraId="02386E54">
      <w:pPr>
        <w:spacing w:line="460" w:lineRule="atLeast"/>
        <w:ind w:firstLine="480"/>
        <w:rPr>
          <w:color w:val="auto"/>
          <w:spacing w:val="20"/>
          <w:szCs w:val="22"/>
          <w:highlight w:val="none"/>
        </w:rPr>
      </w:pPr>
    </w:p>
    <w:p w14:paraId="74059BA7">
      <w:pPr>
        <w:autoSpaceDE w:val="0"/>
        <w:autoSpaceDN w:val="0"/>
        <w:adjustRightInd w:val="0"/>
        <w:spacing w:line="460" w:lineRule="atLeast"/>
        <w:rPr>
          <w:rFonts w:cs="Arial"/>
          <w:color w:val="auto"/>
          <w:highlight w:val="none"/>
          <w:lang w:val="zh-CN"/>
        </w:rPr>
      </w:pPr>
      <w:r>
        <w:rPr>
          <w:rFonts w:hint="eastAsia" w:cs="Arial"/>
          <w:color w:val="auto"/>
          <w:highlight w:val="none"/>
          <w:lang w:val="zh-CN"/>
        </w:rPr>
        <w:t>供应商盖章：</w:t>
      </w:r>
    </w:p>
    <w:p w14:paraId="3C1EA733">
      <w:pPr>
        <w:autoSpaceDE w:val="0"/>
        <w:autoSpaceDN w:val="0"/>
        <w:adjustRightInd w:val="0"/>
        <w:spacing w:line="460" w:lineRule="atLeast"/>
        <w:rPr>
          <w:rFonts w:cs="Arial"/>
          <w:color w:val="auto"/>
          <w:highlight w:val="none"/>
          <w:lang w:val="zh-CN"/>
        </w:rPr>
      </w:pPr>
      <w:r>
        <w:rPr>
          <w:rFonts w:hint="eastAsia"/>
          <w:color w:val="auto"/>
          <w:highlight w:val="none"/>
          <w:lang w:val="zh-CN"/>
        </w:rPr>
        <w:t>法定代表人或授权代表（签字或盖章）</w:t>
      </w:r>
      <w:r>
        <w:rPr>
          <w:rFonts w:hint="eastAsia" w:cs="Arial"/>
          <w:color w:val="auto"/>
          <w:highlight w:val="none"/>
          <w:lang w:val="zh-CN"/>
        </w:rPr>
        <w:t>：</w:t>
      </w:r>
      <w:r>
        <w:rPr>
          <w:rFonts w:cs="Arial"/>
          <w:color w:val="auto"/>
          <w:highlight w:val="none"/>
          <w:lang w:val="zh-CN"/>
        </w:rPr>
        <w:t xml:space="preserve">            </w:t>
      </w:r>
    </w:p>
    <w:p w14:paraId="56A54772">
      <w:pPr>
        <w:autoSpaceDE w:val="0"/>
        <w:autoSpaceDN w:val="0"/>
        <w:adjustRightInd w:val="0"/>
        <w:spacing w:line="460" w:lineRule="atLeast"/>
        <w:rPr>
          <w:rFonts w:cs="Arial"/>
          <w:color w:val="auto"/>
          <w:highlight w:val="none"/>
          <w:lang w:val="zh-CN"/>
        </w:rPr>
      </w:pPr>
      <w:r>
        <w:rPr>
          <w:rFonts w:hint="eastAsia" w:cs="Arial"/>
          <w:color w:val="auto"/>
          <w:highlight w:val="none"/>
          <w:lang w:val="zh-CN"/>
        </w:rPr>
        <w:t>日期：</w:t>
      </w:r>
    </w:p>
    <w:p w14:paraId="20BFE008">
      <w:pPr>
        <w:rPr>
          <w:rFonts w:hint="eastAsia"/>
          <w:b/>
          <w:color w:val="auto"/>
          <w:sz w:val="32"/>
          <w:highlight w:val="none"/>
          <w:lang w:val="zh-CN"/>
        </w:rPr>
      </w:pPr>
    </w:p>
    <w:p w14:paraId="1484DFC9">
      <w:pPr>
        <w:rPr>
          <w:rFonts w:hint="eastAsia"/>
          <w:b/>
          <w:color w:val="auto"/>
          <w:sz w:val="32"/>
          <w:highlight w:val="none"/>
          <w:lang w:val="zh-CN"/>
        </w:rPr>
      </w:pPr>
    </w:p>
    <w:p w14:paraId="506D6804">
      <w:pPr>
        <w:rPr>
          <w:rFonts w:hint="eastAsia"/>
          <w:b/>
          <w:color w:val="auto"/>
          <w:sz w:val="32"/>
          <w:highlight w:val="none"/>
          <w:lang w:val="zh-CN"/>
        </w:rPr>
      </w:pPr>
    </w:p>
    <w:p w14:paraId="41DAB2DC">
      <w:pPr>
        <w:rPr>
          <w:rFonts w:hint="eastAsia"/>
          <w:b/>
          <w:color w:val="auto"/>
          <w:sz w:val="32"/>
          <w:highlight w:val="none"/>
          <w:lang w:val="zh-CN"/>
        </w:rPr>
      </w:pPr>
    </w:p>
    <w:p w14:paraId="419FD47D">
      <w:pPr>
        <w:rPr>
          <w:rFonts w:hint="eastAsia"/>
          <w:b/>
          <w:color w:val="auto"/>
          <w:sz w:val="32"/>
          <w:highlight w:val="none"/>
          <w:lang w:val="zh-CN"/>
        </w:rPr>
      </w:pPr>
    </w:p>
    <w:p w14:paraId="41B3A2F8">
      <w:pPr>
        <w:rPr>
          <w:rFonts w:hint="eastAsia"/>
          <w:b/>
          <w:color w:val="auto"/>
          <w:sz w:val="32"/>
          <w:highlight w:val="none"/>
          <w:lang w:val="zh-CN"/>
        </w:rPr>
      </w:pPr>
    </w:p>
    <w:p w14:paraId="7CC86AFC">
      <w:pPr>
        <w:pStyle w:val="4"/>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3.1</w:t>
      </w:r>
      <w:r>
        <w:rPr>
          <w:rFonts w:hint="eastAsia" w:ascii="宋体" w:hAnsi="宋体" w:eastAsia="宋体" w:cs="宋体"/>
          <w:color w:val="auto"/>
          <w:highlight w:val="none"/>
        </w:rPr>
        <w:t>1投标产品的数量、配置及主要技术参数表</w:t>
      </w:r>
    </w:p>
    <w:p w14:paraId="4E68FA88">
      <w:pPr>
        <w:widowControl/>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36"/>
          <w:highlight w:val="none"/>
        </w:rPr>
        <w:t>投标产品的数量、配置及主要技术参数表</w:t>
      </w:r>
    </w:p>
    <w:p w14:paraId="2A30E783">
      <w:pPr>
        <w:autoSpaceDE w:val="0"/>
        <w:autoSpaceDN w:val="0"/>
        <w:adjustRightInd w:val="0"/>
        <w:spacing w:line="360" w:lineRule="auto"/>
        <w:ind w:firstLine="1104" w:firstLineChars="500"/>
        <w:jc w:val="both"/>
        <w:rPr>
          <w:rFonts w:hint="eastAsia" w:ascii="宋体" w:hAnsi="宋体" w:eastAsia="宋体" w:cs="宋体"/>
          <w:b/>
          <w:color w:val="auto"/>
          <w:szCs w:val="21"/>
          <w:highlight w:val="none"/>
        </w:rPr>
      </w:pPr>
      <w:r>
        <w:rPr>
          <w:rFonts w:hint="eastAsia" w:ascii="宋体" w:hAnsi="宋体" w:eastAsia="宋体" w:cs="宋体"/>
          <w:b/>
          <w:color w:val="auto"/>
          <w:sz w:val="22"/>
          <w:szCs w:val="22"/>
          <w:highlight w:val="none"/>
        </w:rPr>
        <w:t>供应商名称：               项目编号：            项目名称：</w:t>
      </w:r>
      <w:r>
        <w:rPr>
          <w:rFonts w:hint="eastAsia" w:ascii="宋体" w:hAnsi="宋体" w:eastAsia="宋体" w:cs="宋体"/>
          <w:b/>
          <w:color w:val="auto"/>
          <w:szCs w:val="21"/>
          <w:highlight w:val="non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671"/>
        <w:gridCol w:w="1322"/>
        <w:gridCol w:w="2019"/>
        <w:gridCol w:w="836"/>
        <w:gridCol w:w="2480"/>
      </w:tblGrid>
      <w:tr w14:paraId="176F6B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1187982F">
            <w:pPr>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货号</w:t>
            </w:r>
          </w:p>
        </w:tc>
        <w:tc>
          <w:tcPr>
            <w:tcW w:w="1671" w:type="dxa"/>
            <w:noWrap w:val="0"/>
            <w:vAlign w:val="center"/>
          </w:tcPr>
          <w:p w14:paraId="6759BC7D">
            <w:pPr>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1322" w:type="dxa"/>
            <w:noWrap w:val="0"/>
            <w:vAlign w:val="center"/>
          </w:tcPr>
          <w:p w14:paraId="17A42598">
            <w:pPr>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品牌产地</w:t>
            </w:r>
          </w:p>
        </w:tc>
        <w:tc>
          <w:tcPr>
            <w:tcW w:w="2019" w:type="dxa"/>
            <w:noWrap w:val="0"/>
            <w:vAlign w:val="center"/>
          </w:tcPr>
          <w:p w14:paraId="5525026B">
            <w:pPr>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主要规格、型号</w:t>
            </w:r>
          </w:p>
        </w:tc>
        <w:tc>
          <w:tcPr>
            <w:tcW w:w="836" w:type="dxa"/>
            <w:noWrap w:val="0"/>
            <w:vAlign w:val="center"/>
          </w:tcPr>
          <w:p w14:paraId="3E3E5934">
            <w:pPr>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2480" w:type="dxa"/>
            <w:noWrap w:val="0"/>
            <w:vAlign w:val="center"/>
          </w:tcPr>
          <w:p w14:paraId="06FA1F55">
            <w:pPr>
              <w:autoSpaceDE w:val="0"/>
              <w:autoSpaceDN w:val="0"/>
              <w:adjustRightIn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205889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75963C75">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center"/>
          </w:tcPr>
          <w:p w14:paraId="606FBD6F">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4CBFF67C">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58DC90E1">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3184C16F">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2FC3D2E0">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4DB46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18134EDF">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center"/>
          </w:tcPr>
          <w:p w14:paraId="2A9906CB">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5D39978C">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577F729A">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6D8A3BCC">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14BD71E5">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3156F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3ED04370">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center"/>
          </w:tcPr>
          <w:p w14:paraId="64E86451">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1A8B8ED2">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10C023D1">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44CC1ADF">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7F7E3E00">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4B87C9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778D0FFD">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center"/>
          </w:tcPr>
          <w:p w14:paraId="0AC3C284">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55D51892">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7F8A7E58">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45FF6F9B">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466D2987">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5687E7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416202F0">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top"/>
          </w:tcPr>
          <w:p w14:paraId="4450E24D">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7AF8A4EB">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0BBD9738">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4BDB1FDF">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0165F41C">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680BA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5ABEB858">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top"/>
          </w:tcPr>
          <w:p w14:paraId="7E408B9B">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7D047AAD">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10E2A5D6">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3F90F88C">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542A7652">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1AA4F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0F3CBE03">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top"/>
          </w:tcPr>
          <w:p w14:paraId="52342EEB">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224277F2">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11C2A8EA">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7771C4D7">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3F0968E2">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257CD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06A66294">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center"/>
          </w:tcPr>
          <w:p w14:paraId="7A23DF42">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605E0AED">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40AF3152">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3AAACF90">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12B09FA1">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07A48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16EA3C6A">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center"/>
          </w:tcPr>
          <w:p w14:paraId="2CFB3080">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01F071CD">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399C8687">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6C9C6E06">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31F9B05C">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61D2D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47FBA039">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top"/>
          </w:tcPr>
          <w:p w14:paraId="41AD1207">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491EC034">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1E425BF8">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602BBF37">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5C4B8915">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7228C0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5426D043">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top"/>
          </w:tcPr>
          <w:p w14:paraId="1864BAF2">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64050D1F">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7F1990D1">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278589D9">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6EDCA338">
            <w:pPr>
              <w:autoSpaceDE w:val="0"/>
              <w:autoSpaceDN w:val="0"/>
              <w:adjustRightInd w:val="0"/>
              <w:spacing w:line="360" w:lineRule="auto"/>
              <w:jc w:val="center"/>
              <w:rPr>
                <w:rFonts w:hint="eastAsia" w:ascii="宋体" w:hAnsi="宋体" w:eastAsia="宋体" w:cs="宋体"/>
                <w:b/>
                <w:color w:val="auto"/>
                <w:sz w:val="22"/>
                <w:szCs w:val="22"/>
                <w:highlight w:val="none"/>
              </w:rPr>
            </w:pPr>
          </w:p>
        </w:tc>
      </w:tr>
      <w:tr w14:paraId="0EAF7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77" w:type="dxa"/>
            <w:noWrap w:val="0"/>
            <w:vAlign w:val="center"/>
          </w:tcPr>
          <w:p w14:paraId="27695E26">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671" w:type="dxa"/>
            <w:noWrap w:val="0"/>
            <w:vAlign w:val="top"/>
          </w:tcPr>
          <w:p w14:paraId="544E7B09">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1322" w:type="dxa"/>
            <w:noWrap w:val="0"/>
            <w:vAlign w:val="center"/>
          </w:tcPr>
          <w:p w14:paraId="7BE88F5B">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019" w:type="dxa"/>
            <w:noWrap w:val="0"/>
            <w:vAlign w:val="center"/>
          </w:tcPr>
          <w:p w14:paraId="2CC23AFE">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836" w:type="dxa"/>
            <w:noWrap w:val="0"/>
            <w:vAlign w:val="center"/>
          </w:tcPr>
          <w:p w14:paraId="27E18FF8">
            <w:pPr>
              <w:autoSpaceDE w:val="0"/>
              <w:autoSpaceDN w:val="0"/>
              <w:adjustRightInd w:val="0"/>
              <w:spacing w:line="360" w:lineRule="auto"/>
              <w:jc w:val="center"/>
              <w:rPr>
                <w:rFonts w:hint="eastAsia" w:ascii="宋体" w:hAnsi="宋体" w:eastAsia="宋体" w:cs="宋体"/>
                <w:b/>
                <w:color w:val="auto"/>
                <w:sz w:val="22"/>
                <w:szCs w:val="22"/>
                <w:highlight w:val="none"/>
              </w:rPr>
            </w:pPr>
          </w:p>
        </w:tc>
        <w:tc>
          <w:tcPr>
            <w:tcW w:w="2480" w:type="dxa"/>
            <w:noWrap w:val="0"/>
            <w:vAlign w:val="center"/>
          </w:tcPr>
          <w:p w14:paraId="26326AFC">
            <w:pPr>
              <w:autoSpaceDE w:val="0"/>
              <w:autoSpaceDN w:val="0"/>
              <w:adjustRightInd w:val="0"/>
              <w:spacing w:line="360" w:lineRule="auto"/>
              <w:jc w:val="center"/>
              <w:rPr>
                <w:rFonts w:hint="eastAsia" w:ascii="宋体" w:hAnsi="宋体" w:eastAsia="宋体" w:cs="宋体"/>
                <w:b/>
                <w:color w:val="auto"/>
                <w:sz w:val="22"/>
                <w:szCs w:val="22"/>
                <w:highlight w:val="none"/>
              </w:rPr>
            </w:pPr>
          </w:p>
        </w:tc>
      </w:tr>
    </w:tbl>
    <w:p w14:paraId="0AA60F25">
      <w:pPr>
        <w:autoSpaceDE w:val="0"/>
        <w:autoSpaceDN w:val="0"/>
        <w:adjustRightInd w:val="0"/>
        <w:spacing w:line="360" w:lineRule="auto"/>
        <w:jc w:val="center"/>
        <w:rPr>
          <w:rFonts w:hint="eastAsia" w:ascii="宋体" w:hAnsi="宋体" w:eastAsia="宋体" w:cs="宋体"/>
          <w:b/>
          <w:color w:val="auto"/>
          <w:sz w:val="22"/>
          <w:szCs w:val="22"/>
          <w:highlight w:val="none"/>
        </w:rPr>
      </w:pPr>
    </w:p>
    <w:p w14:paraId="31235078">
      <w:pPr>
        <w:autoSpaceDE w:val="0"/>
        <w:autoSpaceDN w:val="0"/>
        <w:adjustRightIn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注：1、货物详细配置、技术应另页描述。</w:t>
      </w:r>
    </w:p>
    <w:p w14:paraId="572502C9">
      <w:pPr>
        <w:pStyle w:val="56"/>
        <w:spacing w:line="360" w:lineRule="auto"/>
        <w:rPr>
          <w:rFonts w:hint="eastAsia" w:ascii="宋体" w:hAnsi="宋体" w:eastAsia="宋体" w:cs="宋体"/>
          <w:b/>
          <w:color w:val="auto"/>
          <w:sz w:val="22"/>
          <w:szCs w:val="22"/>
          <w:highlight w:val="none"/>
        </w:rPr>
      </w:pPr>
    </w:p>
    <w:p w14:paraId="68E99C1D">
      <w:pPr>
        <w:pStyle w:val="8"/>
        <w:spacing w:line="360" w:lineRule="auto"/>
        <w:rPr>
          <w:rFonts w:hint="eastAsia" w:ascii="宋体" w:hAnsi="宋体" w:eastAsia="宋体" w:cs="宋体"/>
          <w:b/>
          <w:color w:val="auto"/>
          <w:sz w:val="22"/>
          <w:szCs w:val="22"/>
          <w:highlight w:val="none"/>
        </w:rPr>
      </w:pPr>
    </w:p>
    <w:p w14:paraId="6A283069">
      <w:pPr>
        <w:pStyle w:val="9"/>
        <w:spacing w:line="360" w:lineRule="auto"/>
        <w:ind w:firstLine="210"/>
        <w:rPr>
          <w:rFonts w:hint="eastAsia" w:ascii="宋体" w:hAnsi="宋体" w:eastAsia="宋体" w:cs="宋体"/>
          <w:color w:val="auto"/>
          <w:highlight w:val="none"/>
        </w:rPr>
      </w:pPr>
    </w:p>
    <w:p w14:paraId="489352A4">
      <w:pPr>
        <w:pStyle w:val="13"/>
        <w:spacing w:line="36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供应商名称（盖章）：</w:t>
      </w:r>
    </w:p>
    <w:p w14:paraId="0A8E5E93">
      <w:pPr>
        <w:pStyle w:val="13"/>
        <w:spacing w:line="36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法定代表人或授权代表（签字或盖章）：</w:t>
      </w:r>
    </w:p>
    <w:p w14:paraId="675407BB">
      <w:pPr>
        <w:pStyle w:val="13"/>
        <w:spacing w:line="36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日    期：</w:t>
      </w:r>
    </w:p>
    <w:p w14:paraId="62F5652A">
      <w:pPr>
        <w:rPr>
          <w:rFonts w:hint="eastAsia"/>
          <w:b/>
          <w:color w:val="auto"/>
          <w:sz w:val="32"/>
          <w:highlight w:val="none"/>
        </w:rPr>
      </w:pPr>
    </w:p>
    <w:p w14:paraId="6F401136">
      <w:pPr>
        <w:rPr>
          <w:rFonts w:hint="eastAsia"/>
          <w:b/>
          <w:color w:val="auto"/>
          <w:sz w:val="32"/>
          <w:highlight w:val="none"/>
          <w:lang w:val="en-US" w:eastAsia="zh-CN"/>
        </w:rPr>
      </w:pPr>
    </w:p>
    <w:p w14:paraId="61AC9072">
      <w:pPr>
        <w:rPr>
          <w:rFonts w:hint="eastAsia"/>
          <w:b/>
          <w:color w:val="auto"/>
          <w:sz w:val="32"/>
          <w:highlight w:val="none"/>
          <w:lang w:val="en-US" w:eastAsia="zh-CN"/>
        </w:rPr>
      </w:pPr>
    </w:p>
    <w:p w14:paraId="76F598F7">
      <w:pPr>
        <w:rPr>
          <w:rFonts w:hint="eastAsia"/>
          <w:b/>
          <w:color w:val="auto"/>
          <w:sz w:val="32"/>
          <w:highlight w:val="none"/>
          <w:lang w:val="en-US" w:eastAsia="zh-CN"/>
        </w:rPr>
      </w:pPr>
    </w:p>
    <w:p w14:paraId="400EC566">
      <w:pPr>
        <w:rPr>
          <w:rFonts w:hint="eastAsia"/>
          <w:b/>
          <w:color w:val="auto"/>
          <w:sz w:val="32"/>
          <w:highlight w:val="none"/>
          <w:lang w:val="en-US" w:eastAsia="zh-CN"/>
        </w:rPr>
      </w:pPr>
    </w:p>
    <w:p w14:paraId="144CAED9">
      <w:pPr>
        <w:rPr>
          <w:b/>
          <w:color w:val="auto"/>
          <w:sz w:val="32"/>
          <w:highlight w:val="none"/>
          <w:lang w:val="zh-CN"/>
        </w:rPr>
      </w:pPr>
      <w:r>
        <w:rPr>
          <w:rFonts w:hint="eastAsia"/>
          <w:b/>
          <w:color w:val="auto"/>
          <w:sz w:val="32"/>
          <w:highlight w:val="none"/>
          <w:lang w:val="en-US" w:eastAsia="zh-CN"/>
        </w:rPr>
        <w:t>3.12</w:t>
      </w:r>
      <w:r>
        <w:rPr>
          <w:rFonts w:hint="eastAsia"/>
          <w:b/>
          <w:color w:val="auto"/>
          <w:sz w:val="32"/>
          <w:highlight w:val="none"/>
          <w:lang w:val="zh-CN"/>
        </w:rPr>
        <w:t>供应商认为有必要提供的其他材料或说明（如有）</w:t>
      </w:r>
    </w:p>
    <w:p w14:paraId="191B272F">
      <w:pPr>
        <w:pStyle w:val="5"/>
        <w:rPr>
          <w:color w:val="auto"/>
          <w:highlight w:val="none"/>
        </w:rPr>
      </w:pPr>
    </w:p>
    <w:p w14:paraId="306907F4">
      <w:pPr>
        <w:spacing w:line="360" w:lineRule="auto"/>
        <w:jc w:val="center"/>
        <w:rPr>
          <w:rFonts w:ascii="华文中宋" w:hAnsi="华文中宋" w:eastAsia="华文中宋"/>
          <w:b/>
          <w:color w:val="auto"/>
          <w:sz w:val="40"/>
          <w:highlight w:val="none"/>
        </w:rPr>
      </w:pPr>
      <w:r>
        <w:rPr>
          <w:rFonts w:hint="eastAsia" w:ascii="华文中宋" w:hAnsi="华文中宋" w:eastAsia="华文中宋"/>
          <w:b/>
          <w:color w:val="auto"/>
          <w:sz w:val="40"/>
          <w:highlight w:val="none"/>
        </w:rPr>
        <w:t>供应商认为有必要提供的其他材料或说明</w:t>
      </w:r>
    </w:p>
    <w:p w14:paraId="03F10B97">
      <w:pPr>
        <w:spacing w:line="360" w:lineRule="auto"/>
        <w:rPr>
          <w:rFonts w:hint="eastAsia" w:ascii="仿宋" w:hAnsi="仿宋" w:eastAsia="仿宋" w:cs="Arial"/>
          <w:b/>
          <w:color w:val="auto"/>
          <w:szCs w:val="22"/>
          <w:highlight w:val="none"/>
          <w:u w:val="single"/>
        </w:rPr>
      </w:pPr>
      <w:r>
        <w:rPr>
          <w:rFonts w:hint="eastAsia" w:ascii="仿宋" w:hAnsi="仿宋" w:eastAsia="仿宋" w:cs="Arial"/>
          <w:b/>
          <w:color w:val="auto"/>
          <w:szCs w:val="22"/>
          <w:highlight w:val="none"/>
        </w:rPr>
        <w:t>项目</w:t>
      </w:r>
      <w:r>
        <w:rPr>
          <w:rFonts w:ascii="仿宋" w:hAnsi="仿宋" w:eastAsia="仿宋" w:cs="Arial"/>
          <w:b/>
          <w:color w:val="auto"/>
          <w:szCs w:val="22"/>
          <w:highlight w:val="none"/>
        </w:rPr>
        <w:t>名称：</w:t>
      </w:r>
      <w:r>
        <w:rPr>
          <w:rFonts w:hint="eastAsia" w:ascii="仿宋" w:hAnsi="仿宋" w:eastAsia="仿宋" w:cs="Arial"/>
          <w:b/>
          <w:color w:val="auto"/>
          <w:szCs w:val="22"/>
          <w:highlight w:val="none"/>
          <w:u w:val="single"/>
        </w:rPr>
        <w:t xml:space="preserve">       </w:t>
      </w:r>
    </w:p>
    <w:p w14:paraId="2351D479">
      <w:pPr>
        <w:spacing w:line="360" w:lineRule="auto"/>
        <w:rPr>
          <w:rFonts w:hint="eastAsia" w:ascii="仿宋" w:hAnsi="仿宋" w:eastAsia="仿宋" w:cs="Arial"/>
          <w:b/>
          <w:color w:val="auto"/>
          <w:highlight w:val="none"/>
          <w:u w:val="single"/>
        </w:rPr>
      </w:pPr>
      <w:r>
        <w:rPr>
          <w:rFonts w:ascii="仿宋" w:hAnsi="仿宋" w:eastAsia="仿宋" w:cs="Arial"/>
          <w:b/>
          <w:color w:val="auto"/>
          <w:szCs w:val="22"/>
          <w:highlight w:val="none"/>
        </w:rPr>
        <w:t>项目编号：</w:t>
      </w:r>
      <w:r>
        <w:rPr>
          <w:rFonts w:hint="eastAsia" w:ascii="仿宋" w:hAnsi="仿宋" w:eastAsia="仿宋" w:cs="Arial"/>
          <w:b/>
          <w:color w:val="auto"/>
          <w:szCs w:val="22"/>
          <w:highlight w:val="none"/>
          <w:u w:val="single"/>
        </w:rPr>
        <w:t xml:space="preserve">      </w:t>
      </w:r>
      <w:r>
        <w:rPr>
          <w:rFonts w:hint="eastAsia" w:ascii="仿宋" w:hAnsi="仿宋" w:eastAsia="仿宋" w:cs="Arial"/>
          <w:b/>
          <w:color w:val="auto"/>
          <w:highlight w:val="none"/>
          <w:u w:val="single"/>
        </w:rPr>
        <w:t xml:space="preserve"> </w:t>
      </w:r>
    </w:p>
    <w:tbl>
      <w:tblPr>
        <w:tblStyle w:val="26"/>
        <w:tblW w:w="0" w:type="auto"/>
        <w:jc w:val="center"/>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28B87211">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4" w:hRule="atLeast"/>
          <w:jc w:val="center"/>
        </w:trPr>
        <w:tc>
          <w:tcPr>
            <w:tcW w:w="9145" w:type="dxa"/>
            <w:noWrap w:val="0"/>
            <w:vAlign w:val="top"/>
          </w:tcPr>
          <w:p w14:paraId="0B91D163">
            <w:pPr>
              <w:spacing w:line="360" w:lineRule="auto"/>
              <w:rPr>
                <w:rFonts w:ascii="Arial" w:hAnsi="新宋体" w:eastAsia="新宋体" w:cs="Arial"/>
                <w:color w:val="auto"/>
                <w:szCs w:val="21"/>
                <w:highlight w:val="none"/>
              </w:rPr>
            </w:pPr>
          </w:p>
        </w:tc>
      </w:tr>
    </w:tbl>
    <w:p w14:paraId="3695A0ED">
      <w:pPr>
        <w:snapToGrid w:val="0"/>
        <w:spacing w:line="360" w:lineRule="auto"/>
        <w:rPr>
          <w:rFonts w:ascii="仿宋" w:hAnsi="仿宋" w:eastAsia="仿宋" w:cs="Arial"/>
          <w:color w:val="auto"/>
          <w:highlight w:val="none"/>
        </w:rPr>
      </w:pPr>
      <w:r>
        <w:rPr>
          <w:rFonts w:hint="eastAsia" w:ascii="仿宋" w:hAnsi="仿宋" w:eastAsia="仿宋" w:cs="Arial"/>
          <w:color w:val="auto"/>
          <w:highlight w:val="none"/>
        </w:rPr>
        <w:t>供应商名称（盖章）：</w:t>
      </w:r>
      <w:r>
        <w:rPr>
          <w:rFonts w:ascii="仿宋" w:hAnsi="仿宋" w:eastAsia="仿宋" w:cs="Arial"/>
          <w:color w:val="auto"/>
          <w:highlight w:val="none"/>
        </w:rPr>
        <w:t>____________________________________________</w:t>
      </w:r>
    </w:p>
    <w:p w14:paraId="22D81D53">
      <w:pPr>
        <w:snapToGrid w:val="0"/>
        <w:spacing w:line="360" w:lineRule="auto"/>
        <w:rPr>
          <w:rFonts w:hint="eastAsia" w:ascii="仿宋" w:hAnsi="仿宋" w:eastAsia="仿宋" w:cs="Arial"/>
          <w:color w:val="auto"/>
          <w:highlight w:val="none"/>
          <w:u w:val="single"/>
        </w:rPr>
      </w:pPr>
      <w:r>
        <w:rPr>
          <w:rFonts w:hint="eastAsia" w:ascii="仿宋" w:hAnsi="仿宋" w:eastAsia="仿宋" w:cs="Arial"/>
          <w:color w:val="auto"/>
          <w:highlight w:val="none"/>
        </w:rPr>
        <w:t>法定代表人或其授权代表（签字或盖章）：</w:t>
      </w:r>
      <w:r>
        <w:rPr>
          <w:rFonts w:ascii="仿宋" w:hAnsi="仿宋" w:eastAsia="仿宋" w:cs="Arial"/>
          <w:color w:val="auto"/>
          <w:highlight w:val="none"/>
        </w:rPr>
        <w:t>____________________________</w:t>
      </w:r>
    </w:p>
    <w:p w14:paraId="57A149A5">
      <w:pPr>
        <w:spacing w:line="360" w:lineRule="auto"/>
        <w:rPr>
          <w:rFonts w:ascii="Arial" w:hAnsi="Arial" w:eastAsia="新宋体" w:cs="Arial"/>
          <w:color w:val="auto"/>
          <w:szCs w:val="21"/>
          <w:highlight w:val="none"/>
          <w:u w:val="single"/>
        </w:rPr>
      </w:pPr>
      <w:r>
        <w:rPr>
          <w:rFonts w:hint="eastAsia" w:ascii="仿宋" w:hAnsi="仿宋" w:eastAsia="仿宋" w:cs="Arial"/>
          <w:color w:val="auto"/>
          <w:highlight w:val="none"/>
        </w:rPr>
        <w:t>日期：</w:t>
      </w:r>
      <w:r>
        <w:rPr>
          <w:rFonts w:ascii="仿宋" w:hAnsi="仿宋" w:eastAsia="仿宋" w:cs="Arial"/>
          <w:color w:val="auto"/>
          <w:highlight w:val="none"/>
        </w:rPr>
        <w:t>________</w:t>
      </w:r>
      <w:r>
        <w:rPr>
          <w:rFonts w:hint="eastAsia" w:ascii="仿宋" w:hAnsi="仿宋" w:eastAsia="仿宋" w:cs="Arial"/>
          <w:color w:val="auto"/>
          <w:highlight w:val="none"/>
        </w:rPr>
        <w:t>年</w:t>
      </w:r>
      <w:r>
        <w:rPr>
          <w:rFonts w:ascii="仿宋" w:hAnsi="仿宋" w:eastAsia="仿宋" w:cs="Arial"/>
          <w:color w:val="auto"/>
          <w:highlight w:val="none"/>
        </w:rPr>
        <w:t>____</w:t>
      </w:r>
      <w:r>
        <w:rPr>
          <w:rFonts w:hint="eastAsia" w:ascii="仿宋" w:hAnsi="仿宋" w:eastAsia="仿宋" w:cs="Arial"/>
          <w:color w:val="auto"/>
          <w:highlight w:val="none"/>
        </w:rPr>
        <w:t>月</w:t>
      </w:r>
      <w:r>
        <w:rPr>
          <w:rFonts w:ascii="仿宋" w:hAnsi="仿宋" w:eastAsia="仿宋" w:cs="Arial"/>
          <w:color w:val="auto"/>
          <w:highlight w:val="none"/>
        </w:rPr>
        <w:t>____</w:t>
      </w:r>
      <w:r>
        <w:rPr>
          <w:rFonts w:hint="eastAsia" w:ascii="仿宋" w:hAnsi="仿宋" w:eastAsia="仿宋" w:cs="Arial"/>
          <w:color w:val="auto"/>
          <w:highlight w:val="none"/>
        </w:rPr>
        <w:t>日</w:t>
      </w:r>
    </w:p>
    <w:p w14:paraId="299CB189">
      <w:pPr>
        <w:rPr>
          <w:rFonts w:hint="eastAsia" w:ascii="新宋体" w:hAnsi="新宋体" w:eastAsia="新宋体"/>
          <w:b/>
          <w:color w:val="auto"/>
          <w:sz w:val="28"/>
          <w:szCs w:val="28"/>
          <w:highlight w:val="none"/>
        </w:rPr>
      </w:pPr>
    </w:p>
    <w:p w14:paraId="06060C03">
      <w:pPr>
        <w:spacing w:line="360" w:lineRule="auto"/>
        <w:rPr>
          <w:rFonts w:hint="eastAsia" w:ascii="新宋体" w:hAnsi="新宋体" w:eastAsia="新宋体"/>
          <w:b/>
          <w:color w:val="auto"/>
          <w:sz w:val="28"/>
          <w:szCs w:val="28"/>
          <w:highlight w:val="none"/>
        </w:rPr>
      </w:pPr>
    </w:p>
    <w:p w14:paraId="53B910A4">
      <w:pPr>
        <w:spacing w:line="360" w:lineRule="auto"/>
        <w:rPr>
          <w:rFonts w:ascii="新宋体" w:hAnsi="新宋体" w:eastAsia="新宋体"/>
          <w:b/>
          <w:color w:val="auto"/>
          <w:sz w:val="28"/>
          <w:szCs w:val="28"/>
          <w:highlight w:val="none"/>
        </w:rPr>
      </w:pPr>
      <w:r>
        <w:rPr>
          <w:rFonts w:hint="eastAsia" w:ascii="新宋体" w:hAnsi="新宋体" w:eastAsia="新宋体"/>
          <w:b/>
          <w:color w:val="auto"/>
          <w:sz w:val="28"/>
          <w:szCs w:val="28"/>
          <w:highlight w:val="none"/>
        </w:rPr>
        <w:t>3.1</w:t>
      </w:r>
      <w:r>
        <w:rPr>
          <w:rFonts w:hint="eastAsia" w:ascii="新宋体" w:hAnsi="新宋体" w:eastAsia="新宋体"/>
          <w:b/>
          <w:color w:val="auto"/>
          <w:sz w:val="28"/>
          <w:szCs w:val="28"/>
          <w:highlight w:val="none"/>
          <w:lang w:val="en-US" w:eastAsia="zh-CN"/>
        </w:rPr>
        <w:t>3</w:t>
      </w:r>
      <w:r>
        <w:rPr>
          <w:rFonts w:hint="eastAsia" w:ascii="新宋体" w:hAnsi="新宋体" w:eastAsia="新宋体"/>
          <w:b/>
          <w:color w:val="auto"/>
          <w:sz w:val="28"/>
          <w:szCs w:val="28"/>
          <w:highlight w:val="none"/>
        </w:rPr>
        <w:t>质量服务承诺书、诚信投标承诺书</w:t>
      </w:r>
    </w:p>
    <w:p w14:paraId="57B59160">
      <w:pPr>
        <w:pStyle w:val="8"/>
        <w:rPr>
          <w:rFonts w:eastAsia="新宋体"/>
          <w:b/>
          <w:color w:val="auto"/>
          <w:sz w:val="36"/>
          <w:szCs w:val="36"/>
          <w:highlight w:val="none"/>
        </w:rPr>
      </w:pPr>
    </w:p>
    <w:p w14:paraId="0828C3AB">
      <w:pPr>
        <w:pStyle w:val="9"/>
      </w:pPr>
    </w:p>
    <w:p w14:paraId="55AABC58">
      <w:pPr>
        <w:tabs>
          <w:tab w:val="left" w:pos="1575"/>
        </w:tabs>
        <w:adjustRightInd w:val="0"/>
        <w:snapToGrid w:val="0"/>
        <w:spacing w:line="360" w:lineRule="auto"/>
        <w:jc w:val="center"/>
        <w:rPr>
          <w:rFonts w:hint="eastAsia" w:eastAsia="新宋体"/>
          <w:b/>
          <w:color w:val="auto"/>
          <w:sz w:val="36"/>
          <w:szCs w:val="36"/>
          <w:highlight w:val="none"/>
        </w:rPr>
      </w:pPr>
      <w:r>
        <w:rPr>
          <w:rFonts w:hint="eastAsia" w:eastAsia="新宋体"/>
          <w:b/>
          <w:color w:val="auto"/>
          <w:sz w:val="36"/>
          <w:szCs w:val="36"/>
          <w:highlight w:val="none"/>
        </w:rPr>
        <w:t>质量服务承诺书</w:t>
      </w:r>
    </w:p>
    <w:p w14:paraId="23F101F2">
      <w:pPr>
        <w:tabs>
          <w:tab w:val="left" w:pos="1575"/>
        </w:tabs>
        <w:adjustRightInd w:val="0"/>
        <w:snapToGrid w:val="0"/>
        <w:spacing w:line="360" w:lineRule="auto"/>
        <w:jc w:val="both"/>
        <w:rPr>
          <w:rFonts w:hint="eastAsia" w:eastAsia="新宋体"/>
          <w:b/>
          <w:color w:val="auto"/>
          <w:sz w:val="36"/>
          <w:szCs w:val="36"/>
          <w:highlight w:val="none"/>
        </w:rPr>
      </w:pPr>
    </w:p>
    <w:p w14:paraId="7A7F7C6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53160EF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6E26156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（项目名称）项目的中标供应商，将作出以下承诺：</w:t>
      </w:r>
    </w:p>
    <w:p w14:paraId="44B99CD5">
      <w:pPr>
        <w:spacing w:line="360" w:lineRule="auto"/>
        <w:ind w:firstLine="440" w:firstLineChars="200"/>
        <w:rPr>
          <w:rFonts w:hint="eastAsia" w:ascii="宋体" w:hAnsi="宋体" w:eastAsia="宋体" w:cs="宋体"/>
          <w:color w:val="auto"/>
          <w:sz w:val="22"/>
          <w:szCs w:val="22"/>
          <w:highlight w:val="none"/>
        </w:rPr>
      </w:pPr>
    </w:p>
    <w:p w14:paraId="3A23F1D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一、本公司所提供的工程（或服务或货物）都是质量合格的；</w:t>
      </w:r>
    </w:p>
    <w:p w14:paraId="605975C3">
      <w:pPr>
        <w:spacing w:line="360" w:lineRule="auto"/>
        <w:ind w:firstLine="440" w:firstLineChars="200"/>
        <w:rPr>
          <w:rFonts w:hint="eastAsia" w:ascii="宋体" w:hAnsi="宋体" w:eastAsia="宋体" w:cs="宋体"/>
          <w:color w:val="auto"/>
          <w:sz w:val="22"/>
          <w:szCs w:val="22"/>
          <w:highlight w:val="none"/>
        </w:rPr>
      </w:pPr>
    </w:p>
    <w:p w14:paraId="3ED0AAB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二、在招标文件要求的服务期内，对有质量问题的工程（或服务或货物）进行无条件技术服务直至满足使用方的项目使用需求；</w:t>
      </w:r>
    </w:p>
    <w:p w14:paraId="2A2E7F68">
      <w:pPr>
        <w:spacing w:line="360" w:lineRule="auto"/>
        <w:ind w:firstLine="440" w:firstLineChars="200"/>
        <w:rPr>
          <w:rFonts w:hint="eastAsia" w:ascii="宋体" w:hAnsi="宋体" w:eastAsia="宋体" w:cs="宋体"/>
          <w:color w:val="auto"/>
          <w:sz w:val="22"/>
          <w:szCs w:val="22"/>
          <w:highlight w:val="none"/>
        </w:rPr>
      </w:pPr>
    </w:p>
    <w:p w14:paraId="71A02DBC">
      <w:pPr>
        <w:spacing w:line="360" w:lineRule="auto"/>
        <w:rPr>
          <w:rFonts w:hint="eastAsia" w:ascii="宋体" w:hAnsi="宋体" w:eastAsia="宋体" w:cs="宋体"/>
          <w:color w:val="auto"/>
          <w:sz w:val="22"/>
          <w:szCs w:val="22"/>
          <w:highlight w:val="none"/>
        </w:rPr>
      </w:pPr>
    </w:p>
    <w:p w14:paraId="29B4D4CF">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本承诺书自开标日起至招标方与中标供应商合同结束之日均有效。</w:t>
      </w:r>
    </w:p>
    <w:p w14:paraId="7E860ADA">
      <w:pPr>
        <w:spacing w:line="360" w:lineRule="auto"/>
        <w:ind w:firstLine="440" w:firstLineChars="200"/>
        <w:rPr>
          <w:rFonts w:hint="eastAsia" w:ascii="宋体" w:hAnsi="宋体" w:eastAsia="宋体" w:cs="宋体"/>
          <w:color w:val="auto"/>
          <w:sz w:val="22"/>
          <w:szCs w:val="22"/>
          <w:highlight w:val="none"/>
        </w:rPr>
      </w:pPr>
    </w:p>
    <w:p w14:paraId="51C28C8C">
      <w:pPr>
        <w:spacing w:line="360" w:lineRule="auto"/>
        <w:ind w:firstLine="440" w:firstLineChars="200"/>
        <w:rPr>
          <w:rFonts w:hint="eastAsia" w:ascii="宋体" w:hAnsi="宋体" w:eastAsia="宋体" w:cs="宋体"/>
          <w:color w:val="auto"/>
          <w:sz w:val="22"/>
          <w:szCs w:val="22"/>
          <w:highlight w:val="none"/>
        </w:rPr>
      </w:pPr>
    </w:p>
    <w:p w14:paraId="74882822">
      <w:pPr>
        <w:spacing w:line="360" w:lineRule="auto"/>
        <w:ind w:firstLine="440" w:firstLineChars="200"/>
        <w:rPr>
          <w:rFonts w:hint="eastAsia" w:ascii="宋体" w:hAnsi="宋体" w:eastAsia="宋体" w:cs="宋体"/>
          <w:color w:val="auto"/>
          <w:sz w:val="22"/>
          <w:szCs w:val="22"/>
          <w:highlight w:val="none"/>
        </w:rPr>
      </w:pPr>
    </w:p>
    <w:p w14:paraId="5D0FF746">
      <w:pPr>
        <w:spacing w:line="360" w:lineRule="auto"/>
        <w:ind w:firstLine="440" w:firstLineChars="200"/>
        <w:rPr>
          <w:rFonts w:hint="eastAsia" w:ascii="宋体" w:hAnsi="宋体" w:eastAsia="宋体" w:cs="宋体"/>
          <w:color w:val="auto"/>
          <w:sz w:val="22"/>
          <w:szCs w:val="22"/>
          <w:highlight w:val="none"/>
        </w:rPr>
      </w:pPr>
    </w:p>
    <w:p w14:paraId="66A98036">
      <w:pPr>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u w:val="single"/>
        </w:rPr>
        <w:t>　　　　　　　</w:t>
      </w:r>
    </w:p>
    <w:p w14:paraId="20DCF0A5">
      <w:pPr>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7A0C4D2">
      <w:pPr>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93A6986">
      <w:pPr>
        <w:tabs>
          <w:tab w:val="left" w:pos="1260"/>
        </w:tabs>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u w:val="single"/>
        </w:rPr>
        <w:t>　　　　　　</w:t>
      </w:r>
    </w:p>
    <w:p w14:paraId="0BDE03C9">
      <w:pPr>
        <w:tabs>
          <w:tab w:val="left" w:pos="1260"/>
        </w:tabs>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法定代表人（负责人）或授权代表（签字或盖章）：</w:t>
      </w:r>
    </w:p>
    <w:p w14:paraId="5E2EDB16">
      <w:pPr>
        <w:pStyle w:val="13"/>
        <w:adjustRightInd w:val="0"/>
        <w:snapToGrid w:val="0"/>
        <w:spacing w:line="400" w:lineRule="exact"/>
        <w:rPr>
          <w:rFonts w:hAnsi="宋体" w:eastAsia="新宋体"/>
          <w:color w:val="auto"/>
          <w:sz w:val="24"/>
          <w:highlight w:val="none"/>
        </w:rPr>
      </w:pPr>
    </w:p>
    <w:p w14:paraId="1DAF3116">
      <w:pPr>
        <w:pStyle w:val="13"/>
        <w:adjustRightInd w:val="0"/>
        <w:snapToGrid w:val="0"/>
        <w:spacing w:line="400" w:lineRule="exact"/>
        <w:rPr>
          <w:rFonts w:hAnsi="宋体" w:eastAsia="新宋体"/>
          <w:color w:val="auto"/>
          <w:sz w:val="24"/>
          <w:highlight w:val="none"/>
        </w:rPr>
      </w:pPr>
    </w:p>
    <w:p w14:paraId="46EB5793">
      <w:pPr>
        <w:pStyle w:val="13"/>
        <w:adjustRightInd w:val="0"/>
        <w:snapToGrid w:val="0"/>
        <w:spacing w:line="400" w:lineRule="exact"/>
        <w:rPr>
          <w:rFonts w:hAnsi="宋体" w:eastAsia="新宋体"/>
          <w:color w:val="auto"/>
          <w:sz w:val="24"/>
          <w:highlight w:val="none"/>
        </w:rPr>
      </w:pPr>
    </w:p>
    <w:p w14:paraId="5105B64A">
      <w:pPr>
        <w:pStyle w:val="13"/>
        <w:adjustRightInd w:val="0"/>
        <w:snapToGrid w:val="0"/>
        <w:spacing w:line="400" w:lineRule="exact"/>
        <w:rPr>
          <w:rFonts w:hAnsi="宋体" w:eastAsia="新宋体"/>
          <w:color w:val="auto"/>
          <w:sz w:val="24"/>
          <w:highlight w:val="none"/>
        </w:rPr>
      </w:pPr>
    </w:p>
    <w:p w14:paraId="63F65327">
      <w:pPr>
        <w:pStyle w:val="13"/>
        <w:adjustRightInd w:val="0"/>
        <w:snapToGrid w:val="0"/>
        <w:spacing w:line="400" w:lineRule="exact"/>
        <w:rPr>
          <w:rFonts w:hAnsi="宋体" w:eastAsia="新宋体"/>
          <w:color w:val="auto"/>
          <w:sz w:val="24"/>
          <w:highlight w:val="none"/>
        </w:rPr>
      </w:pPr>
    </w:p>
    <w:p w14:paraId="111C6ABC">
      <w:pPr>
        <w:spacing w:line="360" w:lineRule="auto"/>
        <w:rPr>
          <w:rFonts w:hint="eastAsia" w:ascii="新宋体" w:hAnsi="新宋体" w:eastAsia="新宋体"/>
          <w:b/>
          <w:color w:val="auto"/>
          <w:sz w:val="28"/>
          <w:szCs w:val="28"/>
          <w:highlight w:val="none"/>
        </w:rPr>
      </w:pPr>
    </w:p>
    <w:p w14:paraId="6B2D6563">
      <w:pPr>
        <w:spacing w:line="360" w:lineRule="auto"/>
        <w:jc w:val="center"/>
        <w:rPr>
          <w:rFonts w:ascii="新宋体" w:hAnsi="新宋体" w:eastAsia="新宋体"/>
          <w:b/>
          <w:color w:val="auto"/>
          <w:sz w:val="28"/>
          <w:szCs w:val="28"/>
          <w:highlight w:val="none"/>
        </w:rPr>
      </w:pPr>
      <w:r>
        <w:rPr>
          <w:rFonts w:hint="eastAsia" w:ascii="新宋体" w:hAnsi="新宋体" w:eastAsia="新宋体"/>
          <w:b/>
          <w:color w:val="auto"/>
          <w:sz w:val="28"/>
          <w:szCs w:val="28"/>
          <w:highlight w:val="none"/>
        </w:rPr>
        <w:t>诚信投标承诺书</w:t>
      </w:r>
    </w:p>
    <w:p w14:paraId="7D10360A">
      <w:pPr>
        <w:spacing w:line="520" w:lineRule="exact"/>
        <w:ind w:right="-153" w:rightChars="-7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本企业郑重承诺：</w:t>
      </w:r>
    </w:p>
    <w:p w14:paraId="2611F96B">
      <w:pPr>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14:paraId="0A784AE9">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49D784F">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6E363137">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609FB6E7">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4、按照本招标文件规定的方式进行投标，不隐瞒本单位投标资质的真实情况，投标资质符合规定。</w:t>
      </w:r>
    </w:p>
    <w:p w14:paraId="2CDC1578">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72C91010">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3194F2C4">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6D33C7C4">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375A2417">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AAE1A88">
      <w:pPr>
        <w:snapToGrid w:val="0"/>
        <w:spacing w:line="500" w:lineRule="exact"/>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29A845A5">
      <w:pPr>
        <w:snapToGrid w:val="0"/>
        <w:spacing w:line="500" w:lineRule="exact"/>
        <w:ind w:firstLine="385" w:firstLineChars="175"/>
        <w:rPr>
          <w:rFonts w:hint="eastAsia" w:ascii="宋体" w:hAnsi="宋体" w:eastAsia="宋体" w:cs="宋体"/>
          <w:color w:val="auto"/>
          <w:sz w:val="22"/>
          <w:szCs w:val="22"/>
          <w:highlight w:val="none"/>
        </w:rPr>
      </w:pPr>
    </w:p>
    <w:p w14:paraId="333C489E">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1BA457A7">
      <w:pPr>
        <w:spacing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A913706">
      <w:pPr>
        <w:spacing w:line="440" w:lineRule="exact"/>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39C42896">
      <w:pPr>
        <w:pStyle w:val="13"/>
        <w:adjustRightInd w:val="0"/>
        <w:snapToGrid w:val="0"/>
        <w:spacing w:line="400" w:lineRule="exact"/>
        <w:jc w:val="center"/>
        <w:rPr>
          <w:rFonts w:hAnsi="宋体" w:eastAsia="新宋体"/>
          <w:color w:val="auto"/>
          <w:sz w:val="24"/>
          <w:highlight w:val="none"/>
        </w:rPr>
      </w:pPr>
    </w:p>
    <w:p w14:paraId="06E09C82">
      <w:pPr>
        <w:pStyle w:val="13"/>
        <w:adjustRightInd w:val="0"/>
        <w:snapToGrid w:val="0"/>
        <w:spacing w:line="460" w:lineRule="atLeast"/>
        <w:rPr>
          <w:rFonts w:hAnsi="宋体"/>
          <w:color w:val="auto"/>
          <w:sz w:val="30"/>
          <w:highlight w:val="none"/>
        </w:rPr>
      </w:pPr>
    </w:p>
    <w:p w14:paraId="784C43B5">
      <w:pPr>
        <w:rPr>
          <w:rFonts w:hAnsi="宋体"/>
          <w:color w:val="auto"/>
          <w:sz w:val="30"/>
          <w:highlight w:val="none"/>
        </w:rPr>
      </w:pPr>
    </w:p>
    <w:p w14:paraId="6EC2E606">
      <w:pPr>
        <w:rPr>
          <w:rFonts w:hAnsi="宋体"/>
          <w:color w:val="auto"/>
          <w:sz w:val="30"/>
          <w:highlight w:val="none"/>
        </w:rPr>
      </w:pPr>
    </w:p>
    <w:p w14:paraId="36213B81">
      <w:pPr>
        <w:rPr>
          <w:rFonts w:hAnsi="宋体"/>
          <w:color w:val="auto"/>
          <w:sz w:val="30"/>
          <w:highlight w:val="none"/>
        </w:rPr>
      </w:pPr>
    </w:p>
    <w:p w14:paraId="6B0BAF60">
      <w:pPr>
        <w:rPr>
          <w:rFonts w:hAnsi="宋体"/>
          <w:color w:val="auto"/>
          <w:sz w:val="30"/>
          <w:highlight w:val="none"/>
        </w:rPr>
      </w:pPr>
    </w:p>
    <w:p w14:paraId="2694743A">
      <w:pPr>
        <w:autoSpaceDE w:val="0"/>
        <w:autoSpaceDN w:val="0"/>
        <w:adjustRightInd w:val="0"/>
        <w:snapToGrid w:val="0"/>
        <w:spacing w:line="400" w:lineRule="exact"/>
        <w:jc w:val="center"/>
        <w:textAlignment w:val="bottom"/>
        <w:rPr>
          <w:rFonts w:ascii="宋体" w:hAnsi="宋体" w:cs="宋体"/>
          <w:color w:val="auto"/>
          <w:sz w:val="36"/>
          <w:highlight w:val="none"/>
        </w:rPr>
      </w:pPr>
      <w:r>
        <w:rPr>
          <w:rFonts w:hint="eastAsia" w:ascii="宋体" w:hAnsi="宋体" w:cs="宋体"/>
          <w:color w:val="auto"/>
          <w:sz w:val="36"/>
          <w:highlight w:val="none"/>
        </w:rPr>
        <w:t>第七部分   评标办法</w:t>
      </w:r>
    </w:p>
    <w:p w14:paraId="7195C12C">
      <w:pPr>
        <w:pStyle w:val="15"/>
        <w:adjustRightInd w:val="0"/>
        <w:snapToGrid w:val="0"/>
        <w:spacing w:line="400" w:lineRule="exact"/>
        <w:rPr>
          <w:rFonts w:hAnsi="宋体" w:cs="宋体"/>
          <w:color w:val="auto"/>
          <w:sz w:val="22"/>
          <w:szCs w:val="22"/>
          <w:highlight w:val="none"/>
        </w:rPr>
      </w:pPr>
      <w:r>
        <w:rPr>
          <w:rFonts w:hint="eastAsia" w:hAnsi="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275D9943">
      <w:pPr>
        <w:pStyle w:val="15"/>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一、总则</w:t>
      </w:r>
    </w:p>
    <w:p w14:paraId="247BE470">
      <w:pPr>
        <w:pStyle w:val="15"/>
        <w:adjustRightInd w:val="0"/>
        <w:snapToGrid w:val="0"/>
        <w:spacing w:line="400" w:lineRule="exact"/>
        <w:rPr>
          <w:rFonts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2B9C053A">
      <w:pPr>
        <w:adjustRightInd w:val="0"/>
        <w:snapToGrid w:val="0"/>
        <w:spacing w:line="420" w:lineRule="atLeast"/>
        <w:jc w:val="center"/>
        <w:outlineLvl w:val="0"/>
        <w:rPr>
          <w:rFonts w:ascii="宋体" w:hAnsi="宋体" w:cs="宋体"/>
          <w:bCs/>
          <w:color w:val="auto"/>
          <w:sz w:val="22"/>
          <w:szCs w:val="22"/>
          <w:highlight w:val="none"/>
        </w:rPr>
      </w:pPr>
      <w:r>
        <w:rPr>
          <w:rFonts w:hint="eastAsia" w:ascii="宋体" w:hAnsi="宋体" w:cs="宋体"/>
          <w:bCs/>
          <w:color w:val="auto"/>
          <w:sz w:val="22"/>
          <w:szCs w:val="22"/>
          <w:highlight w:val="none"/>
        </w:rPr>
        <w:t>二．评标组织</w:t>
      </w:r>
    </w:p>
    <w:p w14:paraId="50C81526">
      <w:pPr>
        <w:pStyle w:val="15"/>
        <w:adjustRightInd w:val="0"/>
        <w:snapToGrid w:val="0"/>
        <w:spacing w:line="420" w:lineRule="atLeast"/>
        <w:rPr>
          <w:rFonts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14:paraId="320CADF8">
      <w:pPr>
        <w:pStyle w:val="55"/>
        <w:widowControl w:val="0"/>
        <w:pBdr>
          <w:left w:val="none" w:color="auto" w:sz="0" w:space="0"/>
          <w:bottom w:val="none" w:color="auto" w:sz="0" w:space="0"/>
          <w:right w:val="none" w:color="auto" w:sz="0" w:space="0"/>
        </w:pBdr>
        <w:adjustRightInd w:val="0"/>
        <w:snapToGrid w:val="0"/>
        <w:spacing w:before="0" w:beforeAutospacing="0" w:after="0" w:afterAutospacing="0" w:line="420" w:lineRule="atLeast"/>
        <w:textAlignment w:val="auto"/>
        <w:outlineLvl w:val="0"/>
        <w:rPr>
          <w:rFonts w:ascii="宋体" w:hAnsi="宋体" w:cs="宋体"/>
          <w:b w:val="0"/>
          <w:color w:val="auto"/>
          <w:kern w:val="2"/>
          <w:sz w:val="22"/>
          <w:szCs w:val="22"/>
          <w:highlight w:val="none"/>
        </w:rPr>
      </w:pPr>
      <w:r>
        <w:rPr>
          <w:rFonts w:hint="eastAsia" w:ascii="宋体" w:hAnsi="宋体" w:cs="宋体"/>
          <w:b w:val="0"/>
          <w:color w:val="auto"/>
          <w:kern w:val="2"/>
          <w:sz w:val="22"/>
          <w:szCs w:val="22"/>
          <w:highlight w:val="none"/>
        </w:rPr>
        <w:t>三、评标程序</w:t>
      </w:r>
    </w:p>
    <w:p w14:paraId="5CBEFAE2">
      <w:pPr>
        <w:pStyle w:val="6"/>
        <w:adjustRightInd w:val="0"/>
        <w:snapToGrid w:val="0"/>
        <w:spacing w:line="420" w:lineRule="atLeast"/>
        <w:ind w:firstLine="440"/>
        <w:rPr>
          <w:rFonts w:ascii="宋体" w:hAnsi="宋体" w:cs="宋体"/>
          <w:color w:val="auto"/>
          <w:sz w:val="22"/>
          <w:szCs w:val="22"/>
          <w:highlight w:val="none"/>
        </w:rPr>
      </w:pPr>
      <w:r>
        <w:rPr>
          <w:rFonts w:hint="eastAsia" w:ascii="宋体" w:hAnsi="宋体" w:cs="宋体"/>
          <w:color w:val="auto"/>
          <w:sz w:val="22"/>
          <w:szCs w:val="22"/>
          <w:highlight w:val="none"/>
        </w:rPr>
        <w:t>本次开标，资格审核部分、商务技术文件和报价文件分别开启</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开标程序如下：</w:t>
      </w:r>
    </w:p>
    <w:p w14:paraId="30D2496D">
      <w:pPr>
        <w:adjustRightInd w:val="0"/>
        <w:snapToGrid w:val="0"/>
        <w:spacing w:line="42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第一步：</w:t>
      </w:r>
      <w:r>
        <w:rPr>
          <w:rFonts w:hint="eastAsia" w:ascii="宋体" w:hAnsi="宋体" w:cs="宋体"/>
          <w:color w:val="auto"/>
          <w:sz w:val="22"/>
          <w:szCs w:val="22"/>
          <w:highlight w:val="none"/>
          <w:u w:val="single"/>
        </w:rPr>
        <w:t>首先开启资格审核资料部分及商务技术文件投标文件，</w:t>
      </w:r>
      <w:r>
        <w:rPr>
          <w:rFonts w:hint="eastAsia" w:ascii="宋体" w:hAnsi="宋体" w:cs="宋体"/>
          <w:color w:val="auto"/>
          <w:sz w:val="22"/>
          <w:szCs w:val="22"/>
          <w:highlight w:val="none"/>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0421EAD0">
      <w:pPr>
        <w:adjustRightInd w:val="0"/>
        <w:snapToGrid w:val="0"/>
        <w:spacing w:line="42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第二步：</w:t>
      </w:r>
      <w:r>
        <w:rPr>
          <w:rFonts w:hint="eastAsia" w:ascii="宋体" w:hAnsi="宋体" w:cs="宋体"/>
          <w:color w:val="auto"/>
          <w:sz w:val="22"/>
          <w:szCs w:val="22"/>
          <w:highlight w:val="none"/>
          <w:u w:val="single"/>
        </w:rPr>
        <w:t>公布资格审核情况及技术资信标得分</w:t>
      </w:r>
      <w:r>
        <w:rPr>
          <w:rFonts w:hint="eastAsia" w:ascii="宋体" w:hAnsi="宋体" w:cs="宋体"/>
          <w:color w:val="auto"/>
          <w:sz w:val="22"/>
          <w:szCs w:val="22"/>
          <w:highlight w:val="none"/>
        </w:rPr>
        <w:t>，开启合格供应商的报价文件。</w:t>
      </w:r>
    </w:p>
    <w:p w14:paraId="6ADAD660">
      <w:pPr>
        <w:pStyle w:val="20"/>
        <w:snapToGrid w:val="0"/>
        <w:spacing w:line="420" w:lineRule="atLeast"/>
        <w:ind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以技术资信标和商务报价标合计分值由高到低的顺序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21510DE7">
      <w:pPr>
        <w:pStyle w:val="20"/>
        <w:snapToGrid w:val="0"/>
        <w:spacing w:line="420" w:lineRule="atLeast"/>
        <w:ind w:firstLine="440"/>
        <w:rPr>
          <w:rFonts w:ascii="宋体" w:hAnsi="宋体" w:eastAsia="宋体" w:cs="宋体"/>
          <w:b/>
          <w:bCs/>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投标供应商为排名第一的中标候选人。</w:t>
      </w:r>
    </w:p>
    <w:p w14:paraId="72F2ED6B">
      <w:pPr>
        <w:adjustRightInd w:val="0"/>
        <w:snapToGrid w:val="0"/>
        <w:spacing w:line="420" w:lineRule="atLeast"/>
        <w:ind w:firstLine="420"/>
        <w:rPr>
          <w:rFonts w:ascii="宋体" w:hAnsi="宋体" w:cs="宋体"/>
          <w:color w:val="auto"/>
          <w:sz w:val="24"/>
          <w:highlight w:val="none"/>
        </w:rPr>
      </w:pPr>
      <w:r>
        <w:rPr>
          <w:rFonts w:hint="eastAsia" w:ascii="宋体" w:hAnsi="宋体" w:cs="宋体"/>
          <w:color w:val="auto"/>
          <w:sz w:val="22"/>
          <w:szCs w:val="22"/>
          <w:highlight w:val="none"/>
        </w:rPr>
        <w:t>中标供应商放弃中标，或者因不可抗力提出不能履行合同，采购机构可以取消其中标资格。本次采购失败，依法重新组织采购。</w:t>
      </w:r>
    </w:p>
    <w:p w14:paraId="18ACAA4A">
      <w:pPr>
        <w:adjustRightInd w:val="0"/>
        <w:snapToGrid w:val="0"/>
        <w:spacing w:before="100" w:after="50"/>
        <w:ind w:firstLine="420"/>
        <w:rPr>
          <w:rFonts w:ascii="宋体" w:hAnsi="宋体" w:cs="宋体"/>
          <w:color w:val="auto"/>
          <w:sz w:val="22"/>
          <w:szCs w:val="22"/>
          <w:highlight w:val="none"/>
        </w:rPr>
      </w:pPr>
      <w:r>
        <w:rPr>
          <w:rFonts w:hint="eastAsia" w:ascii="宋体" w:hAnsi="宋体" w:cs="宋体"/>
          <w:b/>
          <w:color w:val="auto"/>
          <w:sz w:val="22"/>
          <w:szCs w:val="22"/>
          <w:highlight w:val="none"/>
        </w:rPr>
        <w:t>其它参见本采购文件第三部分：“供应商须知” 中的相关内容。</w:t>
      </w:r>
    </w:p>
    <w:p w14:paraId="7B31470E">
      <w:pPr>
        <w:adjustRightInd w:val="0"/>
        <w:snapToGrid w:val="0"/>
        <w:spacing w:line="420" w:lineRule="atLeast"/>
        <w:rPr>
          <w:rFonts w:ascii="宋体" w:hAnsi="宋体" w:cs="宋体"/>
          <w:color w:val="auto"/>
          <w:sz w:val="24"/>
          <w:highlight w:val="none"/>
        </w:rPr>
        <w:sectPr>
          <w:pgSz w:w="11907" w:h="16840"/>
          <w:pgMar w:top="1440" w:right="1106" w:bottom="1440" w:left="1157" w:header="720" w:footer="720" w:gutter="0"/>
          <w:pgBorders>
            <w:top w:val="none" w:sz="0" w:space="0"/>
            <w:left w:val="none" w:sz="0" w:space="0"/>
            <w:bottom w:val="none" w:sz="0" w:space="0"/>
            <w:right w:val="none" w:sz="0" w:space="0"/>
          </w:pgBorders>
          <w:cols w:space="720" w:num="1"/>
          <w:docGrid w:linePitch="312" w:charSpace="0"/>
        </w:sectPr>
      </w:pPr>
    </w:p>
    <w:p w14:paraId="7E6690FC">
      <w:pPr>
        <w:pStyle w:val="13"/>
        <w:adjustRightInd w:val="0"/>
        <w:snapToGrid w:val="0"/>
        <w:jc w:val="center"/>
        <w:rPr>
          <w:rFonts w:hint="eastAsia" w:hAnsi="宋体"/>
          <w:b/>
          <w:color w:val="auto"/>
          <w:sz w:val="36"/>
          <w:szCs w:val="36"/>
          <w:highlight w:val="none"/>
        </w:rPr>
      </w:pPr>
      <w:r>
        <w:rPr>
          <w:rFonts w:hint="eastAsia" w:hAnsi="宋体"/>
          <w:b/>
          <w:color w:val="auto"/>
          <w:sz w:val="36"/>
          <w:szCs w:val="36"/>
          <w:highlight w:val="none"/>
        </w:rPr>
        <w:t>评标细则</w:t>
      </w:r>
    </w:p>
    <w:p w14:paraId="20EF5078">
      <w:pPr>
        <w:pStyle w:val="13"/>
        <w:tabs>
          <w:tab w:val="left" w:pos="5325"/>
        </w:tabs>
        <w:adjustRightInd w:val="0"/>
        <w:snapToGrid w:val="0"/>
        <w:spacing w:line="360" w:lineRule="auto"/>
        <w:rPr>
          <w:rFonts w:hint="eastAsia" w:hAnsi="宋体" w:cs="宋体"/>
          <w:b/>
          <w:bCs/>
          <w:color w:val="auto"/>
          <w:sz w:val="22"/>
          <w:szCs w:val="22"/>
          <w:highlight w:val="none"/>
        </w:rPr>
      </w:pPr>
      <w:r>
        <w:rPr>
          <w:rFonts w:hint="eastAsia" w:hAnsi="宋体" w:cs="宋体"/>
          <w:b/>
          <w:bCs/>
          <w:color w:val="auto"/>
          <w:sz w:val="22"/>
          <w:szCs w:val="22"/>
          <w:highlight w:val="none"/>
        </w:rPr>
        <w:t>一、</w:t>
      </w:r>
      <w:r>
        <w:rPr>
          <w:rFonts w:hint="eastAsia" w:hAnsi="宋体" w:cs="宋体"/>
          <w:b/>
          <w:bCs/>
          <w:color w:val="auto"/>
          <w:sz w:val="22"/>
          <w:szCs w:val="22"/>
          <w:highlight w:val="none"/>
          <w:u w:val="single"/>
        </w:rPr>
        <w:t>商务报价评分</w:t>
      </w:r>
      <w:r>
        <w:rPr>
          <w:rFonts w:hint="eastAsia" w:hAnsi="宋体" w:cs="宋体"/>
          <w:b/>
          <w:bCs/>
          <w:color w:val="auto"/>
          <w:sz w:val="22"/>
          <w:szCs w:val="22"/>
          <w:highlight w:val="none"/>
        </w:rPr>
        <w:t xml:space="preserve"> </w:t>
      </w:r>
      <w:r>
        <w:rPr>
          <w:rFonts w:hint="eastAsia" w:hAnsi="宋体" w:cs="宋体"/>
          <w:b/>
          <w:bCs/>
          <w:color w:val="auto"/>
          <w:sz w:val="22"/>
          <w:szCs w:val="22"/>
          <w:highlight w:val="none"/>
          <w:lang w:val="en-US" w:eastAsia="zh-CN"/>
        </w:rPr>
        <w:t>30</w:t>
      </w:r>
      <w:r>
        <w:rPr>
          <w:rFonts w:hint="eastAsia" w:hAnsi="宋体" w:cs="宋体"/>
          <w:b/>
          <w:bCs/>
          <w:color w:val="auto"/>
          <w:sz w:val="22"/>
          <w:szCs w:val="22"/>
          <w:highlight w:val="none"/>
        </w:rPr>
        <w:t xml:space="preserve">分  </w:t>
      </w:r>
      <w:r>
        <w:rPr>
          <w:rFonts w:hint="eastAsia" w:hAnsi="宋体" w:cs="宋体"/>
          <w:b/>
          <w:bCs/>
          <w:color w:val="auto"/>
          <w:sz w:val="22"/>
          <w:szCs w:val="22"/>
          <w:highlight w:val="none"/>
        </w:rPr>
        <w:tab/>
      </w:r>
    </w:p>
    <w:p w14:paraId="03E9CDF0">
      <w:pPr>
        <w:pStyle w:val="11"/>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1、以有效投标供应商的有效投标</w:t>
      </w:r>
      <w:r>
        <w:rPr>
          <w:rFonts w:hint="eastAsia" w:ascii="宋体" w:hAnsi="宋体" w:cs="宋体"/>
          <w:color w:val="auto"/>
          <w:sz w:val="22"/>
          <w:szCs w:val="22"/>
          <w:highlight w:val="none"/>
          <w:lang w:eastAsia="zh-CN"/>
        </w:rPr>
        <w:t>报价</w:t>
      </w:r>
      <w:r>
        <w:rPr>
          <w:rFonts w:hint="eastAsia" w:ascii="宋体" w:hAnsi="宋体" w:cs="宋体"/>
          <w:color w:val="auto"/>
          <w:sz w:val="22"/>
          <w:szCs w:val="22"/>
          <w:highlight w:val="none"/>
        </w:rPr>
        <w:t>中的</w:t>
      </w:r>
      <w:r>
        <w:rPr>
          <w:rFonts w:hint="eastAsia" w:ascii="宋体" w:hAnsi="宋体" w:cs="宋体"/>
          <w:color w:val="auto"/>
          <w:sz w:val="22"/>
          <w:szCs w:val="22"/>
          <w:highlight w:val="none"/>
          <w:lang w:val="en-US" w:eastAsia="zh-CN"/>
        </w:rPr>
        <w:t>最低报价</w:t>
      </w:r>
      <w:r>
        <w:rPr>
          <w:rFonts w:hint="eastAsia" w:ascii="宋体" w:hAnsi="宋体" w:cs="宋体"/>
          <w:color w:val="auto"/>
          <w:sz w:val="22"/>
          <w:szCs w:val="22"/>
          <w:highlight w:val="none"/>
        </w:rPr>
        <w:t>作为评标基准</w:t>
      </w:r>
      <w:r>
        <w:rPr>
          <w:rFonts w:hint="eastAsia" w:ascii="宋体" w:hAnsi="宋体" w:cs="宋体"/>
          <w:color w:val="auto"/>
          <w:sz w:val="22"/>
          <w:szCs w:val="22"/>
          <w:highlight w:val="none"/>
          <w:lang w:eastAsia="zh-CN"/>
        </w:rPr>
        <w:t>价</w:t>
      </w:r>
      <w:r>
        <w:rPr>
          <w:rFonts w:hint="eastAsia" w:ascii="宋体" w:hAnsi="宋体" w:cs="宋体"/>
          <w:color w:val="auto"/>
          <w:sz w:val="22"/>
          <w:szCs w:val="22"/>
          <w:highlight w:val="none"/>
        </w:rPr>
        <w:t>，得满分</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w:t>
      </w:r>
      <w:r>
        <w:rPr>
          <w:rFonts w:hint="eastAsia" w:ascii="宋体" w:hAnsi="宋体" w:cs="宋体"/>
          <w:bCs/>
          <w:color w:val="auto"/>
          <w:sz w:val="22"/>
          <w:szCs w:val="22"/>
          <w:highlight w:val="none"/>
        </w:rPr>
        <w:t>商务报价评分</w:t>
      </w:r>
      <w:r>
        <w:rPr>
          <w:rFonts w:hint="eastAsia" w:ascii="宋体" w:hAnsi="宋体" w:cs="宋体"/>
          <w:color w:val="auto"/>
          <w:sz w:val="22"/>
          <w:szCs w:val="22"/>
          <w:highlight w:val="none"/>
        </w:rPr>
        <w:t>结算公式为:商务报价得分=(评标基准</w:t>
      </w:r>
      <w:r>
        <w:rPr>
          <w:rFonts w:hint="eastAsia" w:ascii="宋体" w:hAnsi="宋体" w:cs="宋体"/>
          <w:color w:val="auto"/>
          <w:sz w:val="22"/>
          <w:szCs w:val="22"/>
          <w:highlight w:val="none"/>
          <w:lang w:eastAsia="zh-CN"/>
        </w:rPr>
        <w:t>价</w:t>
      </w:r>
      <w:r>
        <w:rPr>
          <w:rFonts w:hint="eastAsia" w:ascii="宋体" w:hAnsi="宋体" w:cs="宋体"/>
          <w:color w:val="auto"/>
          <w:sz w:val="22"/>
          <w:szCs w:val="22"/>
          <w:highlight w:val="none"/>
        </w:rPr>
        <w:t>／投标</w:t>
      </w:r>
      <w:r>
        <w:rPr>
          <w:rFonts w:hint="eastAsia" w:ascii="宋体" w:hAnsi="宋体" w:cs="宋体"/>
          <w:color w:val="auto"/>
          <w:sz w:val="22"/>
          <w:szCs w:val="22"/>
          <w:highlight w:val="none"/>
          <w:lang w:eastAsia="zh-CN"/>
        </w:rPr>
        <w:t>报价</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%×100；</w:t>
      </w:r>
    </w:p>
    <w:p w14:paraId="3E2F19C9">
      <w:pPr>
        <w:pStyle w:val="11"/>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2、如果某些（个）供应商投标报价超出该采购预算，该供应商投标按无效投标处理。</w:t>
      </w:r>
    </w:p>
    <w:p w14:paraId="0B4FFA35">
      <w:pPr>
        <w:pStyle w:val="13"/>
        <w:adjustRightInd w:val="0"/>
        <w:snapToGrid w:val="0"/>
        <w:spacing w:line="360" w:lineRule="auto"/>
        <w:rPr>
          <w:rFonts w:hint="eastAsia" w:hAnsi="宋体" w:cs="宋体"/>
          <w:b/>
          <w:color w:val="auto"/>
          <w:sz w:val="22"/>
          <w:szCs w:val="22"/>
          <w:highlight w:val="none"/>
        </w:rPr>
      </w:pPr>
      <w:r>
        <w:rPr>
          <w:rFonts w:hint="eastAsia" w:hAnsi="宋体" w:cs="宋体"/>
          <w:b/>
          <w:color w:val="auto"/>
          <w:sz w:val="22"/>
          <w:szCs w:val="22"/>
          <w:highlight w:val="none"/>
        </w:rPr>
        <w:t>二、</w:t>
      </w:r>
      <w:r>
        <w:rPr>
          <w:rFonts w:hint="eastAsia" w:hAnsi="宋体" w:cs="宋体"/>
          <w:b/>
          <w:color w:val="auto"/>
          <w:sz w:val="22"/>
          <w:szCs w:val="22"/>
          <w:highlight w:val="none"/>
          <w:u w:val="single"/>
        </w:rPr>
        <w:t>技术、服务、资信、业绩综合评分</w:t>
      </w:r>
      <w:r>
        <w:rPr>
          <w:rFonts w:hint="eastAsia" w:hAnsi="宋体" w:cs="宋体"/>
          <w:b/>
          <w:color w:val="auto"/>
          <w:sz w:val="22"/>
          <w:szCs w:val="22"/>
          <w:highlight w:val="none"/>
          <w:lang w:val="en-US" w:eastAsia="zh-CN"/>
        </w:rPr>
        <w:t>70</w:t>
      </w:r>
      <w:r>
        <w:rPr>
          <w:rFonts w:hint="eastAsia" w:hAnsi="宋体" w:cs="宋体"/>
          <w:b/>
          <w:color w:val="auto"/>
          <w:sz w:val="22"/>
          <w:szCs w:val="22"/>
          <w:highlight w:val="none"/>
        </w:rPr>
        <w:t>分</w:t>
      </w:r>
    </w:p>
    <w:tbl>
      <w:tblPr>
        <w:tblStyle w:val="26"/>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38"/>
        <w:gridCol w:w="1050"/>
        <w:gridCol w:w="6177"/>
        <w:gridCol w:w="924"/>
      </w:tblGrid>
      <w:tr w14:paraId="478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noWrap w:val="0"/>
            <w:vAlign w:val="center"/>
          </w:tcPr>
          <w:p w14:paraId="180E3B90">
            <w:pPr>
              <w:widowControl w:val="0"/>
              <w:spacing w:line="360" w:lineRule="auto"/>
              <w:jc w:val="center"/>
              <w:rPr>
                <w:rFonts w:hint="eastAsia" w:ascii="宋体" w:hAnsi="宋体" w:eastAsia="宋体" w:cs="宋体"/>
                <w:b w:val="0"/>
                <w:sz w:val="22"/>
                <w:szCs w:val="22"/>
                <w:highlight w:val="none"/>
                <w:lang w:bidi="ar-SA"/>
              </w:rPr>
            </w:pPr>
            <w:r>
              <w:rPr>
                <w:rFonts w:hint="eastAsia" w:ascii="宋体" w:hAnsi="宋体" w:eastAsia="宋体" w:cs="宋体"/>
                <w:b w:val="0"/>
                <w:sz w:val="22"/>
                <w:szCs w:val="22"/>
                <w:highlight w:val="none"/>
                <w:lang w:bidi="ar-SA"/>
              </w:rPr>
              <w:t>序号</w:t>
            </w:r>
          </w:p>
        </w:tc>
        <w:tc>
          <w:tcPr>
            <w:tcW w:w="8465" w:type="dxa"/>
            <w:gridSpan w:val="3"/>
            <w:noWrap w:val="0"/>
            <w:vAlign w:val="center"/>
          </w:tcPr>
          <w:p w14:paraId="7FE01586">
            <w:pPr>
              <w:widowControl w:val="0"/>
              <w:spacing w:line="360" w:lineRule="auto"/>
              <w:jc w:val="center"/>
              <w:rPr>
                <w:rFonts w:hint="eastAsia" w:ascii="宋体" w:hAnsi="宋体" w:eastAsia="宋体" w:cs="宋体"/>
                <w:b w:val="0"/>
                <w:sz w:val="22"/>
                <w:szCs w:val="22"/>
                <w:highlight w:val="none"/>
                <w:lang w:bidi="ar-SA"/>
              </w:rPr>
            </w:pPr>
            <w:r>
              <w:rPr>
                <w:rFonts w:hint="eastAsia" w:ascii="宋体" w:hAnsi="宋体" w:eastAsia="宋体" w:cs="宋体"/>
                <w:b w:val="0"/>
                <w:sz w:val="22"/>
                <w:szCs w:val="22"/>
                <w:highlight w:val="none"/>
                <w:lang w:bidi="ar-SA"/>
              </w:rPr>
              <w:t>评分内容和标准</w:t>
            </w:r>
          </w:p>
        </w:tc>
        <w:tc>
          <w:tcPr>
            <w:tcW w:w="924" w:type="dxa"/>
            <w:noWrap w:val="0"/>
            <w:vAlign w:val="center"/>
          </w:tcPr>
          <w:p w14:paraId="46E0E562">
            <w:pPr>
              <w:widowControl w:val="0"/>
              <w:adjustRightInd/>
              <w:spacing w:line="360" w:lineRule="auto"/>
              <w:jc w:val="center"/>
              <w:rPr>
                <w:rFonts w:hint="eastAsia" w:ascii="宋体" w:hAnsi="宋体" w:eastAsia="宋体" w:cs="宋体"/>
                <w:b w:val="0"/>
                <w:sz w:val="22"/>
                <w:szCs w:val="22"/>
                <w:highlight w:val="none"/>
                <w:lang w:eastAsia="zh-CN" w:bidi="ar-SA"/>
              </w:rPr>
            </w:pPr>
            <w:r>
              <w:rPr>
                <w:rFonts w:hint="eastAsia" w:ascii="宋体" w:hAnsi="宋体" w:eastAsia="宋体" w:cs="宋体"/>
                <w:b w:val="0"/>
                <w:sz w:val="22"/>
                <w:szCs w:val="22"/>
                <w:highlight w:val="none"/>
                <w:lang w:val="en-US" w:eastAsia="zh-CN" w:bidi="ar-SA"/>
              </w:rPr>
              <w:t>分值</w:t>
            </w:r>
          </w:p>
        </w:tc>
      </w:tr>
      <w:tr w14:paraId="00F7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noWrap w:val="0"/>
            <w:vAlign w:val="center"/>
          </w:tcPr>
          <w:p w14:paraId="78FD39F3">
            <w:pPr>
              <w:widowControl/>
              <w:adjustRightInd/>
              <w:spacing w:line="360" w:lineRule="auto"/>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1</w:t>
            </w:r>
          </w:p>
        </w:tc>
        <w:tc>
          <w:tcPr>
            <w:tcW w:w="1238" w:type="dxa"/>
            <w:noWrap w:val="0"/>
            <w:vAlign w:val="center"/>
          </w:tcPr>
          <w:p w14:paraId="72CEA30B">
            <w:pPr>
              <w:widowControl w:val="0"/>
              <w:adjustRightInd w:val="0"/>
              <w:snapToGrid w:val="0"/>
              <w:spacing w:line="360" w:lineRule="exact"/>
              <w:jc w:val="center"/>
              <w:rPr>
                <w:rFonts w:hint="eastAsia" w:ascii="宋体" w:hAnsi="宋体" w:eastAsia="宋体" w:cs="宋体"/>
                <w:b w:val="0"/>
                <w:kern w:val="0"/>
                <w:sz w:val="22"/>
                <w:szCs w:val="22"/>
                <w:highlight w:val="none"/>
                <w:lang w:val="en-US" w:eastAsia="zh-CN" w:bidi="ar-SA"/>
              </w:rPr>
            </w:pPr>
            <w:r>
              <w:rPr>
                <w:rFonts w:hint="eastAsia" w:ascii="宋体" w:hAnsi="宋体" w:eastAsia="宋体" w:cs="宋体"/>
                <w:b w:val="0"/>
                <w:kern w:val="0"/>
                <w:sz w:val="22"/>
                <w:szCs w:val="22"/>
                <w:highlight w:val="none"/>
                <w:lang w:bidi="ar-SA"/>
              </w:rPr>
              <w:t>综合能力</w:t>
            </w:r>
          </w:p>
        </w:tc>
        <w:tc>
          <w:tcPr>
            <w:tcW w:w="7227" w:type="dxa"/>
            <w:gridSpan w:val="2"/>
            <w:noWrap w:val="0"/>
            <w:vAlign w:val="center"/>
          </w:tcPr>
          <w:p w14:paraId="230FAEFE">
            <w:pPr>
              <w:pStyle w:val="94"/>
              <w:widowControl/>
              <w:adjustRightInd/>
              <w:snapToGrid/>
              <w:spacing w:line="360" w:lineRule="auto"/>
              <w:ind w:firstLine="0" w:firstLineChars="0"/>
              <w:rPr>
                <w:rFonts w:hint="eastAsia" w:ascii="宋体" w:hAnsi="宋体" w:eastAsia="宋体" w:cs="宋体"/>
                <w:b w:val="0"/>
                <w:sz w:val="22"/>
                <w:szCs w:val="22"/>
                <w:highlight w:val="none"/>
                <w:lang w:eastAsia="zh-CN" w:bidi="ar-SA"/>
              </w:rPr>
            </w:pPr>
            <w:r>
              <w:rPr>
                <w:rFonts w:hint="eastAsia" w:ascii="宋体" w:hAnsi="宋体" w:eastAsia="宋体" w:cs="宋体"/>
                <w:b w:val="0"/>
                <w:sz w:val="22"/>
                <w:szCs w:val="22"/>
                <w:highlight w:val="none"/>
                <w:lang w:bidi="ar-SA"/>
              </w:rPr>
              <w:t>根据所投电梯制造商的电梯质量、市场认可度，媒体正面报道等相关情况进行评分</w:t>
            </w:r>
            <w:r>
              <w:rPr>
                <w:rFonts w:hint="eastAsia" w:ascii="宋体" w:hAnsi="宋体" w:eastAsia="宋体" w:cs="宋体"/>
                <w:b w:val="0"/>
                <w:sz w:val="22"/>
                <w:szCs w:val="22"/>
                <w:highlight w:val="none"/>
                <w:lang w:eastAsia="zh-CN" w:bidi="ar-SA"/>
              </w:rPr>
              <w:t>，</w:t>
            </w:r>
            <w:r>
              <w:rPr>
                <w:rFonts w:hint="eastAsia" w:ascii="宋体" w:hAnsi="宋体" w:eastAsia="宋体" w:cs="宋体"/>
                <w:b w:val="0"/>
                <w:sz w:val="22"/>
                <w:szCs w:val="22"/>
                <w:highlight w:val="none"/>
                <w:lang w:val="en-US" w:eastAsia="zh-CN" w:bidi="ar-SA"/>
              </w:rPr>
              <w:t>（评分范围2，1.5，1，0.5，0）</w:t>
            </w:r>
            <w:r>
              <w:rPr>
                <w:rFonts w:hint="eastAsia" w:ascii="宋体" w:hAnsi="宋体" w:eastAsia="宋体" w:cs="宋体"/>
                <w:b w:val="0"/>
                <w:sz w:val="22"/>
                <w:szCs w:val="22"/>
                <w:highlight w:val="none"/>
                <w:lang w:bidi="ar-SA"/>
              </w:rPr>
              <w:t>。</w:t>
            </w:r>
          </w:p>
        </w:tc>
        <w:tc>
          <w:tcPr>
            <w:tcW w:w="924" w:type="dxa"/>
            <w:noWrap w:val="0"/>
            <w:vAlign w:val="center"/>
          </w:tcPr>
          <w:p w14:paraId="7F6A729F">
            <w:pPr>
              <w:widowControl w:val="0"/>
              <w:snapToGrid w:val="0"/>
              <w:spacing w:line="360" w:lineRule="exact"/>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napToGrid w:val="0"/>
                <w:color w:val="000000"/>
                <w:sz w:val="22"/>
                <w:szCs w:val="22"/>
                <w:highlight w:val="none"/>
                <w:lang w:val="en-US" w:eastAsia="zh-CN" w:bidi="ar-SA"/>
              </w:rPr>
              <w:t>2</w:t>
            </w:r>
            <w:r>
              <w:rPr>
                <w:rFonts w:hint="eastAsia" w:ascii="宋体" w:hAnsi="宋体" w:eastAsia="宋体" w:cs="宋体"/>
                <w:b w:val="0"/>
                <w:color w:val="auto"/>
                <w:sz w:val="22"/>
                <w:szCs w:val="22"/>
                <w:highlight w:val="none"/>
                <w:lang w:bidi="ar-SA"/>
              </w:rPr>
              <w:t>分</w:t>
            </w:r>
          </w:p>
        </w:tc>
      </w:tr>
      <w:tr w14:paraId="19BF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93" w:type="dxa"/>
            <w:noWrap w:val="0"/>
            <w:vAlign w:val="center"/>
          </w:tcPr>
          <w:p w14:paraId="1AF4CBF9">
            <w:pPr>
              <w:widowControl/>
              <w:adjustRightInd/>
              <w:spacing w:line="360" w:lineRule="auto"/>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2</w:t>
            </w:r>
          </w:p>
        </w:tc>
        <w:tc>
          <w:tcPr>
            <w:tcW w:w="1238" w:type="dxa"/>
            <w:noWrap w:val="0"/>
            <w:vAlign w:val="center"/>
          </w:tcPr>
          <w:p w14:paraId="1C233220">
            <w:pPr>
              <w:pStyle w:val="94"/>
              <w:widowControl/>
              <w:adjustRightInd/>
              <w:snapToGrid/>
              <w:spacing w:line="360" w:lineRule="auto"/>
              <w:ind w:firstLine="0" w:firstLineChars="0"/>
              <w:jc w:val="both"/>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认证情况</w:t>
            </w:r>
          </w:p>
        </w:tc>
        <w:tc>
          <w:tcPr>
            <w:tcW w:w="7227" w:type="dxa"/>
            <w:gridSpan w:val="2"/>
            <w:noWrap w:val="0"/>
            <w:vAlign w:val="center"/>
          </w:tcPr>
          <w:p w14:paraId="3760DA8F">
            <w:pPr>
              <w:pStyle w:val="94"/>
              <w:widowControl/>
              <w:snapToGrid/>
              <w:spacing w:line="360" w:lineRule="auto"/>
              <w:ind w:firstLine="0" w:firstLineChars="0"/>
              <w:jc w:val="left"/>
              <w:rPr>
                <w:rFonts w:hint="eastAsia" w:ascii="宋体" w:hAnsi="宋体" w:eastAsia="宋体" w:cs="宋体"/>
                <w:b w:val="0"/>
                <w:bCs/>
                <w:sz w:val="22"/>
                <w:szCs w:val="22"/>
                <w:highlight w:val="none"/>
                <w:lang w:bidi="ar-SA"/>
              </w:rPr>
            </w:pPr>
            <w:r>
              <w:rPr>
                <w:rFonts w:hint="eastAsia" w:ascii="宋体" w:hAnsi="宋体" w:eastAsia="宋体" w:cs="宋体"/>
                <w:b w:val="0"/>
                <w:bCs/>
                <w:sz w:val="22"/>
                <w:szCs w:val="22"/>
                <w:highlight w:val="none"/>
                <w:lang w:bidi="ar-SA"/>
              </w:rPr>
              <w:t>所投产品制造商获得《质量管理体系认证》</w:t>
            </w:r>
            <w:r>
              <w:rPr>
                <w:rFonts w:hint="eastAsia" w:ascii="宋体" w:hAnsi="宋体" w:eastAsia="宋体" w:cs="宋体"/>
                <w:b w:val="0"/>
                <w:bCs/>
                <w:sz w:val="22"/>
                <w:szCs w:val="22"/>
                <w:highlight w:val="none"/>
                <w:lang w:eastAsia="zh-CN" w:bidi="ar-SA"/>
              </w:rPr>
              <w:t>、</w:t>
            </w:r>
            <w:r>
              <w:rPr>
                <w:rFonts w:hint="eastAsia" w:ascii="宋体" w:hAnsi="宋体" w:eastAsia="宋体" w:cs="宋体"/>
                <w:b w:val="0"/>
                <w:bCs/>
                <w:sz w:val="22"/>
                <w:szCs w:val="22"/>
                <w:highlight w:val="none"/>
                <w:lang w:bidi="ar-SA"/>
              </w:rPr>
              <w:t>《环境管理体系认证》、《职业健康安全管理体系认证》</w:t>
            </w:r>
            <w:r>
              <w:rPr>
                <w:rFonts w:hint="eastAsia" w:ascii="宋体" w:hAnsi="宋体" w:eastAsia="宋体" w:cs="宋体"/>
                <w:b w:val="0"/>
                <w:bCs/>
                <w:sz w:val="22"/>
                <w:szCs w:val="22"/>
                <w:highlight w:val="none"/>
                <w:lang w:eastAsia="zh-CN" w:bidi="ar-SA"/>
              </w:rPr>
              <w:t>、</w:t>
            </w:r>
            <w:r>
              <w:rPr>
                <w:rFonts w:hint="eastAsia" w:ascii="宋体" w:hAnsi="宋体" w:eastAsia="宋体" w:cs="宋体"/>
                <w:b w:val="0"/>
                <w:bCs/>
                <w:sz w:val="22"/>
                <w:szCs w:val="22"/>
                <w:highlight w:val="none"/>
                <w:lang w:bidi="ar-SA"/>
              </w:rPr>
              <w:t>《GB/T29490知识产权管理体系认证》</w:t>
            </w:r>
            <w:r>
              <w:rPr>
                <w:rFonts w:hint="eastAsia" w:ascii="宋体" w:hAnsi="宋体" w:eastAsia="宋体" w:cs="宋体"/>
                <w:b w:val="0"/>
                <w:bCs/>
                <w:sz w:val="22"/>
                <w:szCs w:val="22"/>
                <w:highlight w:val="none"/>
                <w:lang w:eastAsia="zh-CN" w:bidi="ar-SA"/>
              </w:rPr>
              <w:t>、</w:t>
            </w:r>
            <w:r>
              <w:rPr>
                <w:rFonts w:hint="eastAsia" w:ascii="宋体" w:hAnsi="宋体" w:eastAsia="宋体" w:cs="宋体"/>
                <w:b w:val="0"/>
                <w:bCs/>
                <w:sz w:val="22"/>
                <w:szCs w:val="22"/>
                <w:highlight w:val="none"/>
                <w:lang w:bidi="ar-SA"/>
              </w:rPr>
              <w:t>《测量管理体系认证》</w:t>
            </w:r>
            <w:r>
              <w:rPr>
                <w:rFonts w:hint="eastAsia" w:ascii="宋体" w:hAnsi="宋体" w:eastAsia="宋体" w:cs="宋体"/>
                <w:b w:val="0"/>
                <w:bCs/>
                <w:sz w:val="22"/>
                <w:szCs w:val="22"/>
                <w:highlight w:val="none"/>
                <w:lang w:val="en-US" w:eastAsia="zh-CN" w:bidi="ar-SA"/>
              </w:rPr>
              <w:t>和</w:t>
            </w:r>
            <w:r>
              <w:rPr>
                <w:rFonts w:hint="eastAsia" w:ascii="宋体" w:hAnsi="宋体" w:eastAsia="宋体" w:cs="宋体"/>
                <w:b w:val="0"/>
                <w:bCs/>
                <w:sz w:val="22"/>
                <w:szCs w:val="22"/>
                <w:highlight w:val="none"/>
                <w:lang w:bidi="ar-SA"/>
              </w:rPr>
              <w:t>《能源管理体系证书》证书的得</w:t>
            </w:r>
            <w:r>
              <w:rPr>
                <w:rFonts w:hint="eastAsia" w:ascii="宋体" w:hAnsi="宋体" w:eastAsia="宋体" w:cs="宋体"/>
                <w:b w:val="0"/>
                <w:bCs/>
                <w:sz w:val="22"/>
                <w:szCs w:val="22"/>
                <w:highlight w:val="none"/>
                <w:lang w:val="en-US" w:eastAsia="zh-CN" w:bidi="ar-SA"/>
              </w:rPr>
              <w:t>5</w:t>
            </w:r>
            <w:r>
              <w:rPr>
                <w:rFonts w:hint="eastAsia" w:ascii="宋体" w:hAnsi="宋体" w:eastAsia="宋体" w:cs="宋体"/>
                <w:b w:val="0"/>
                <w:bCs/>
                <w:sz w:val="22"/>
                <w:szCs w:val="22"/>
                <w:highlight w:val="none"/>
                <w:lang w:bidi="ar-SA"/>
              </w:rPr>
              <w:t>分，每缺一项认证扣1分，扣完为止。</w:t>
            </w:r>
          </w:p>
          <w:p w14:paraId="56ABC9E8">
            <w:pPr>
              <w:pStyle w:val="94"/>
              <w:widowControl/>
              <w:adjustRightInd/>
              <w:snapToGrid/>
              <w:spacing w:line="360" w:lineRule="auto"/>
              <w:ind w:firstLine="0" w:firstLineChars="0"/>
              <w:jc w:val="left"/>
              <w:rPr>
                <w:rFonts w:hint="eastAsia" w:ascii="宋体" w:hAnsi="宋体" w:eastAsia="宋体" w:cs="宋体"/>
                <w:b w:val="0"/>
                <w:sz w:val="22"/>
                <w:szCs w:val="22"/>
                <w:highlight w:val="none"/>
                <w:lang w:eastAsia="zh-CN" w:bidi="ar-SA"/>
              </w:rPr>
            </w:pPr>
            <w:r>
              <w:rPr>
                <w:rFonts w:hint="eastAsia" w:ascii="宋体" w:hAnsi="宋体" w:eastAsia="宋体" w:cs="宋体"/>
                <w:b w:val="0"/>
                <w:bCs/>
                <w:sz w:val="22"/>
                <w:szCs w:val="22"/>
                <w:highlight w:val="none"/>
                <w:lang w:bidi="ar-SA"/>
              </w:rPr>
              <w:t>注：在投标文件中提供有效期内的证书</w:t>
            </w:r>
            <w:r>
              <w:rPr>
                <w:rFonts w:hint="eastAsia" w:ascii="宋体" w:hAnsi="宋体" w:eastAsia="宋体" w:cs="宋体"/>
                <w:b w:val="0"/>
                <w:bCs/>
                <w:sz w:val="22"/>
                <w:szCs w:val="22"/>
                <w:highlight w:val="none"/>
                <w:lang w:val="en-US" w:eastAsia="zh-CN" w:bidi="ar-SA"/>
              </w:rPr>
              <w:t>复印件</w:t>
            </w:r>
            <w:r>
              <w:rPr>
                <w:rFonts w:hint="eastAsia" w:ascii="宋体" w:hAnsi="宋体" w:eastAsia="宋体" w:cs="宋体"/>
                <w:b w:val="0"/>
                <w:bCs/>
                <w:sz w:val="22"/>
                <w:szCs w:val="22"/>
                <w:highlight w:val="none"/>
                <w:lang w:bidi="ar-SA"/>
              </w:rPr>
              <w:t>及</w:t>
            </w:r>
            <w:r>
              <w:rPr>
                <w:rFonts w:hint="eastAsia" w:ascii="宋体" w:hAnsi="宋体" w:eastAsia="宋体" w:cs="宋体"/>
                <w:b w:val="0"/>
                <w:bCs/>
                <w:kern w:val="0"/>
                <w:sz w:val="22"/>
                <w:szCs w:val="22"/>
                <w:highlight w:val="none"/>
                <w:lang w:bidi="ar-SA"/>
              </w:rPr>
              <w:t>全国认证认可信息公共服务平台（http://cx.cnca.cn/CertECloud/index/index/page ) 的证书网页截图</w:t>
            </w:r>
            <w:r>
              <w:rPr>
                <w:rFonts w:hint="eastAsia" w:ascii="宋体" w:hAnsi="宋体" w:eastAsia="宋体" w:cs="宋体"/>
                <w:b w:val="0"/>
                <w:bCs/>
                <w:sz w:val="22"/>
                <w:szCs w:val="22"/>
                <w:highlight w:val="none"/>
                <w:lang w:bidi="ar-SA"/>
              </w:rPr>
              <w:t>并加盖</w:t>
            </w:r>
            <w:r>
              <w:rPr>
                <w:rFonts w:hint="eastAsia" w:ascii="宋体" w:hAnsi="宋体" w:eastAsia="宋体" w:cs="宋体"/>
                <w:b w:val="0"/>
                <w:bCs/>
                <w:sz w:val="22"/>
                <w:szCs w:val="22"/>
                <w:highlight w:val="none"/>
                <w:lang w:val="en-US" w:eastAsia="zh-CN" w:bidi="ar-SA"/>
              </w:rPr>
              <w:t>公章</w:t>
            </w:r>
            <w:r>
              <w:rPr>
                <w:rFonts w:hint="eastAsia" w:ascii="宋体" w:hAnsi="宋体" w:eastAsia="宋体" w:cs="宋体"/>
                <w:b w:val="0"/>
                <w:bCs/>
                <w:sz w:val="22"/>
                <w:szCs w:val="22"/>
                <w:highlight w:val="none"/>
                <w:lang w:bidi="ar-SA"/>
              </w:rPr>
              <w:t>，否则不得分</w:t>
            </w:r>
            <w:r>
              <w:rPr>
                <w:rFonts w:hint="eastAsia" w:ascii="宋体" w:hAnsi="宋体" w:eastAsia="宋体" w:cs="宋体"/>
                <w:b w:val="0"/>
                <w:bCs/>
                <w:kern w:val="0"/>
                <w:sz w:val="22"/>
                <w:szCs w:val="22"/>
                <w:highlight w:val="none"/>
                <w:lang w:bidi="ar-SA"/>
              </w:rPr>
              <w:t>。</w:t>
            </w:r>
          </w:p>
        </w:tc>
        <w:tc>
          <w:tcPr>
            <w:tcW w:w="924" w:type="dxa"/>
            <w:noWrap w:val="0"/>
            <w:vAlign w:val="center"/>
          </w:tcPr>
          <w:p w14:paraId="7CDF87AB">
            <w:pPr>
              <w:widowControl w:val="0"/>
              <w:adjustRightInd/>
              <w:spacing w:line="360" w:lineRule="auto"/>
              <w:jc w:val="center"/>
              <w:rPr>
                <w:rFonts w:hint="eastAsia" w:ascii="宋体" w:hAnsi="宋体" w:eastAsia="宋体" w:cs="宋体"/>
                <w:b w:val="0"/>
                <w:kern w:val="0"/>
                <w:sz w:val="22"/>
                <w:szCs w:val="22"/>
                <w:highlight w:val="none"/>
                <w:lang w:val="en-US" w:eastAsia="zh-CN" w:bidi="ar-SA"/>
              </w:rPr>
            </w:pPr>
            <w:r>
              <w:rPr>
                <w:rFonts w:hint="eastAsia" w:ascii="宋体" w:hAnsi="宋体" w:eastAsia="宋体" w:cs="宋体"/>
                <w:b w:val="0"/>
                <w:kern w:val="0"/>
                <w:sz w:val="22"/>
                <w:szCs w:val="22"/>
                <w:highlight w:val="none"/>
                <w:lang w:val="en-US" w:eastAsia="zh-CN" w:bidi="ar-SA"/>
              </w:rPr>
              <w:t>5</w:t>
            </w:r>
            <w:r>
              <w:rPr>
                <w:rFonts w:hint="eastAsia" w:ascii="宋体" w:hAnsi="宋体" w:eastAsia="宋体" w:cs="宋体"/>
                <w:b w:val="0"/>
                <w:color w:val="auto"/>
                <w:sz w:val="22"/>
                <w:szCs w:val="22"/>
                <w:highlight w:val="none"/>
                <w:lang w:bidi="ar-SA"/>
              </w:rPr>
              <w:t>分</w:t>
            </w:r>
          </w:p>
        </w:tc>
      </w:tr>
      <w:tr w14:paraId="6C1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noWrap w:val="0"/>
            <w:vAlign w:val="center"/>
          </w:tcPr>
          <w:p w14:paraId="2D0CA843">
            <w:pPr>
              <w:widowControl/>
              <w:adjustRightInd/>
              <w:spacing w:line="360" w:lineRule="auto"/>
              <w:jc w:val="center"/>
              <w:rPr>
                <w:rFonts w:hint="eastAsia" w:ascii="宋体" w:hAnsi="宋体" w:eastAsia="宋体" w:cs="宋体"/>
                <w:b w:val="0"/>
                <w:kern w:val="0"/>
                <w:sz w:val="22"/>
                <w:szCs w:val="22"/>
                <w:highlight w:val="none"/>
                <w:lang w:val="en-US" w:eastAsia="zh-CN" w:bidi="ar-SA"/>
              </w:rPr>
            </w:pPr>
            <w:r>
              <w:rPr>
                <w:rFonts w:hint="eastAsia" w:ascii="宋体" w:hAnsi="宋体" w:eastAsia="宋体" w:cs="宋体"/>
                <w:b w:val="0"/>
                <w:kern w:val="0"/>
                <w:sz w:val="22"/>
                <w:szCs w:val="22"/>
                <w:highlight w:val="none"/>
                <w:lang w:val="en-US" w:eastAsia="zh-CN" w:bidi="ar-SA"/>
              </w:rPr>
              <w:t>3</w:t>
            </w:r>
          </w:p>
        </w:tc>
        <w:tc>
          <w:tcPr>
            <w:tcW w:w="1238" w:type="dxa"/>
            <w:noWrap w:val="0"/>
            <w:vAlign w:val="center"/>
          </w:tcPr>
          <w:p w14:paraId="0C756907">
            <w:pPr>
              <w:pStyle w:val="94"/>
              <w:widowControl/>
              <w:adjustRightInd/>
              <w:snapToGrid/>
              <w:spacing w:line="360" w:lineRule="auto"/>
              <w:ind w:firstLine="0" w:firstLineChars="0"/>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保险情况</w:t>
            </w:r>
          </w:p>
        </w:tc>
        <w:tc>
          <w:tcPr>
            <w:tcW w:w="7227" w:type="dxa"/>
            <w:gridSpan w:val="2"/>
            <w:noWrap w:val="0"/>
            <w:vAlign w:val="center"/>
          </w:tcPr>
          <w:p w14:paraId="7300F3BC">
            <w:pPr>
              <w:pStyle w:val="94"/>
              <w:widowControl/>
              <w:adjustRightInd/>
              <w:snapToGrid/>
              <w:spacing w:line="360" w:lineRule="auto"/>
              <w:ind w:firstLine="0" w:firstLineChars="0"/>
              <w:rPr>
                <w:rFonts w:hint="eastAsia" w:ascii="宋体" w:hAnsi="宋体" w:eastAsia="宋体" w:cs="宋体"/>
                <w:b w:val="0"/>
                <w:sz w:val="22"/>
                <w:szCs w:val="22"/>
                <w:highlight w:val="none"/>
                <w:lang w:eastAsia="zh-CN" w:bidi="ar-SA"/>
              </w:rPr>
            </w:pPr>
            <w:r>
              <w:rPr>
                <w:rFonts w:hint="eastAsia" w:ascii="宋体" w:hAnsi="宋体" w:eastAsia="宋体" w:cs="宋体"/>
                <w:b w:val="0"/>
                <w:sz w:val="22"/>
                <w:szCs w:val="22"/>
                <w:highlight w:val="none"/>
                <w:lang w:eastAsia="zh-CN" w:bidi="ar-SA"/>
              </w:rPr>
              <w:t>所投品牌电梯制造商可提供</w:t>
            </w:r>
            <w:r>
              <w:rPr>
                <w:rFonts w:hint="eastAsia" w:ascii="宋体" w:hAnsi="宋体" w:eastAsia="宋体" w:cs="宋体"/>
                <w:b w:val="0"/>
                <w:sz w:val="22"/>
                <w:szCs w:val="22"/>
                <w:highlight w:val="none"/>
                <w:lang w:val="en-US" w:eastAsia="zh-CN" w:bidi="ar-SA"/>
              </w:rPr>
              <w:t>近1年有效期内</w:t>
            </w:r>
            <w:r>
              <w:rPr>
                <w:rFonts w:hint="eastAsia" w:ascii="宋体" w:hAnsi="宋体" w:eastAsia="宋体" w:cs="宋体"/>
                <w:b w:val="0"/>
                <w:sz w:val="22"/>
                <w:szCs w:val="22"/>
                <w:highlight w:val="none"/>
                <w:lang w:eastAsia="zh-CN" w:bidi="ar-SA"/>
              </w:rPr>
              <w:t>电梯责任保险公众责任险的得1分，</w:t>
            </w:r>
            <w:r>
              <w:rPr>
                <w:rFonts w:hint="eastAsia" w:ascii="宋体" w:hAnsi="宋体" w:eastAsia="宋体" w:cs="宋体"/>
                <w:b w:val="0"/>
                <w:sz w:val="22"/>
                <w:szCs w:val="22"/>
                <w:highlight w:val="none"/>
                <w:lang w:val="en-US" w:eastAsia="zh-CN" w:bidi="ar-SA"/>
              </w:rPr>
              <w:t>连续购买电梯责任保险公众责任险3年以上并同时满足</w:t>
            </w:r>
            <w:r>
              <w:rPr>
                <w:rFonts w:hint="eastAsia" w:ascii="宋体" w:hAnsi="宋体" w:eastAsia="宋体" w:cs="宋体"/>
                <w:b w:val="0"/>
                <w:sz w:val="22"/>
                <w:szCs w:val="22"/>
                <w:highlight w:val="none"/>
                <w:lang w:eastAsia="zh-CN" w:bidi="ar-SA"/>
              </w:rPr>
              <w:t>单次事故赔偿限额达</w:t>
            </w:r>
            <w:r>
              <w:rPr>
                <w:rFonts w:hint="eastAsia" w:ascii="宋体" w:hAnsi="宋体" w:eastAsia="宋体" w:cs="宋体"/>
                <w:b w:val="0"/>
                <w:sz w:val="22"/>
                <w:szCs w:val="22"/>
                <w:highlight w:val="none"/>
                <w:lang w:val="en-US" w:eastAsia="zh-CN" w:bidi="ar-SA"/>
              </w:rPr>
              <w:t>≥</w:t>
            </w:r>
            <w:r>
              <w:rPr>
                <w:rFonts w:hint="eastAsia" w:ascii="宋体" w:hAnsi="宋体" w:eastAsia="宋体" w:cs="宋体"/>
                <w:b w:val="0"/>
                <w:sz w:val="22"/>
                <w:szCs w:val="22"/>
                <w:highlight w:val="none"/>
                <w:lang w:eastAsia="zh-CN" w:bidi="ar-SA"/>
              </w:rPr>
              <w:t>1000万且累计赔偿限额到达</w:t>
            </w:r>
            <w:r>
              <w:rPr>
                <w:rFonts w:hint="eastAsia" w:ascii="宋体" w:hAnsi="宋体" w:eastAsia="宋体" w:cs="宋体"/>
                <w:b w:val="0"/>
                <w:sz w:val="22"/>
                <w:szCs w:val="22"/>
                <w:highlight w:val="none"/>
                <w:lang w:val="en-US" w:eastAsia="zh-CN" w:bidi="ar-SA"/>
              </w:rPr>
              <w:t>≥</w:t>
            </w:r>
            <w:r>
              <w:rPr>
                <w:rFonts w:hint="eastAsia" w:ascii="宋体" w:hAnsi="宋体" w:eastAsia="宋体" w:cs="宋体"/>
                <w:b w:val="0"/>
                <w:sz w:val="22"/>
                <w:szCs w:val="22"/>
                <w:highlight w:val="none"/>
                <w:lang w:eastAsia="zh-CN" w:bidi="ar-SA"/>
              </w:rPr>
              <w:t>1.5亿的得</w:t>
            </w:r>
            <w:r>
              <w:rPr>
                <w:rFonts w:hint="eastAsia" w:hAnsi="宋体" w:cs="宋体"/>
                <w:b w:val="0"/>
                <w:sz w:val="22"/>
                <w:szCs w:val="22"/>
                <w:highlight w:val="none"/>
                <w:lang w:val="en-US" w:eastAsia="zh-CN" w:bidi="ar-SA"/>
              </w:rPr>
              <w:t>3</w:t>
            </w:r>
            <w:r>
              <w:rPr>
                <w:rFonts w:hint="eastAsia" w:ascii="宋体" w:hAnsi="宋体" w:eastAsia="宋体" w:cs="宋体"/>
                <w:b w:val="0"/>
                <w:sz w:val="22"/>
                <w:szCs w:val="22"/>
                <w:highlight w:val="none"/>
                <w:lang w:eastAsia="zh-CN" w:bidi="ar-SA"/>
              </w:rPr>
              <w:t>分，不提供不得分。注：提供保险公司出具的证明材料扫描件并加盖公章，</w:t>
            </w:r>
            <w:r>
              <w:rPr>
                <w:rFonts w:hint="eastAsia" w:ascii="宋体" w:hAnsi="宋体" w:eastAsia="宋体" w:cs="宋体"/>
                <w:b w:val="0"/>
                <w:color w:val="auto"/>
                <w:kern w:val="2"/>
                <w:sz w:val="22"/>
                <w:szCs w:val="22"/>
                <w:highlight w:val="none"/>
                <w:lang w:val="en-US" w:eastAsia="zh-CN" w:bidi="ar-SA"/>
              </w:rPr>
              <w:t>最近一次应在有效期内。</w:t>
            </w:r>
          </w:p>
        </w:tc>
        <w:tc>
          <w:tcPr>
            <w:tcW w:w="924" w:type="dxa"/>
            <w:noWrap w:val="0"/>
            <w:vAlign w:val="center"/>
          </w:tcPr>
          <w:p w14:paraId="3294FFEC">
            <w:pPr>
              <w:widowControl w:val="0"/>
              <w:adjustRightInd/>
              <w:spacing w:line="360" w:lineRule="auto"/>
              <w:jc w:val="center"/>
              <w:rPr>
                <w:rFonts w:hint="eastAsia" w:ascii="宋体" w:hAnsi="宋体" w:eastAsia="宋体" w:cs="宋体"/>
                <w:b w:val="0"/>
                <w:kern w:val="0"/>
                <w:sz w:val="22"/>
                <w:szCs w:val="22"/>
                <w:highlight w:val="none"/>
                <w:lang w:val="en-US" w:eastAsia="zh-CN" w:bidi="ar-SA"/>
              </w:rPr>
            </w:pPr>
            <w:r>
              <w:rPr>
                <w:rFonts w:hint="eastAsia" w:ascii="宋体" w:hAnsi="宋体" w:cs="宋体"/>
                <w:b w:val="0"/>
                <w:kern w:val="0"/>
                <w:sz w:val="22"/>
                <w:szCs w:val="22"/>
                <w:highlight w:val="none"/>
                <w:lang w:val="en-US" w:eastAsia="zh-CN" w:bidi="ar-SA"/>
              </w:rPr>
              <w:t>4</w:t>
            </w:r>
            <w:r>
              <w:rPr>
                <w:rFonts w:hint="eastAsia" w:ascii="宋体" w:hAnsi="宋体" w:eastAsia="宋体" w:cs="宋体"/>
                <w:b w:val="0"/>
                <w:color w:val="auto"/>
                <w:sz w:val="22"/>
                <w:szCs w:val="22"/>
                <w:highlight w:val="none"/>
                <w:lang w:bidi="ar-SA"/>
              </w:rPr>
              <w:t>分</w:t>
            </w:r>
          </w:p>
        </w:tc>
      </w:tr>
      <w:tr w14:paraId="5C20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restart"/>
            <w:noWrap w:val="0"/>
            <w:vAlign w:val="center"/>
          </w:tcPr>
          <w:p w14:paraId="0E256E2C">
            <w:pPr>
              <w:widowControl/>
              <w:adjustRightInd/>
              <w:spacing w:line="360" w:lineRule="auto"/>
              <w:jc w:val="center"/>
              <w:rPr>
                <w:rFonts w:hint="eastAsia" w:ascii="宋体" w:hAnsi="宋体" w:eastAsia="宋体" w:cs="宋体"/>
                <w:b w:val="0"/>
                <w:sz w:val="22"/>
                <w:szCs w:val="22"/>
                <w:highlight w:val="none"/>
                <w:lang w:eastAsia="zh-CN" w:bidi="ar-SA"/>
              </w:rPr>
            </w:pPr>
            <w:r>
              <w:rPr>
                <w:rFonts w:hint="eastAsia" w:ascii="宋体" w:hAnsi="宋体" w:eastAsia="宋体" w:cs="宋体"/>
                <w:b w:val="0"/>
                <w:sz w:val="22"/>
                <w:szCs w:val="22"/>
                <w:highlight w:val="none"/>
                <w:lang w:val="en-US" w:eastAsia="zh-CN" w:bidi="ar-SA"/>
              </w:rPr>
              <w:t>4</w:t>
            </w:r>
          </w:p>
        </w:tc>
        <w:tc>
          <w:tcPr>
            <w:tcW w:w="1238" w:type="dxa"/>
            <w:vMerge w:val="restart"/>
            <w:noWrap w:val="0"/>
            <w:vAlign w:val="center"/>
          </w:tcPr>
          <w:p w14:paraId="6467F906">
            <w:pPr>
              <w:widowControl w:val="0"/>
              <w:adjustRightInd/>
              <w:spacing w:line="360" w:lineRule="auto"/>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主要部件配置</w:t>
            </w:r>
          </w:p>
        </w:tc>
        <w:tc>
          <w:tcPr>
            <w:tcW w:w="1050" w:type="dxa"/>
            <w:noWrap w:val="0"/>
            <w:vAlign w:val="center"/>
          </w:tcPr>
          <w:p w14:paraId="0624FC1B">
            <w:pPr>
              <w:widowControl w:val="0"/>
              <w:adjustRightInd/>
              <w:spacing w:line="360" w:lineRule="auto"/>
              <w:jc w:val="center"/>
              <w:rPr>
                <w:rFonts w:hint="eastAsia" w:ascii="宋体" w:hAnsi="宋体" w:eastAsia="宋体" w:cs="宋体"/>
                <w:b w:val="0"/>
                <w:kern w:val="2"/>
                <w:sz w:val="22"/>
                <w:szCs w:val="22"/>
                <w:highlight w:val="none"/>
                <w:lang w:val="en-US" w:eastAsia="zh-CN" w:bidi="ar-SA"/>
              </w:rPr>
            </w:pPr>
            <w:r>
              <w:rPr>
                <w:rFonts w:hint="eastAsia" w:ascii="宋体" w:hAnsi="宋体" w:eastAsia="宋体" w:cs="宋体"/>
                <w:b w:val="0"/>
                <w:kern w:val="2"/>
                <w:sz w:val="22"/>
                <w:szCs w:val="22"/>
                <w:highlight w:val="none"/>
                <w:lang w:val="en-US" w:eastAsia="zh-CN" w:bidi="ar-SA"/>
              </w:rPr>
              <w:t>曳引机系统</w:t>
            </w:r>
          </w:p>
        </w:tc>
        <w:tc>
          <w:tcPr>
            <w:tcW w:w="6177" w:type="dxa"/>
            <w:noWrap w:val="0"/>
            <w:vAlign w:val="center"/>
          </w:tcPr>
          <w:p w14:paraId="728B4B86">
            <w:pPr>
              <w:pStyle w:val="94"/>
              <w:widowControl/>
              <w:adjustRightInd/>
              <w:snapToGrid/>
              <w:spacing w:line="360" w:lineRule="auto"/>
              <w:ind w:firstLine="0" w:firstLineChars="0"/>
              <w:rPr>
                <w:rFonts w:hint="eastAsia" w:ascii="宋体" w:hAnsi="宋体" w:eastAsia="宋体" w:cs="宋体"/>
                <w:b w:val="0"/>
                <w:sz w:val="22"/>
                <w:szCs w:val="22"/>
                <w:highlight w:val="none"/>
                <w:lang w:eastAsia="zh-CN" w:bidi="ar-SA"/>
              </w:rPr>
            </w:pPr>
            <w:r>
              <w:rPr>
                <w:rFonts w:hint="eastAsia" w:ascii="宋体" w:hAnsi="宋体" w:eastAsia="宋体" w:cs="宋体"/>
                <w:b w:val="0"/>
                <w:sz w:val="22"/>
                <w:szCs w:val="22"/>
                <w:highlight w:val="none"/>
                <w:lang w:eastAsia="zh-CN" w:bidi="ar-SA"/>
              </w:rPr>
              <w:t>曳引机:根据曳引机的配置情况综合评审，根据各电梯品牌曳引机及其主要部件的档次、先进性及可靠性等综合打分</w:t>
            </w:r>
            <w:r>
              <w:rPr>
                <w:rFonts w:hint="eastAsia" w:ascii="宋体" w:hAnsi="宋体" w:eastAsia="宋体" w:cs="宋体"/>
                <w:b w:val="0"/>
                <w:sz w:val="22"/>
                <w:szCs w:val="22"/>
                <w:highlight w:val="none"/>
                <w:lang w:val="en-US" w:eastAsia="zh-CN" w:bidi="ar-SA"/>
              </w:rPr>
              <w:t>（评分范围2，1.5，1，0.5，0）</w:t>
            </w:r>
            <w:r>
              <w:rPr>
                <w:rFonts w:hint="eastAsia" w:ascii="宋体" w:hAnsi="宋体" w:eastAsia="宋体" w:cs="宋体"/>
                <w:b w:val="0"/>
                <w:sz w:val="22"/>
                <w:szCs w:val="22"/>
                <w:highlight w:val="none"/>
                <w:lang w:eastAsia="zh-CN" w:bidi="ar-SA"/>
              </w:rPr>
              <w:t>。</w:t>
            </w:r>
          </w:p>
          <w:p w14:paraId="75C14C1C">
            <w:pPr>
              <w:pStyle w:val="94"/>
              <w:widowControl/>
              <w:adjustRightInd/>
              <w:snapToGrid/>
              <w:spacing w:line="360" w:lineRule="auto"/>
              <w:ind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bidi="ar-SA"/>
              </w:rPr>
              <w:t>注:需提供原厂原品牌型式试验报告。</w:t>
            </w:r>
          </w:p>
        </w:tc>
        <w:tc>
          <w:tcPr>
            <w:tcW w:w="924" w:type="dxa"/>
            <w:noWrap w:val="0"/>
            <w:vAlign w:val="center"/>
          </w:tcPr>
          <w:p w14:paraId="3CBC2920">
            <w:pPr>
              <w:pStyle w:val="69"/>
              <w:adjustRightInd/>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分</w:t>
            </w:r>
          </w:p>
        </w:tc>
      </w:tr>
      <w:tr w14:paraId="4214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593" w:type="dxa"/>
            <w:vMerge w:val="continue"/>
            <w:noWrap w:val="0"/>
            <w:vAlign w:val="center"/>
          </w:tcPr>
          <w:p w14:paraId="505C122F">
            <w:pPr>
              <w:rPr>
                <w:rFonts w:hint="eastAsia" w:ascii="宋体" w:hAnsi="宋体" w:eastAsia="宋体" w:cs="宋体"/>
                <w:sz w:val="22"/>
                <w:szCs w:val="22"/>
              </w:rPr>
            </w:pPr>
          </w:p>
        </w:tc>
        <w:tc>
          <w:tcPr>
            <w:tcW w:w="1238" w:type="dxa"/>
            <w:vMerge w:val="continue"/>
            <w:noWrap w:val="0"/>
            <w:vAlign w:val="center"/>
          </w:tcPr>
          <w:p w14:paraId="28BAA83D">
            <w:pPr>
              <w:rPr>
                <w:rFonts w:hint="eastAsia" w:ascii="宋体" w:hAnsi="宋体" w:eastAsia="宋体" w:cs="宋体"/>
                <w:sz w:val="22"/>
                <w:szCs w:val="22"/>
              </w:rPr>
            </w:pPr>
          </w:p>
        </w:tc>
        <w:tc>
          <w:tcPr>
            <w:tcW w:w="1050" w:type="dxa"/>
            <w:noWrap w:val="0"/>
            <w:vAlign w:val="center"/>
          </w:tcPr>
          <w:p w14:paraId="0C41C137">
            <w:pPr>
              <w:widowControl w:val="0"/>
              <w:spacing w:line="360" w:lineRule="auto"/>
              <w:jc w:val="center"/>
              <w:rPr>
                <w:rFonts w:hint="eastAsia" w:ascii="宋体" w:hAnsi="宋体" w:eastAsia="宋体" w:cs="宋体"/>
                <w:b w:val="0"/>
                <w:color w:val="000000"/>
                <w:sz w:val="22"/>
                <w:szCs w:val="22"/>
                <w:highlight w:val="none"/>
                <w:lang w:bidi="ar-SA"/>
              </w:rPr>
            </w:pPr>
            <w:r>
              <w:rPr>
                <w:rFonts w:hint="eastAsia" w:ascii="宋体" w:hAnsi="宋体" w:eastAsia="宋体" w:cs="宋体"/>
                <w:b w:val="0"/>
                <w:color w:val="000000"/>
                <w:sz w:val="22"/>
                <w:szCs w:val="22"/>
                <w:highlight w:val="none"/>
                <w:lang w:bidi="ar-SA"/>
              </w:rPr>
              <w:t>控制</w:t>
            </w:r>
          </w:p>
          <w:p w14:paraId="6F6C0B82">
            <w:pPr>
              <w:widowControl w:val="0"/>
              <w:spacing w:line="360" w:lineRule="auto"/>
              <w:jc w:val="center"/>
              <w:rPr>
                <w:rFonts w:hint="eastAsia" w:ascii="宋体" w:hAnsi="宋体" w:eastAsia="宋体" w:cs="宋体"/>
                <w:b w:val="0"/>
                <w:color w:val="000000"/>
                <w:kern w:val="2"/>
                <w:sz w:val="22"/>
                <w:szCs w:val="22"/>
                <w:highlight w:val="none"/>
                <w:lang w:val="en-US" w:eastAsia="zh-CN" w:bidi="ar-SA"/>
              </w:rPr>
            </w:pPr>
            <w:r>
              <w:rPr>
                <w:rFonts w:hint="eastAsia" w:ascii="宋体" w:hAnsi="宋体" w:eastAsia="宋体" w:cs="宋体"/>
                <w:b w:val="0"/>
                <w:color w:val="000000"/>
                <w:sz w:val="22"/>
                <w:szCs w:val="22"/>
                <w:highlight w:val="none"/>
                <w:lang w:bidi="ar-SA"/>
              </w:rPr>
              <w:t>系统</w:t>
            </w:r>
          </w:p>
        </w:tc>
        <w:tc>
          <w:tcPr>
            <w:tcW w:w="6177" w:type="dxa"/>
            <w:noWrap w:val="0"/>
            <w:vAlign w:val="center"/>
          </w:tcPr>
          <w:p w14:paraId="5375CFC9">
            <w:pPr>
              <w:pStyle w:val="94"/>
              <w:widowControl/>
              <w:adjustRightInd/>
              <w:snapToGrid/>
              <w:spacing w:line="360" w:lineRule="auto"/>
              <w:ind w:firstLine="0" w:firstLineChars="0"/>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控制柜：制造商投标电梯控制柜为原厂原品牌，且具有①EMC 电磁兼容报告、②CE 证书、③电压波动在 380V士15%(57V)范围内，电梯仍可正常运行，提供以上三者报告，得3分，缺一项不得分。</w:t>
            </w:r>
          </w:p>
          <w:p w14:paraId="658CDACB">
            <w:pPr>
              <w:pStyle w:val="94"/>
              <w:widowControl/>
              <w:adjustRightInd/>
              <w:snapToGrid/>
              <w:spacing w:line="360" w:lineRule="auto"/>
              <w:ind w:firstLine="0" w:firstLineChars="0"/>
              <w:rPr>
                <w:rFonts w:hint="eastAsia" w:ascii="宋体" w:hAnsi="宋体" w:eastAsia="宋体" w:cs="宋体"/>
                <w:b w:val="0"/>
                <w:color w:val="000000"/>
                <w:sz w:val="22"/>
                <w:szCs w:val="22"/>
                <w:highlight w:val="none"/>
                <w:lang w:val="en-US" w:eastAsia="zh-CN" w:bidi="ar-SA"/>
              </w:rPr>
            </w:pPr>
            <w:r>
              <w:rPr>
                <w:rFonts w:hint="eastAsia" w:ascii="宋体" w:hAnsi="宋体" w:eastAsia="宋体" w:cs="宋体"/>
                <w:b w:val="0"/>
                <w:sz w:val="22"/>
                <w:szCs w:val="22"/>
                <w:highlight w:val="none"/>
                <w:lang w:val="en-US" w:eastAsia="zh-CN" w:bidi="ar-SA"/>
              </w:rPr>
              <w:t>注:提供控制柜型式试验报告及相关机构检测的报告扫描件。</w:t>
            </w:r>
          </w:p>
        </w:tc>
        <w:tc>
          <w:tcPr>
            <w:tcW w:w="924" w:type="dxa"/>
            <w:noWrap w:val="0"/>
            <w:vAlign w:val="center"/>
          </w:tcPr>
          <w:p w14:paraId="1282612E">
            <w:pPr>
              <w:pStyle w:val="69"/>
              <w:adjustRightInd/>
              <w:spacing w:line="360" w:lineRule="auto"/>
              <w:jc w:val="center"/>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分</w:t>
            </w:r>
          </w:p>
        </w:tc>
      </w:tr>
      <w:tr w14:paraId="3316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93" w:type="dxa"/>
            <w:vMerge w:val="continue"/>
            <w:noWrap w:val="0"/>
            <w:vAlign w:val="center"/>
          </w:tcPr>
          <w:p w14:paraId="6D8ED044">
            <w:pPr>
              <w:rPr>
                <w:rFonts w:hint="eastAsia" w:ascii="宋体" w:hAnsi="宋体" w:eastAsia="宋体" w:cs="宋体"/>
                <w:sz w:val="22"/>
                <w:szCs w:val="22"/>
              </w:rPr>
            </w:pPr>
          </w:p>
        </w:tc>
        <w:tc>
          <w:tcPr>
            <w:tcW w:w="1238" w:type="dxa"/>
            <w:vMerge w:val="continue"/>
            <w:noWrap w:val="0"/>
            <w:vAlign w:val="center"/>
          </w:tcPr>
          <w:p w14:paraId="5560EC30">
            <w:pPr>
              <w:rPr>
                <w:rFonts w:hint="eastAsia" w:ascii="宋体" w:hAnsi="宋体" w:eastAsia="宋体" w:cs="宋体"/>
                <w:sz w:val="22"/>
                <w:szCs w:val="22"/>
              </w:rPr>
            </w:pPr>
          </w:p>
        </w:tc>
        <w:tc>
          <w:tcPr>
            <w:tcW w:w="1050" w:type="dxa"/>
            <w:noWrap w:val="0"/>
            <w:vAlign w:val="center"/>
          </w:tcPr>
          <w:p w14:paraId="141E3BA2">
            <w:pPr>
              <w:widowControl w:val="0"/>
              <w:spacing w:line="360" w:lineRule="auto"/>
              <w:jc w:val="center"/>
              <w:rPr>
                <w:rFonts w:hint="eastAsia" w:ascii="宋体" w:hAnsi="宋体" w:eastAsia="宋体" w:cs="宋体"/>
                <w:b w:val="0"/>
                <w:color w:val="000000"/>
                <w:kern w:val="2"/>
                <w:sz w:val="22"/>
                <w:szCs w:val="22"/>
                <w:highlight w:val="none"/>
                <w:lang w:val="en-US" w:eastAsia="zh-CN" w:bidi="ar-SA"/>
              </w:rPr>
            </w:pPr>
            <w:r>
              <w:rPr>
                <w:rFonts w:hint="eastAsia" w:ascii="宋体" w:hAnsi="宋体" w:eastAsia="宋体" w:cs="宋体"/>
                <w:b w:val="0"/>
                <w:color w:val="000000"/>
                <w:sz w:val="22"/>
                <w:szCs w:val="22"/>
                <w:highlight w:val="none"/>
                <w:lang w:bidi="ar-SA"/>
              </w:rPr>
              <w:t>门机系统</w:t>
            </w:r>
          </w:p>
        </w:tc>
        <w:tc>
          <w:tcPr>
            <w:tcW w:w="6177" w:type="dxa"/>
            <w:noWrap w:val="0"/>
            <w:vAlign w:val="center"/>
          </w:tcPr>
          <w:p w14:paraId="0BF6F4CF">
            <w:pPr>
              <w:pStyle w:val="94"/>
              <w:widowControl/>
              <w:adjustRightInd/>
              <w:snapToGrid/>
              <w:spacing w:line="360" w:lineRule="auto"/>
              <w:ind w:firstLine="0" w:firstLineChars="0"/>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eastAsia="zh-CN" w:bidi="ar-SA"/>
              </w:rPr>
              <w:t>门机：交流变频变压调速 VVVF 的先进可靠门机,电机防尘防水防护等级达到 IP65，门机系统开关门</w:t>
            </w:r>
            <w:r>
              <w:rPr>
                <w:rFonts w:hint="eastAsia" w:ascii="宋体" w:hAnsi="宋体" w:eastAsia="宋体" w:cs="宋体"/>
                <w:b w:val="0"/>
                <w:sz w:val="22"/>
                <w:szCs w:val="22"/>
                <w:highlight w:val="none"/>
                <w:lang w:val="en-US" w:eastAsia="zh-CN" w:bidi="ar-SA"/>
              </w:rPr>
              <w:t>试验合计</w:t>
            </w:r>
            <w:r>
              <w:rPr>
                <w:rFonts w:hint="eastAsia" w:ascii="宋体" w:hAnsi="宋体" w:eastAsia="宋体" w:cs="宋体"/>
                <w:b w:val="0"/>
                <w:sz w:val="22"/>
                <w:szCs w:val="22"/>
                <w:highlight w:val="none"/>
                <w:lang w:eastAsia="zh-CN" w:bidi="ar-SA"/>
              </w:rPr>
              <w:t>不低于</w:t>
            </w:r>
            <w:r>
              <w:rPr>
                <w:rFonts w:hint="eastAsia" w:ascii="宋体" w:hAnsi="宋体" w:eastAsia="宋体" w:cs="宋体"/>
                <w:b w:val="0"/>
                <w:sz w:val="22"/>
                <w:szCs w:val="22"/>
                <w:highlight w:val="none"/>
                <w:lang w:val="en-US" w:eastAsia="zh-CN" w:bidi="ar-SA"/>
              </w:rPr>
              <w:t>20</w:t>
            </w:r>
            <w:r>
              <w:rPr>
                <w:rFonts w:hint="eastAsia" w:ascii="宋体" w:hAnsi="宋体" w:eastAsia="宋体" w:cs="宋体"/>
                <w:b w:val="0"/>
                <w:sz w:val="22"/>
                <w:szCs w:val="22"/>
                <w:highlight w:val="none"/>
                <w:lang w:eastAsia="zh-CN" w:bidi="ar-SA"/>
              </w:rPr>
              <w:t>00万次</w:t>
            </w:r>
            <w:r>
              <w:rPr>
                <w:rFonts w:hint="eastAsia" w:ascii="宋体" w:hAnsi="宋体" w:eastAsia="宋体" w:cs="宋体"/>
                <w:b w:val="0"/>
                <w:sz w:val="22"/>
                <w:szCs w:val="22"/>
                <w:highlight w:val="none"/>
                <w:lang w:val="en-US" w:eastAsia="zh-CN" w:bidi="ar-SA"/>
              </w:rPr>
              <w:t>的得</w:t>
            </w:r>
            <w:r>
              <w:rPr>
                <w:rFonts w:hint="eastAsia" w:hAnsi="宋体" w:cs="宋体"/>
                <w:b w:val="0"/>
                <w:sz w:val="22"/>
                <w:szCs w:val="22"/>
                <w:highlight w:val="none"/>
                <w:lang w:val="en-US" w:eastAsia="zh-CN" w:bidi="ar-SA"/>
              </w:rPr>
              <w:t>3</w:t>
            </w:r>
            <w:r>
              <w:rPr>
                <w:rFonts w:hint="eastAsia" w:ascii="宋体" w:hAnsi="宋体" w:eastAsia="宋体" w:cs="宋体"/>
                <w:b w:val="0"/>
                <w:sz w:val="22"/>
                <w:szCs w:val="22"/>
                <w:highlight w:val="none"/>
                <w:lang w:val="en-US" w:eastAsia="zh-CN" w:bidi="ar-SA"/>
              </w:rPr>
              <w:t>分，不提供不得分。</w:t>
            </w:r>
          </w:p>
          <w:p w14:paraId="55893B3F">
            <w:pPr>
              <w:pStyle w:val="94"/>
              <w:widowControl/>
              <w:adjustRightInd/>
              <w:snapToGrid/>
              <w:spacing w:line="360" w:lineRule="auto"/>
              <w:ind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bidi="ar-SA"/>
              </w:rPr>
              <w:t>注:提供</w:t>
            </w:r>
            <w:r>
              <w:rPr>
                <w:rFonts w:hint="eastAsia" w:ascii="宋体" w:hAnsi="宋体" w:eastAsia="宋体" w:cs="宋体"/>
                <w:color w:val="000000"/>
                <w:sz w:val="22"/>
                <w:szCs w:val="22"/>
                <w:highlight w:val="none"/>
                <w:lang w:val="en-US" w:eastAsia="zh-CN" w:bidi="ar-SA"/>
              </w:rPr>
              <w:t>门机</w:t>
            </w:r>
            <w:r>
              <w:rPr>
                <w:rFonts w:hint="eastAsia" w:ascii="宋体" w:hAnsi="宋体" w:eastAsia="宋体" w:cs="宋体"/>
                <w:color w:val="000000"/>
                <w:sz w:val="22"/>
                <w:szCs w:val="22"/>
                <w:highlight w:val="none"/>
                <w:lang w:bidi="ar-SA"/>
              </w:rPr>
              <w:t>原厂原品牌型式试验报告或委托试验报告复印件</w:t>
            </w:r>
            <w:r>
              <w:rPr>
                <w:rFonts w:hint="eastAsia" w:ascii="宋体" w:hAnsi="宋体" w:eastAsia="宋体" w:cs="宋体"/>
                <w:color w:val="000000"/>
                <w:sz w:val="22"/>
                <w:szCs w:val="22"/>
                <w:highlight w:val="none"/>
                <w:lang w:eastAsia="zh-CN" w:bidi="ar-SA"/>
              </w:rPr>
              <w:t>。</w:t>
            </w:r>
          </w:p>
        </w:tc>
        <w:tc>
          <w:tcPr>
            <w:tcW w:w="924" w:type="dxa"/>
            <w:noWrap w:val="0"/>
            <w:vAlign w:val="center"/>
          </w:tcPr>
          <w:p w14:paraId="69B4A533">
            <w:pPr>
              <w:pStyle w:val="69"/>
              <w:adjustRightInd/>
              <w:spacing w:line="360" w:lineRule="auto"/>
              <w:jc w:val="center"/>
              <w:rPr>
                <w:rFonts w:hint="eastAsia" w:ascii="宋体" w:hAnsi="宋体" w:eastAsia="宋体" w:cs="宋体"/>
                <w:color w:val="auto"/>
                <w:sz w:val="22"/>
                <w:szCs w:val="22"/>
                <w:highlight w:val="none"/>
                <w:lang w:bidi="ar-SA"/>
              </w:rPr>
            </w:pP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分</w:t>
            </w:r>
          </w:p>
        </w:tc>
      </w:tr>
      <w:tr w14:paraId="6795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93" w:type="dxa"/>
            <w:vMerge w:val="continue"/>
            <w:noWrap w:val="0"/>
            <w:vAlign w:val="center"/>
          </w:tcPr>
          <w:p w14:paraId="63B25DA5">
            <w:pPr>
              <w:rPr>
                <w:rFonts w:hint="eastAsia" w:ascii="宋体" w:hAnsi="宋体" w:eastAsia="宋体" w:cs="宋体"/>
                <w:sz w:val="22"/>
                <w:szCs w:val="22"/>
              </w:rPr>
            </w:pPr>
          </w:p>
        </w:tc>
        <w:tc>
          <w:tcPr>
            <w:tcW w:w="1238" w:type="dxa"/>
            <w:vMerge w:val="continue"/>
            <w:noWrap w:val="0"/>
            <w:vAlign w:val="center"/>
          </w:tcPr>
          <w:p w14:paraId="17E28FE9">
            <w:pPr>
              <w:rPr>
                <w:rFonts w:hint="eastAsia" w:ascii="宋体" w:hAnsi="宋体" w:eastAsia="宋体" w:cs="宋体"/>
                <w:sz w:val="22"/>
                <w:szCs w:val="22"/>
              </w:rPr>
            </w:pPr>
          </w:p>
        </w:tc>
        <w:tc>
          <w:tcPr>
            <w:tcW w:w="1050" w:type="dxa"/>
            <w:vMerge w:val="restart"/>
            <w:noWrap w:val="0"/>
            <w:vAlign w:val="center"/>
          </w:tcPr>
          <w:p w14:paraId="299AF270">
            <w:pPr>
              <w:widowControl w:val="0"/>
              <w:spacing w:line="360" w:lineRule="auto"/>
              <w:jc w:val="center"/>
              <w:rPr>
                <w:rFonts w:hint="eastAsia" w:ascii="宋体" w:hAnsi="宋体" w:eastAsia="宋体" w:cs="宋体"/>
                <w:b w:val="0"/>
                <w:color w:val="000000"/>
                <w:kern w:val="2"/>
                <w:sz w:val="22"/>
                <w:szCs w:val="22"/>
                <w:highlight w:val="none"/>
                <w:lang w:val="en-US" w:eastAsia="zh-CN" w:bidi="ar-SA"/>
              </w:rPr>
            </w:pPr>
            <w:r>
              <w:rPr>
                <w:rFonts w:hint="eastAsia" w:ascii="宋体" w:hAnsi="宋体" w:eastAsia="宋体" w:cs="宋体"/>
                <w:b w:val="0"/>
                <w:color w:val="000000"/>
                <w:sz w:val="22"/>
                <w:szCs w:val="22"/>
                <w:highlight w:val="none"/>
                <w:lang w:bidi="ar-SA"/>
              </w:rPr>
              <w:t>安全部件</w:t>
            </w:r>
          </w:p>
        </w:tc>
        <w:tc>
          <w:tcPr>
            <w:tcW w:w="6177" w:type="dxa"/>
            <w:noWrap w:val="0"/>
            <w:vAlign w:val="center"/>
          </w:tcPr>
          <w:p w14:paraId="6816933B">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根据所投产品电梯主要安全部件寿命评分：</w:t>
            </w:r>
          </w:p>
          <w:p w14:paraId="08B9C91B">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所投产品电梯安全钳设计使用寿命≥30年计</w:t>
            </w:r>
            <w:r>
              <w:rPr>
                <w:rFonts w:hint="eastAsia" w:ascii="宋体" w:hAnsi="宋体" w:cs="宋体"/>
                <w:color w:val="000000"/>
                <w:sz w:val="22"/>
                <w:szCs w:val="22"/>
                <w:highlight w:val="none"/>
                <w:lang w:val="en-US" w:eastAsia="zh-CN" w:bidi="ar-SA"/>
              </w:rPr>
              <w:t>2</w:t>
            </w:r>
            <w:r>
              <w:rPr>
                <w:rFonts w:hint="eastAsia" w:ascii="宋体" w:hAnsi="宋体" w:eastAsia="宋体" w:cs="宋体"/>
                <w:color w:val="000000"/>
                <w:sz w:val="22"/>
                <w:szCs w:val="22"/>
                <w:highlight w:val="none"/>
                <w:lang w:val="en-US" w:eastAsia="zh-CN" w:bidi="ar-SA"/>
              </w:rPr>
              <w:t>分，10年≤设计使用寿命&lt;30年计1分，其余不计分；</w:t>
            </w:r>
          </w:p>
          <w:p w14:paraId="5C6BB613">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所投产品电梯限速器设计使用寿命≥30年计</w:t>
            </w:r>
            <w:r>
              <w:rPr>
                <w:rFonts w:hint="eastAsia" w:ascii="宋体" w:hAnsi="宋体" w:cs="宋体"/>
                <w:color w:val="000000"/>
                <w:sz w:val="22"/>
                <w:szCs w:val="22"/>
                <w:highlight w:val="none"/>
                <w:lang w:val="en-US" w:eastAsia="zh-CN" w:bidi="ar-SA"/>
              </w:rPr>
              <w:t>2</w:t>
            </w:r>
            <w:r>
              <w:rPr>
                <w:rFonts w:hint="eastAsia" w:ascii="宋体" w:hAnsi="宋体" w:eastAsia="宋体" w:cs="宋体"/>
                <w:color w:val="000000"/>
                <w:sz w:val="22"/>
                <w:szCs w:val="22"/>
                <w:highlight w:val="none"/>
                <w:lang w:val="en-US" w:eastAsia="zh-CN" w:bidi="ar-SA"/>
              </w:rPr>
              <w:t>分，10年≤设计使用寿命&lt;30年计1分，其余不计分；</w:t>
            </w:r>
          </w:p>
          <w:p w14:paraId="5E125AC8">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所投产品电梯缓冲器设计使用寿命≥30年计</w:t>
            </w:r>
            <w:r>
              <w:rPr>
                <w:rFonts w:hint="eastAsia" w:ascii="宋体" w:hAnsi="宋体" w:cs="宋体"/>
                <w:color w:val="000000"/>
                <w:sz w:val="22"/>
                <w:szCs w:val="22"/>
                <w:highlight w:val="none"/>
                <w:lang w:val="en-US" w:eastAsia="zh-CN" w:bidi="ar-SA"/>
              </w:rPr>
              <w:t>2</w:t>
            </w:r>
            <w:r>
              <w:rPr>
                <w:rFonts w:hint="eastAsia" w:ascii="宋体" w:hAnsi="宋体" w:eastAsia="宋体" w:cs="宋体"/>
                <w:color w:val="000000"/>
                <w:sz w:val="22"/>
                <w:szCs w:val="22"/>
                <w:highlight w:val="none"/>
                <w:lang w:val="en-US" w:eastAsia="zh-CN" w:bidi="ar-SA"/>
              </w:rPr>
              <w:t>分，10年≤设计使用寿命&lt;30年计1分，其余不计分。</w:t>
            </w:r>
          </w:p>
          <w:p w14:paraId="76C7B20F">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注：提供第三方检验机构出具的型式试验报告或检验报告或检测报告证明文件复印件并加盖公章，否则不计分。</w:t>
            </w:r>
          </w:p>
        </w:tc>
        <w:tc>
          <w:tcPr>
            <w:tcW w:w="924" w:type="dxa"/>
            <w:noWrap w:val="0"/>
            <w:vAlign w:val="center"/>
          </w:tcPr>
          <w:p w14:paraId="73559345">
            <w:pPr>
              <w:pStyle w:val="69"/>
              <w:adjustRightIn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bidi="ar-SA"/>
              </w:rPr>
              <w:t>分</w:t>
            </w:r>
          </w:p>
        </w:tc>
      </w:tr>
      <w:tr w14:paraId="798C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noWrap w:val="0"/>
            <w:vAlign w:val="center"/>
          </w:tcPr>
          <w:p w14:paraId="79CD496B">
            <w:pPr>
              <w:rPr>
                <w:rFonts w:hint="eastAsia" w:ascii="宋体" w:hAnsi="宋体" w:eastAsia="宋体" w:cs="宋体"/>
                <w:sz w:val="22"/>
                <w:szCs w:val="22"/>
              </w:rPr>
            </w:pPr>
          </w:p>
        </w:tc>
        <w:tc>
          <w:tcPr>
            <w:tcW w:w="1238" w:type="dxa"/>
            <w:vMerge w:val="continue"/>
            <w:noWrap w:val="0"/>
            <w:vAlign w:val="center"/>
          </w:tcPr>
          <w:p w14:paraId="5B0E997C">
            <w:pPr>
              <w:rPr>
                <w:rFonts w:hint="eastAsia" w:ascii="宋体" w:hAnsi="宋体" w:eastAsia="宋体" w:cs="宋体"/>
                <w:sz w:val="22"/>
                <w:szCs w:val="22"/>
              </w:rPr>
            </w:pPr>
          </w:p>
        </w:tc>
        <w:tc>
          <w:tcPr>
            <w:tcW w:w="1050" w:type="dxa"/>
            <w:vMerge w:val="continue"/>
            <w:noWrap w:val="0"/>
            <w:vAlign w:val="center"/>
          </w:tcPr>
          <w:p w14:paraId="3E7EF5EE">
            <w:pPr>
              <w:rPr>
                <w:rFonts w:hint="eastAsia" w:ascii="宋体" w:hAnsi="宋体" w:eastAsia="宋体" w:cs="宋体"/>
                <w:sz w:val="22"/>
                <w:szCs w:val="22"/>
              </w:rPr>
            </w:pPr>
          </w:p>
        </w:tc>
        <w:tc>
          <w:tcPr>
            <w:tcW w:w="6177" w:type="dxa"/>
            <w:noWrap w:val="0"/>
            <w:vAlign w:val="center"/>
          </w:tcPr>
          <w:p w14:paraId="0F5F3AC1">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制造商光幕采用原厂原品牌，技术满足采购需求（光幕保护，≥154束）的得1分。</w:t>
            </w:r>
          </w:p>
          <w:p w14:paraId="08CB21AB">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技术满足如下要求的</w:t>
            </w:r>
            <w:r>
              <w:rPr>
                <w:rFonts w:hint="eastAsia" w:ascii="宋体" w:hAnsi="宋体" w:cs="宋体"/>
                <w:color w:val="000000"/>
                <w:sz w:val="22"/>
                <w:szCs w:val="22"/>
                <w:highlight w:val="none"/>
                <w:lang w:val="en-US" w:eastAsia="zh-CN" w:bidi="ar-SA"/>
              </w:rPr>
              <w:t>每个得0.5分，最高得2</w:t>
            </w:r>
            <w:r>
              <w:rPr>
                <w:rFonts w:hint="eastAsia" w:ascii="宋体" w:hAnsi="宋体" w:eastAsia="宋体" w:cs="宋体"/>
                <w:color w:val="000000"/>
                <w:sz w:val="22"/>
                <w:szCs w:val="22"/>
                <w:highlight w:val="none"/>
                <w:lang w:val="en-US" w:eastAsia="zh-CN" w:bidi="ar-SA"/>
              </w:rPr>
              <w:t>分：</w:t>
            </w:r>
          </w:p>
          <w:p w14:paraId="337A4148">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（1）发射接收管数目≥40对，光束≥220束；</w:t>
            </w:r>
          </w:p>
          <w:p w14:paraId="383F89A2">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（2）探测距离：0~6m；</w:t>
            </w:r>
          </w:p>
          <w:p w14:paraId="59A9FC92">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（3）防护等级:IP65；</w:t>
            </w:r>
          </w:p>
          <w:p w14:paraId="5BF94061">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（4）光幕可靠性：正常工作状态下遮挡≥2000万次应无故障。</w:t>
            </w:r>
          </w:p>
          <w:p w14:paraId="3809C53E">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注：提供第三方检验机构出具的检测报告复印件并加盖公章，否则不计分。</w:t>
            </w:r>
          </w:p>
        </w:tc>
        <w:tc>
          <w:tcPr>
            <w:tcW w:w="924" w:type="dxa"/>
            <w:noWrap w:val="0"/>
            <w:vAlign w:val="center"/>
          </w:tcPr>
          <w:p w14:paraId="2598C80E">
            <w:pPr>
              <w:pStyle w:val="69"/>
              <w:adjustRightInd/>
              <w:jc w:val="center"/>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分</w:t>
            </w:r>
          </w:p>
        </w:tc>
      </w:tr>
      <w:tr w14:paraId="14B0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noWrap w:val="0"/>
            <w:vAlign w:val="center"/>
          </w:tcPr>
          <w:p w14:paraId="10649F45">
            <w:pPr>
              <w:rPr>
                <w:rFonts w:hint="eastAsia" w:ascii="宋体" w:hAnsi="宋体" w:eastAsia="宋体" w:cs="宋体"/>
                <w:sz w:val="22"/>
                <w:szCs w:val="22"/>
              </w:rPr>
            </w:pPr>
          </w:p>
        </w:tc>
        <w:tc>
          <w:tcPr>
            <w:tcW w:w="1238" w:type="dxa"/>
            <w:vMerge w:val="continue"/>
            <w:noWrap w:val="0"/>
            <w:vAlign w:val="center"/>
          </w:tcPr>
          <w:p w14:paraId="68CC18B5">
            <w:pPr>
              <w:rPr>
                <w:rFonts w:hint="eastAsia" w:ascii="宋体" w:hAnsi="宋体" w:eastAsia="宋体" w:cs="宋体"/>
                <w:sz w:val="22"/>
                <w:szCs w:val="22"/>
              </w:rPr>
            </w:pPr>
          </w:p>
        </w:tc>
        <w:tc>
          <w:tcPr>
            <w:tcW w:w="1050" w:type="dxa"/>
            <w:vMerge w:val="continue"/>
            <w:noWrap w:val="0"/>
            <w:vAlign w:val="center"/>
          </w:tcPr>
          <w:p w14:paraId="2F3784A3">
            <w:pPr>
              <w:rPr>
                <w:rFonts w:hint="eastAsia" w:ascii="宋体" w:hAnsi="宋体" w:eastAsia="宋体" w:cs="宋体"/>
                <w:sz w:val="22"/>
                <w:szCs w:val="22"/>
              </w:rPr>
            </w:pPr>
          </w:p>
        </w:tc>
        <w:tc>
          <w:tcPr>
            <w:tcW w:w="6177" w:type="dxa"/>
            <w:noWrap w:val="0"/>
            <w:vAlign w:val="center"/>
          </w:tcPr>
          <w:p w14:paraId="7CE3DBAC">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投标人所投乘客电梯部件中的安全钳、限速器、上行超速保护装置、门锁装置（含轿门门锁和厅门门锁）、缓冲器、轿厢意外移动保护装置六个重要部件品牌与电梯品牌的一致的得5分，五个重要部件品牌与电梯品牌的一致的得3分，四个重要部件品牌与电梯品牌的一致的得2分，三个重要部件品牌与电梯品牌的一致的得1分，其余不得分。（提供报告复印件并加盖投标人公章，不满足要求的不得分）</w:t>
            </w:r>
          </w:p>
        </w:tc>
        <w:tc>
          <w:tcPr>
            <w:tcW w:w="924" w:type="dxa"/>
            <w:noWrap w:val="0"/>
            <w:vAlign w:val="center"/>
          </w:tcPr>
          <w:p w14:paraId="135EC79C">
            <w:pPr>
              <w:pStyle w:val="69"/>
              <w:adjustRightInd/>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5分</w:t>
            </w:r>
          </w:p>
        </w:tc>
      </w:tr>
      <w:tr w14:paraId="196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continue"/>
            <w:noWrap w:val="0"/>
            <w:vAlign w:val="center"/>
          </w:tcPr>
          <w:p w14:paraId="6BFA5317">
            <w:pPr>
              <w:rPr>
                <w:rFonts w:hint="eastAsia" w:ascii="宋体" w:hAnsi="宋体" w:eastAsia="宋体" w:cs="宋体"/>
                <w:sz w:val="22"/>
                <w:szCs w:val="22"/>
              </w:rPr>
            </w:pPr>
          </w:p>
        </w:tc>
        <w:tc>
          <w:tcPr>
            <w:tcW w:w="1238" w:type="dxa"/>
            <w:noWrap w:val="0"/>
            <w:vAlign w:val="center"/>
          </w:tcPr>
          <w:p w14:paraId="7E74048E">
            <w:pPr>
              <w:widowControl w:val="0"/>
              <w:spacing w:line="360" w:lineRule="auto"/>
              <w:jc w:val="center"/>
              <w:rPr>
                <w:rFonts w:hint="eastAsia" w:ascii="宋体" w:hAnsi="宋体" w:eastAsia="宋体" w:cs="宋体"/>
                <w:b w:val="0"/>
                <w:kern w:val="0"/>
                <w:sz w:val="22"/>
                <w:szCs w:val="22"/>
                <w:highlight w:val="none"/>
                <w:lang w:val="en-US" w:eastAsia="zh-CN" w:bidi="ar-SA"/>
              </w:rPr>
            </w:pPr>
            <w:r>
              <w:rPr>
                <w:rFonts w:hint="eastAsia" w:ascii="宋体" w:hAnsi="宋体" w:eastAsia="宋体" w:cs="宋体"/>
                <w:b w:val="0"/>
                <w:kern w:val="0"/>
                <w:sz w:val="22"/>
                <w:szCs w:val="22"/>
                <w:highlight w:val="none"/>
                <w:lang w:val="en-US" w:eastAsia="zh-CN" w:bidi="ar-SA"/>
              </w:rPr>
              <w:t>其它部件</w:t>
            </w:r>
          </w:p>
        </w:tc>
        <w:tc>
          <w:tcPr>
            <w:tcW w:w="7227" w:type="dxa"/>
            <w:gridSpan w:val="2"/>
            <w:noWrap w:val="0"/>
            <w:vAlign w:val="center"/>
          </w:tcPr>
          <w:p w14:paraId="0325AA2E">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1、投标产品按钮的动作寿命：电梯按钮通过2000万及以上动作次数的得3分，2000万次＞动作次数≥1500万次的得2分，动作次数＜1500万次的得1分。（提供具有CMA认证或CNAS认证的第三方检测机构出具的检测报告，</w:t>
            </w:r>
            <w:r>
              <w:rPr>
                <w:rFonts w:hint="eastAsia" w:ascii="宋体" w:hAnsi="宋体" w:eastAsia="宋体" w:cs="宋体"/>
                <w:color w:val="000000"/>
                <w:kern w:val="2"/>
                <w:sz w:val="22"/>
                <w:szCs w:val="22"/>
                <w:highlight w:val="none"/>
                <w:lang w:val="en-US" w:eastAsia="zh-CN" w:bidi="ar-SA"/>
              </w:rPr>
              <w:t>不提供不得分</w:t>
            </w:r>
            <w:r>
              <w:rPr>
                <w:rFonts w:hint="eastAsia" w:ascii="宋体" w:hAnsi="宋体" w:eastAsia="宋体" w:cs="宋体"/>
                <w:color w:val="000000"/>
                <w:sz w:val="22"/>
                <w:szCs w:val="22"/>
                <w:highlight w:val="none"/>
                <w:lang w:val="en-US" w:eastAsia="zh-CN" w:bidi="ar-SA"/>
              </w:rPr>
              <w:t>）</w:t>
            </w:r>
          </w:p>
          <w:p w14:paraId="41F03D0D">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2、防水等级：电梯外召唤、操纵箱、轿顶集成箱满足防水等级IPX3,满足一个得1分，最高得3分。要求提供权威机构提供检测的证明文件，否则不计分。</w:t>
            </w:r>
          </w:p>
        </w:tc>
        <w:tc>
          <w:tcPr>
            <w:tcW w:w="924" w:type="dxa"/>
            <w:noWrap w:val="0"/>
            <w:vAlign w:val="center"/>
          </w:tcPr>
          <w:p w14:paraId="795FB1AA">
            <w:pPr>
              <w:pStyle w:val="69"/>
              <w:adjustRightIn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6分</w:t>
            </w:r>
          </w:p>
        </w:tc>
      </w:tr>
      <w:tr w14:paraId="3918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93" w:type="dxa"/>
            <w:noWrap w:val="0"/>
            <w:vAlign w:val="center"/>
          </w:tcPr>
          <w:p w14:paraId="30614913">
            <w:pPr>
              <w:widowControl/>
              <w:adjustRightInd/>
              <w:spacing w:line="360" w:lineRule="auto"/>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5</w:t>
            </w:r>
          </w:p>
        </w:tc>
        <w:tc>
          <w:tcPr>
            <w:tcW w:w="1238" w:type="dxa"/>
            <w:noWrap w:val="0"/>
            <w:vAlign w:val="center"/>
          </w:tcPr>
          <w:p w14:paraId="02122E2A">
            <w:pPr>
              <w:widowControl w:val="0"/>
              <w:spacing w:line="360" w:lineRule="auto"/>
              <w:jc w:val="center"/>
              <w:rPr>
                <w:rFonts w:hint="eastAsia" w:ascii="宋体" w:hAnsi="宋体" w:eastAsia="宋体" w:cs="宋体"/>
                <w:b w:val="0"/>
                <w:color w:val="000000"/>
                <w:kern w:val="2"/>
                <w:sz w:val="22"/>
                <w:szCs w:val="22"/>
                <w:highlight w:val="none"/>
                <w:lang w:val="en-US" w:eastAsia="zh-CN" w:bidi="ar-SA"/>
              </w:rPr>
            </w:pPr>
            <w:r>
              <w:rPr>
                <w:rFonts w:hint="eastAsia" w:ascii="宋体" w:hAnsi="宋体" w:eastAsia="宋体" w:cs="宋体"/>
                <w:b w:val="0"/>
                <w:kern w:val="0"/>
                <w:sz w:val="22"/>
                <w:szCs w:val="22"/>
                <w:highlight w:val="none"/>
                <w:lang w:bidi="ar-SA"/>
              </w:rPr>
              <w:t>电梯智能管理系统</w:t>
            </w:r>
          </w:p>
        </w:tc>
        <w:tc>
          <w:tcPr>
            <w:tcW w:w="7227" w:type="dxa"/>
            <w:gridSpan w:val="2"/>
            <w:noWrap w:val="0"/>
            <w:vAlign w:val="center"/>
          </w:tcPr>
          <w:p w14:paraId="1C8A97A9">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根据投标人提供的电梯智能管理系统功能进行评分：</w:t>
            </w:r>
          </w:p>
          <w:p w14:paraId="5A3B2A69">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（1）具有智能管理系统 APP 已上线运营的得</w:t>
            </w:r>
            <w:r>
              <w:rPr>
                <w:rFonts w:hint="eastAsia" w:ascii="宋体" w:hAnsi="宋体" w:cs="宋体"/>
                <w:color w:val="000000"/>
                <w:sz w:val="22"/>
                <w:szCs w:val="22"/>
                <w:highlight w:val="none"/>
                <w:lang w:val="en-US" w:eastAsia="zh-CN" w:bidi="ar-SA"/>
              </w:rPr>
              <w:t>2</w:t>
            </w:r>
            <w:r>
              <w:rPr>
                <w:rFonts w:hint="eastAsia" w:ascii="宋体" w:hAnsi="宋体" w:eastAsia="宋体" w:cs="宋体"/>
                <w:color w:val="000000"/>
                <w:sz w:val="22"/>
                <w:szCs w:val="22"/>
                <w:highlight w:val="none"/>
                <w:lang w:val="en-US" w:eastAsia="zh-CN" w:bidi="ar-SA"/>
              </w:rPr>
              <w:t>分；</w:t>
            </w:r>
          </w:p>
          <w:p w14:paraId="2DD23F89">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（2）具有刷脸乘梯、二维码乘梯、远程呼梯功能的得2分；</w:t>
            </w:r>
          </w:p>
          <w:p w14:paraId="297BEB58">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b w:val="0"/>
                <w:color w:val="000000"/>
                <w:sz w:val="22"/>
                <w:szCs w:val="22"/>
                <w:highlight w:val="none"/>
                <w:lang w:val="en-US" w:eastAsia="zh-CN" w:bidi="ar-SA"/>
              </w:rPr>
            </w:pPr>
            <w:r>
              <w:rPr>
                <w:rFonts w:hint="eastAsia" w:ascii="宋体" w:hAnsi="宋体" w:eastAsia="宋体" w:cs="宋体"/>
                <w:b w:val="0"/>
                <w:color w:val="000000"/>
                <w:sz w:val="22"/>
                <w:szCs w:val="22"/>
                <w:highlight w:val="none"/>
                <w:lang w:val="en-US" w:eastAsia="zh-CN" w:bidi="ar-SA"/>
              </w:rPr>
              <w:t>（3）能够提供物业端管理平台，具备电梯实时运行数据查看，监控查看，视频回放功能的得2分。</w:t>
            </w:r>
          </w:p>
          <w:p w14:paraId="111EA56C">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注：提供智能管理系统说明及电梯智能管理系统试验报告复印件并加盖公章。</w:t>
            </w:r>
          </w:p>
        </w:tc>
        <w:tc>
          <w:tcPr>
            <w:tcW w:w="924" w:type="dxa"/>
            <w:noWrap w:val="0"/>
            <w:vAlign w:val="center"/>
          </w:tcPr>
          <w:p w14:paraId="568109CD">
            <w:pPr>
              <w:pStyle w:val="69"/>
              <w:adjustRightInd/>
              <w:spacing w:line="360" w:lineRule="auto"/>
              <w:jc w:val="center"/>
              <w:rPr>
                <w:rFonts w:hint="eastAsia" w:ascii="宋体" w:hAnsi="宋体" w:eastAsia="宋体" w:cs="宋体"/>
                <w:color w:val="auto"/>
                <w:sz w:val="22"/>
                <w:szCs w:val="22"/>
                <w:highlight w:val="none"/>
                <w:lang w:bidi="ar-SA"/>
              </w:rPr>
            </w:pPr>
            <w:r>
              <w:rPr>
                <w:rFonts w:hint="eastAsia" w:ascii="宋体"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bidi="ar-SA"/>
              </w:rPr>
              <w:t>分</w:t>
            </w:r>
          </w:p>
        </w:tc>
      </w:tr>
      <w:tr w14:paraId="3144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593" w:type="dxa"/>
            <w:noWrap w:val="0"/>
            <w:vAlign w:val="center"/>
          </w:tcPr>
          <w:p w14:paraId="2BC08251">
            <w:pPr>
              <w:widowControl/>
              <w:adjustRightInd/>
              <w:spacing w:line="360" w:lineRule="auto"/>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6</w:t>
            </w:r>
          </w:p>
        </w:tc>
        <w:tc>
          <w:tcPr>
            <w:tcW w:w="1238" w:type="dxa"/>
            <w:noWrap w:val="0"/>
            <w:vAlign w:val="center"/>
          </w:tcPr>
          <w:p w14:paraId="651C71C2">
            <w:pPr>
              <w:widowControl w:val="0"/>
              <w:spacing w:line="360" w:lineRule="auto"/>
              <w:jc w:val="center"/>
              <w:rPr>
                <w:rFonts w:hint="eastAsia" w:ascii="宋体" w:hAnsi="宋体" w:eastAsia="宋体" w:cs="宋体"/>
                <w:b w:val="0"/>
                <w:kern w:val="0"/>
                <w:sz w:val="22"/>
                <w:szCs w:val="22"/>
                <w:highlight w:val="none"/>
                <w:lang w:val="en-US" w:eastAsia="zh-CN" w:bidi="ar-SA"/>
              </w:rPr>
            </w:pPr>
            <w:r>
              <w:rPr>
                <w:rFonts w:hint="eastAsia" w:ascii="宋体" w:hAnsi="宋体" w:eastAsia="宋体" w:cs="宋体"/>
                <w:b w:val="0"/>
                <w:kern w:val="0"/>
                <w:sz w:val="22"/>
                <w:szCs w:val="22"/>
                <w:highlight w:val="none"/>
                <w:lang w:val="en-US" w:eastAsia="zh-CN" w:bidi="ar-SA"/>
              </w:rPr>
              <w:t>所投电梯品牌业绩</w:t>
            </w:r>
          </w:p>
        </w:tc>
        <w:tc>
          <w:tcPr>
            <w:tcW w:w="7227" w:type="dxa"/>
            <w:gridSpan w:val="2"/>
            <w:noWrap w:val="0"/>
            <w:vAlign w:val="center"/>
          </w:tcPr>
          <w:p w14:paraId="7A7BEA9A">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自2022年1月1日至今（以竣工验收合格日期为准）完成过加装电梯的项目业绩，每提供1个得1分，本项最高得3分。</w:t>
            </w:r>
          </w:p>
          <w:p w14:paraId="5573163F">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注：合同里需能体现电梯品牌信息，并提供完整合同、验收报告扫描件加盖投标人公章。</w:t>
            </w:r>
          </w:p>
        </w:tc>
        <w:tc>
          <w:tcPr>
            <w:tcW w:w="924" w:type="dxa"/>
            <w:noWrap w:val="0"/>
            <w:vAlign w:val="center"/>
          </w:tcPr>
          <w:p w14:paraId="12A9C539">
            <w:pPr>
              <w:pStyle w:val="69"/>
              <w:adjustRightIn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3分</w:t>
            </w:r>
          </w:p>
        </w:tc>
      </w:tr>
      <w:tr w14:paraId="34EC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593" w:type="dxa"/>
            <w:noWrap w:val="0"/>
            <w:vAlign w:val="center"/>
          </w:tcPr>
          <w:p w14:paraId="3FA4DE06">
            <w:pPr>
              <w:widowControl/>
              <w:adjustRightInd/>
              <w:spacing w:line="360" w:lineRule="auto"/>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7</w:t>
            </w:r>
          </w:p>
        </w:tc>
        <w:tc>
          <w:tcPr>
            <w:tcW w:w="1238" w:type="dxa"/>
            <w:noWrap w:val="0"/>
            <w:vAlign w:val="center"/>
          </w:tcPr>
          <w:p w14:paraId="6BE1299A">
            <w:pPr>
              <w:widowControl w:val="0"/>
              <w:spacing w:line="360" w:lineRule="auto"/>
              <w:jc w:val="center"/>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sz w:val="22"/>
                <w:szCs w:val="22"/>
                <w:highlight w:val="none"/>
                <w:lang w:bidi="ar-SA"/>
              </w:rPr>
              <w:t>节能环保</w:t>
            </w:r>
          </w:p>
        </w:tc>
        <w:tc>
          <w:tcPr>
            <w:tcW w:w="7227" w:type="dxa"/>
            <w:gridSpan w:val="2"/>
            <w:noWrap w:val="0"/>
            <w:vAlign w:val="center"/>
          </w:tcPr>
          <w:p w14:paraId="0A4032C0">
            <w:pPr>
              <w:spacing w:line="336" w:lineRule="auto"/>
              <w:rPr>
                <w:rFonts w:hint="eastAsia" w:ascii="宋体" w:hAnsi="宋体" w:eastAsia="宋体" w:cs="宋体"/>
                <w:b w:val="0"/>
                <w:bCs/>
                <w:sz w:val="22"/>
                <w:szCs w:val="22"/>
                <w:highlight w:val="none"/>
                <w:lang w:bidi="ar-SA"/>
              </w:rPr>
            </w:pPr>
            <w:r>
              <w:rPr>
                <w:rFonts w:hint="eastAsia" w:ascii="宋体" w:hAnsi="宋体" w:eastAsia="宋体" w:cs="宋体"/>
                <w:b w:val="0"/>
                <w:bCs/>
                <w:sz w:val="22"/>
                <w:szCs w:val="22"/>
                <w:highlight w:val="none"/>
                <w:lang w:bidi="ar-SA"/>
              </w:rPr>
              <w:t>根据所投客梯产品制造商达到国家节能减排标准的情况打分，被工信部认定为绿色工厂、工业产品绿色设计示范企业和绿色供应链管理企业的得</w:t>
            </w:r>
            <w:r>
              <w:rPr>
                <w:rFonts w:hint="eastAsia" w:ascii="宋体" w:hAnsi="宋体" w:eastAsia="宋体" w:cs="宋体"/>
                <w:b w:val="0"/>
                <w:bCs/>
                <w:sz w:val="22"/>
                <w:szCs w:val="22"/>
                <w:highlight w:val="none"/>
                <w:lang w:val="en-US" w:eastAsia="zh-CN" w:bidi="ar-SA"/>
              </w:rPr>
              <w:t>5</w:t>
            </w:r>
            <w:r>
              <w:rPr>
                <w:rFonts w:hint="eastAsia" w:ascii="宋体" w:hAnsi="宋体" w:eastAsia="宋体" w:cs="宋体"/>
                <w:b w:val="0"/>
                <w:bCs/>
                <w:sz w:val="22"/>
                <w:szCs w:val="22"/>
                <w:highlight w:val="none"/>
                <w:lang w:bidi="ar-SA"/>
              </w:rPr>
              <w:t>分，认定为以上其中两项的得2分，认定为以上其中一项的得1分，其余不得分。</w:t>
            </w:r>
          </w:p>
          <w:p w14:paraId="3F7E502B">
            <w:pPr>
              <w:spacing w:line="336" w:lineRule="auto"/>
              <w:rPr>
                <w:rFonts w:hint="eastAsia" w:ascii="宋体" w:hAnsi="宋体" w:eastAsia="宋体" w:cs="宋体"/>
                <w:bCs/>
                <w:color w:val="000000"/>
                <w:sz w:val="22"/>
                <w:szCs w:val="22"/>
                <w:highlight w:val="none"/>
                <w:lang w:val="en-US" w:eastAsia="zh-CN" w:bidi="ar-SA"/>
              </w:rPr>
            </w:pPr>
            <w:r>
              <w:rPr>
                <w:rFonts w:hint="eastAsia" w:ascii="宋体" w:hAnsi="宋体" w:eastAsia="宋体" w:cs="宋体"/>
                <w:bCs/>
                <w:sz w:val="22"/>
                <w:szCs w:val="22"/>
                <w:highlight w:val="none"/>
                <w:lang w:bidi="ar-SA"/>
              </w:rPr>
              <w:t>注：在投标文件中提供工信部门户网站公示文件相应网页截图复制件，网页截图上需包含详细网页链接地址并加盖制造商公章，同时提供相应名单复印件并加盖制造商公章，否则不得分。</w:t>
            </w:r>
          </w:p>
        </w:tc>
        <w:tc>
          <w:tcPr>
            <w:tcW w:w="924" w:type="dxa"/>
            <w:noWrap w:val="0"/>
            <w:vAlign w:val="center"/>
          </w:tcPr>
          <w:p w14:paraId="491E7199">
            <w:pPr>
              <w:pStyle w:val="69"/>
              <w:adjustRightIn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5分</w:t>
            </w:r>
          </w:p>
        </w:tc>
      </w:tr>
      <w:tr w14:paraId="5246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Merge w:val="restart"/>
            <w:noWrap w:val="0"/>
            <w:vAlign w:val="center"/>
          </w:tcPr>
          <w:p w14:paraId="75AF1A11">
            <w:pPr>
              <w:widowControl/>
              <w:adjustRightInd/>
              <w:spacing w:line="360" w:lineRule="auto"/>
              <w:jc w:val="center"/>
              <w:rPr>
                <w:rFonts w:hint="eastAsia" w:ascii="宋体" w:hAnsi="宋体" w:eastAsia="宋体" w:cs="宋体"/>
                <w:b w:val="0"/>
                <w:sz w:val="22"/>
                <w:szCs w:val="22"/>
                <w:highlight w:val="none"/>
                <w:lang w:val="en-US" w:eastAsia="zh-CN" w:bidi="ar-SA"/>
              </w:rPr>
            </w:pPr>
            <w:r>
              <w:rPr>
                <w:rFonts w:hint="eastAsia" w:ascii="宋体" w:hAnsi="宋体" w:eastAsia="宋体" w:cs="宋体"/>
                <w:b w:val="0"/>
                <w:sz w:val="22"/>
                <w:szCs w:val="22"/>
                <w:highlight w:val="none"/>
                <w:lang w:val="en-US" w:eastAsia="zh-CN" w:bidi="ar-SA"/>
              </w:rPr>
              <w:t>8</w:t>
            </w:r>
          </w:p>
        </w:tc>
        <w:tc>
          <w:tcPr>
            <w:tcW w:w="1238" w:type="dxa"/>
            <w:vMerge w:val="restart"/>
            <w:noWrap w:val="0"/>
            <w:vAlign w:val="center"/>
          </w:tcPr>
          <w:p w14:paraId="6F9C4AFB">
            <w:pPr>
              <w:widowControl w:val="0"/>
              <w:spacing w:line="360" w:lineRule="auto"/>
              <w:jc w:val="center"/>
              <w:rPr>
                <w:rFonts w:hint="eastAsia" w:ascii="宋体" w:hAnsi="宋体" w:eastAsia="宋体" w:cs="宋体"/>
                <w:b w:val="0"/>
                <w:kern w:val="0"/>
                <w:sz w:val="22"/>
                <w:szCs w:val="22"/>
                <w:highlight w:val="none"/>
                <w:lang w:bidi="ar-SA"/>
              </w:rPr>
            </w:pPr>
            <w:r>
              <w:rPr>
                <w:rFonts w:hint="eastAsia" w:ascii="宋体" w:hAnsi="宋体" w:eastAsia="宋体" w:cs="宋体"/>
                <w:b w:val="0"/>
                <w:kern w:val="0"/>
                <w:sz w:val="22"/>
                <w:szCs w:val="22"/>
                <w:highlight w:val="none"/>
                <w:lang w:val="en-US" w:eastAsia="zh-CN" w:bidi="ar-SA"/>
              </w:rPr>
              <w:t>整体施工方案</w:t>
            </w:r>
          </w:p>
        </w:tc>
        <w:tc>
          <w:tcPr>
            <w:tcW w:w="7227" w:type="dxa"/>
            <w:gridSpan w:val="2"/>
            <w:noWrap w:val="0"/>
            <w:vAlign w:val="center"/>
          </w:tcPr>
          <w:p w14:paraId="187C7F9E">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根据响应人提交的施工组织方案综合评定，方案包含但不限于施工工序、施工、安装难点保障措施、质量保证措施及其他内容进行打分。</w:t>
            </w:r>
            <w:r>
              <w:rPr>
                <w:rFonts w:hint="eastAsia" w:ascii="宋体" w:hAnsi="宋体" w:eastAsia="宋体" w:cs="宋体"/>
                <w:sz w:val="22"/>
                <w:szCs w:val="22"/>
                <w:highlight w:val="none"/>
                <w:lang w:bidi="ar-SA"/>
              </w:rPr>
              <w:t>（评分范围</w:t>
            </w:r>
            <w:r>
              <w:rPr>
                <w:rFonts w:hint="eastAsia" w:ascii="宋体" w:hAnsi="宋体" w:eastAsia="宋体" w:cs="宋体"/>
                <w:sz w:val="22"/>
                <w:szCs w:val="22"/>
                <w:highlight w:val="none"/>
                <w:lang w:val="en-US" w:eastAsia="zh-CN" w:bidi="ar-SA"/>
              </w:rPr>
              <w:t>4，</w:t>
            </w:r>
            <w:r>
              <w:rPr>
                <w:rFonts w:hint="eastAsia" w:ascii="宋体" w:hAnsi="宋体" w:eastAsia="宋体" w:cs="宋体"/>
                <w:sz w:val="22"/>
                <w:szCs w:val="22"/>
                <w:highlight w:val="none"/>
                <w:lang w:bidi="ar-SA"/>
              </w:rPr>
              <w:t>3</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2</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1</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0）</w:t>
            </w:r>
          </w:p>
        </w:tc>
        <w:tc>
          <w:tcPr>
            <w:tcW w:w="924" w:type="dxa"/>
            <w:noWrap w:val="0"/>
            <w:vAlign w:val="center"/>
          </w:tcPr>
          <w:p w14:paraId="117777D2">
            <w:pPr>
              <w:pStyle w:val="69"/>
              <w:adjustRightIn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bidi="ar-SA"/>
              </w:rPr>
              <w:t>分</w:t>
            </w:r>
          </w:p>
        </w:tc>
      </w:tr>
      <w:tr w14:paraId="5C7F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93" w:type="dxa"/>
            <w:vMerge w:val="continue"/>
            <w:noWrap w:val="0"/>
            <w:vAlign w:val="center"/>
          </w:tcPr>
          <w:p w14:paraId="53A943ED">
            <w:pPr>
              <w:rPr>
                <w:rFonts w:hint="eastAsia" w:ascii="宋体" w:hAnsi="宋体" w:eastAsia="宋体" w:cs="宋体"/>
                <w:sz w:val="22"/>
                <w:szCs w:val="22"/>
              </w:rPr>
            </w:pPr>
          </w:p>
        </w:tc>
        <w:tc>
          <w:tcPr>
            <w:tcW w:w="1238" w:type="dxa"/>
            <w:vMerge w:val="continue"/>
            <w:noWrap w:val="0"/>
            <w:vAlign w:val="center"/>
          </w:tcPr>
          <w:p w14:paraId="3FBFF838">
            <w:pPr>
              <w:rPr>
                <w:rFonts w:hint="eastAsia" w:ascii="宋体" w:hAnsi="宋体" w:eastAsia="宋体" w:cs="宋体"/>
                <w:sz w:val="22"/>
                <w:szCs w:val="22"/>
              </w:rPr>
            </w:pPr>
          </w:p>
        </w:tc>
        <w:tc>
          <w:tcPr>
            <w:tcW w:w="7227" w:type="dxa"/>
            <w:gridSpan w:val="2"/>
            <w:noWrap w:val="0"/>
            <w:vAlign w:val="center"/>
          </w:tcPr>
          <w:p w14:paraId="5500E2E0">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根据响应人提交的安全方案综合评定，方案包含但不限于现场水电气、整体围护方案、现场施工纪律、防火、防坠落、防跌落等措施、吊装机械现场使用安全措施等内容进行打分。</w:t>
            </w:r>
            <w:r>
              <w:rPr>
                <w:rFonts w:hint="eastAsia" w:ascii="宋体" w:hAnsi="宋体" w:eastAsia="宋体" w:cs="宋体"/>
                <w:sz w:val="22"/>
                <w:szCs w:val="22"/>
                <w:highlight w:val="none"/>
                <w:lang w:bidi="ar-SA"/>
              </w:rPr>
              <w:t>（评分范围</w:t>
            </w:r>
            <w:r>
              <w:rPr>
                <w:rFonts w:hint="eastAsia" w:ascii="宋体" w:hAnsi="宋体" w:eastAsia="宋体" w:cs="宋体"/>
                <w:sz w:val="22"/>
                <w:szCs w:val="22"/>
                <w:highlight w:val="none"/>
                <w:lang w:val="en-US" w:eastAsia="zh-CN" w:bidi="ar-SA"/>
              </w:rPr>
              <w:t>4，</w:t>
            </w:r>
            <w:r>
              <w:rPr>
                <w:rFonts w:hint="eastAsia" w:ascii="宋体" w:hAnsi="宋体" w:eastAsia="宋体" w:cs="宋体"/>
                <w:sz w:val="22"/>
                <w:szCs w:val="22"/>
                <w:highlight w:val="none"/>
                <w:lang w:bidi="ar-SA"/>
              </w:rPr>
              <w:t>3</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2</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1</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0）</w:t>
            </w:r>
          </w:p>
        </w:tc>
        <w:tc>
          <w:tcPr>
            <w:tcW w:w="924" w:type="dxa"/>
            <w:noWrap w:val="0"/>
            <w:vAlign w:val="center"/>
          </w:tcPr>
          <w:p w14:paraId="7BFBA029">
            <w:pPr>
              <w:pStyle w:val="69"/>
              <w:adjustRightInd/>
              <w:spacing w:line="360" w:lineRule="auto"/>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bidi="ar-SA"/>
              </w:rPr>
              <w:t>分</w:t>
            </w:r>
          </w:p>
        </w:tc>
      </w:tr>
      <w:tr w14:paraId="393E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3" w:type="dxa"/>
            <w:noWrap w:val="0"/>
            <w:vAlign w:val="center"/>
          </w:tcPr>
          <w:p w14:paraId="2640762A">
            <w:pPr>
              <w:widowControl/>
              <w:adjustRightInd/>
              <w:spacing w:line="360" w:lineRule="auto"/>
              <w:jc w:val="center"/>
              <w:rPr>
                <w:rFonts w:hint="default" w:ascii="宋体" w:hAnsi="宋体" w:eastAsia="宋体" w:cs="宋体"/>
                <w:b w:val="0"/>
                <w:sz w:val="22"/>
                <w:szCs w:val="22"/>
                <w:highlight w:val="none"/>
                <w:lang w:val="en-US" w:eastAsia="zh-CN" w:bidi="ar-SA"/>
              </w:rPr>
            </w:pPr>
            <w:r>
              <w:rPr>
                <w:rFonts w:hint="eastAsia" w:ascii="宋体" w:hAnsi="宋体" w:cs="宋体"/>
                <w:b w:val="0"/>
                <w:sz w:val="22"/>
                <w:szCs w:val="22"/>
                <w:highlight w:val="none"/>
                <w:lang w:val="en-US" w:eastAsia="zh-CN" w:bidi="ar-SA"/>
              </w:rPr>
              <w:t>9</w:t>
            </w:r>
          </w:p>
        </w:tc>
        <w:tc>
          <w:tcPr>
            <w:tcW w:w="1238" w:type="dxa"/>
            <w:noWrap w:val="0"/>
            <w:vAlign w:val="center"/>
          </w:tcPr>
          <w:p w14:paraId="10CD5960">
            <w:pPr>
              <w:widowControl w:val="0"/>
              <w:spacing w:line="360" w:lineRule="auto"/>
              <w:jc w:val="center"/>
              <w:rPr>
                <w:rFonts w:hint="eastAsia" w:ascii="宋体" w:hAnsi="宋体" w:eastAsia="宋体" w:cs="宋体"/>
                <w:b w:val="0"/>
                <w:kern w:val="0"/>
                <w:sz w:val="22"/>
                <w:szCs w:val="22"/>
                <w:highlight w:val="none"/>
                <w:lang w:val="en-US" w:eastAsia="zh-CN" w:bidi="ar-SA"/>
              </w:rPr>
            </w:pPr>
            <w:r>
              <w:rPr>
                <w:rFonts w:hint="eastAsia" w:ascii="宋体" w:hAnsi="宋体" w:eastAsia="宋体" w:cs="宋体"/>
                <w:b w:val="0"/>
                <w:kern w:val="0"/>
                <w:sz w:val="22"/>
                <w:szCs w:val="22"/>
                <w:highlight w:val="none"/>
                <w:lang w:val="en-US" w:eastAsia="zh-CN" w:bidi="ar-SA"/>
              </w:rPr>
              <w:t>建筑施工图方案</w:t>
            </w:r>
          </w:p>
        </w:tc>
        <w:tc>
          <w:tcPr>
            <w:tcW w:w="7227" w:type="dxa"/>
            <w:gridSpan w:val="2"/>
            <w:noWrap w:val="0"/>
            <w:vAlign w:val="center"/>
          </w:tcPr>
          <w:p w14:paraId="3666D404">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b/>
                <w:bCs/>
                <w:color w:val="000000"/>
                <w:sz w:val="22"/>
                <w:szCs w:val="22"/>
                <w:highlight w:val="none"/>
                <w:lang w:val="en-US" w:eastAsia="zh-CN" w:bidi="ar-SA"/>
              </w:rPr>
            </w:pPr>
            <w:r>
              <w:rPr>
                <w:rFonts w:hint="eastAsia" w:ascii="宋体" w:hAnsi="宋体" w:eastAsia="宋体" w:cs="宋体"/>
                <w:color w:val="000000"/>
                <w:sz w:val="22"/>
                <w:szCs w:val="22"/>
                <w:highlight w:val="none"/>
                <w:lang w:val="en-US" w:eastAsia="zh-CN" w:bidi="ar-SA"/>
              </w:rPr>
              <w:t>根据投标人自行踏勘，结合现场实际，提供针对本项目</w:t>
            </w:r>
            <w:r>
              <w:rPr>
                <w:rFonts w:hint="eastAsia" w:ascii="宋体" w:hAnsi="宋体" w:cs="宋体"/>
                <w:color w:val="000000"/>
                <w:sz w:val="22"/>
                <w:szCs w:val="22"/>
                <w:highlight w:val="none"/>
                <w:lang w:val="en-US" w:eastAsia="zh-CN" w:bidi="ar-SA"/>
              </w:rPr>
              <w:t>的</w:t>
            </w:r>
            <w:r>
              <w:rPr>
                <w:rFonts w:hint="eastAsia" w:ascii="宋体" w:hAnsi="宋体" w:eastAsia="宋体" w:cs="宋体"/>
                <w:color w:val="000000"/>
                <w:sz w:val="22"/>
                <w:szCs w:val="22"/>
                <w:highlight w:val="none"/>
                <w:lang w:val="en-US" w:eastAsia="zh-CN" w:bidi="ar-SA"/>
              </w:rPr>
              <w:t>设计建筑图、设计结构图和设计说明等设计蓝图以及设计单位资质、设计团队人员资格进行综合打分，未提供设计蓝图不得分。</w:t>
            </w:r>
            <w:r>
              <w:rPr>
                <w:rFonts w:hint="eastAsia" w:ascii="宋体" w:hAnsi="宋体" w:eastAsia="宋体" w:cs="宋体"/>
                <w:sz w:val="22"/>
                <w:szCs w:val="22"/>
                <w:highlight w:val="none"/>
                <w:lang w:bidi="ar-SA"/>
              </w:rPr>
              <w:t>（评分范围</w:t>
            </w:r>
            <w:r>
              <w:rPr>
                <w:rFonts w:hint="eastAsia" w:ascii="宋体" w:hAnsi="宋体" w:eastAsia="宋体" w:cs="宋体"/>
                <w:sz w:val="22"/>
                <w:szCs w:val="22"/>
                <w:highlight w:val="none"/>
                <w:lang w:val="en-US" w:eastAsia="zh-CN" w:bidi="ar-SA"/>
              </w:rPr>
              <w:t>5，4，</w:t>
            </w:r>
            <w:r>
              <w:rPr>
                <w:rFonts w:hint="eastAsia" w:ascii="宋体" w:hAnsi="宋体" w:eastAsia="宋体" w:cs="宋体"/>
                <w:sz w:val="22"/>
                <w:szCs w:val="22"/>
                <w:highlight w:val="none"/>
                <w:lang w:bidi="ar-SA"/>
              </w:rPr>
              <w:t>3</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2</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1</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0）</w:t>
            </w:r>
          </w:p>
        </w:tc>
        <w:tc>
          <w:tcPr>
            <w:tcW w:w="924" w:type="dxa"/>
            <w:noWrap w:val="0"/>
            <w:vAlign w:val="center"/>
          </w:tcPr>
          <w:p w14:paraId="6D5C91FE">
            <w:pPr>
              <w:pStyle w:val="69"/>
              <w:adjustRightIn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bidi="ar-SA"/>
              </w:rPr>
              <w:t>分</w:t>
            </w:r>
          </w:p>
        </w:tc>
      </w:tr>
      <w:tr w14:paraId="55F6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noWrap w:val="0"/>
            <w:vAlign w:val="center"/>
          </w:tcPr>
          <w:p w14:paraId="788618D6">
            <w:pPr>
              <w:widowControl/>
              <w:adjustRightInd/>
              <w:spacing w:line="360" w:lineRule="auto"/>
              <w:jc w:val="center"/>
              <w:rPr>
                <w:rFonts w:hint="default" w:ascii="宋体" w:hAnsi="宋体" w:eastAsia="宋体" w:cs="宋体"/>
                <w:b w:val="0"/>
                <w:sz w:val="22"/>
                <w:szCs w:val="22"/>
                <w:highlight w:val="none"/>
                <w:lang w:val="en-US" w:eastAsia="zh-CN" w:bidi="ar-SA"/>
              </w:rPr>
            </w:pPr>
            <w:r>
              <w:rPr>
                <w:rFonts w:hint="eastAsia" w:ascii="宋体" w:hAnsi="宋体" w:cs="宋体"/>
                <w:b w:val="0"/>
                <w:sz w:val="22"/>
                <w:szCs w:val="22"/>
                <w:highlight w:val="none"/>
                <w:lang w:val="en-US" w:eastAsia="zh-CN" w:bidi="ar-SA"/>
              </w:rPr>
              <w:t>10</w:t>
            </w:r>
          </w:p>
        </w:tc>
        <w:tc>
          <w:tcPr>
            <w:tcW w:w="1238" w:type="dxa"/>
            <w:noWrap w:val="0"/>
            <w:vAlign w:val="center"/>
          </w:tcPr>
          <w:p w14:paraId="6E5B38A2">
            <w:pPr>
              <w:widowControl w:val="0"/>
              <w:spacing w:line="360" w:lineRule="auto"/>
              <w:jc w:val="center"/>
              <w:rPr>
                <w:rFonts w:hint="eastAsia" w:ascii="宋体" w:hAnsi="宋体" w:eastAsia="宋体" w:cs="宋体"/>
                <w:b w:val="0"/>
                <w:kern w:val="0"/>
                <w:sz w:val="22"/>
                <w:szCs w:val="22"/>
                <w:highlight w:val="none"/>
                <w:lang w:val="en-US" w:eastAsia="zh-CN" w:bidi="ar-SA"/>
              </w:rPr>
            </w:pPr>
            <w:r>
              <w:rPr>
                <w:rFonts w:hint="eastAsia" w:ascii="宋体" w:hAnsi="宋体" w:eastAsia="宋体" w:cs="宋体"/>
                <w:b w:val="0"/>
                <w:kern w:val="0"/>
                <w:sz w:val="22"/>
                <w:szCs w:val="22"/>
                <w:highlight w:val="none"/>
                <w:lang w:val="en-US" w:eastAsia="zh-CN" w:bidi="ar-SA"/>
              </w:rPr>
              <w:t>售后服务</w:t>
            </w:r>
          </w:p>
        </w:tc>
        <w:tc>
          <w:tcPr>
            <w:tcW w:w="7227" w:type="dxa"/>
            <w:gridSpan w:val="2"/>
            <w:noWrap w:val="0"/>
            <w:vAlign w:val="center"/>
          </w:tcPr>
          <w:p w14:paraId="2E0B39F1">
            <w:pPr>
              <w:pStyle w:val="9"/>
              <w:widowControl w:val="0"/>
              <w:tabs>
                <w:tab w:val="left" w:pos="482"/>
                <w:tab w:val="left" w:pos="2183"/>
                <w:tab w:val="left" w:pos="3884"/>
                <w:tab w:val="left" w:pos="5585"/>
              </w:tabs>
              <w:spacing w:after="0" w:line="360" w:lineRule="auto"/>
              <w:ind w:left="0" w:leftChars="0" w:firstLine="0" w:firstLineChars="0"/>
              <w:rPr>
                <w:rFonts w:hint="eastAsia" w:ascii="宋体" w:hAnsi="宋体" w:eastAsia="宋体" w:cs="宋体"/>
                <w:color w:val="000000"/>
                <w:sz w:val="22"/>
                <w:szCs w:val="22"/>
                <w:highlight w:val="none"/>
                <w:lang w:val="en-US" w:eastAsia="zh-CN" w:bidi="ar-SA"/>
              </w:rPr>
            </w:pPr>
            <w:bookmarkStart w:id="23" w:name="_GoBack"/>
            <w:r>
              <w:rPr>
                <w:rFonts w:hint="eastAsia" w:ascii="宋体" w:hAnsi="宋体" w:eastAsia="宋体" w:cs="宋体"/>
                <w:color w:val="000000"/>
                <w:sz w:val="22"/>
                <w:szCs w:val="22"/>
                <w:highlight w:val="none"/>
                <w:lang w:val="en-US" w:eastAsia="zh-CN" w:bidi="ar-SA"/>
              </w:rPr>
              <w:t>响应人提供售后人员配置、故障到场承诺时间、一般故障和特殊故障清除响应时间、电梯服务方案等内容对其售后服务能力进行打分。</w:t>
            </w:r>
            <w:r>
              <w:rPr>
                <w:rFonts w:hint="eastAsia" w:ascii="宋体" w:hAnsi="宋体" w:eastAsia="宋体" w:cs="宋体"/>
                <w:sz w:val="22"/>
                <w:szCs w:val="22"/>
                <w:highlight w:val="none"/>
                <w:lang w:bidi="ar-SA"/>
              </w:rPr>
              <w:t>（评分范围</w:t>
            </w:r>
            <w:r>
              <w:rPr>
                <w:rFonts w:hint="eastAsia" w:ascii="宋体" w:hAnsi="宋体" w:eastAsia="宋体" w:cs="宋体"/>
                <w:sz w:val="22"/>
                <w:szCs w:val="22"/>
                <w:highlight w:val="none"/>
                <w:lang w:val="en-US" w:eastAsia="zh-CN" w:bidi="ar-SA"/>
              </w:rPr>
              <w:t>4，</w:t>
            </w:r>
            <w:r>
              <w:rPr>
                <w:rFonts w:hint="eastAsia" w:ascii="宋体" w:hAnsi="宋体" w:eastAsia="宋体" w:cs="宋体"/>
                <w:sz w:val="22"/>
                <w:szCs w:val="22"/>
                <w:highlight w:val="none"/>
                <w:lang w:bidi="ar-SA"/>
              </w:rPr>
              <w:t>3</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2</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1</w:t>
            </w:r>
            <w:r>
              <w:rPr>
                <w:rFonts w:hint="eastAsia" w:ascii="宋体" w:hAnsi="宋体" w:eastAsia="宋体" w:cs="宋体"/>
                <w:sz w:val="22"/>
                <w:szCs w:val="22"/>
                <w:highlight w:val="none"/>
                <w:lang w:eastAsia="zh-CN" w:bidi="ar-SA"/>
              </w:rPr>
              <w:t>，</w:t>
            </w:r>
            <w:r>
              <w:rPr>
                <w:rFonts w:hint="eastAsia" w:ascii="宋体" w:hAnsi="宋体" w:eastAsia="宋体" w:cs="宋体"/>
                <w:sz w:val="22"/>
                <w:szCs w:val="22"/>
                <w:highlight w:val="none"/>
                <w:lang w:bidi="ar-SA"/>
              </w:rPr>
              <w:t>0）</w:t>
            </w:r>
            <w:bookmarkEnd w:id="23"/>
          </w:p>
        </w:tc>
        <w:tc>
          <w:tcPr>
            <w:tcW w:w="924" w:type="dxa"/>
            <w:noWrap w:val="0"/>
            <w:vAlign w:val="center"/>
          </w:tcPr>
          <w:p w14:paraId="36BBD7E8">
            <w:pPr>
              <w:pStyle w:val="69"/>
              <w:adjustRightInd/>
              <w:spacing w:line="360" w:lineRule="auto"/>
              <w:jc w:val="center"/>
              <w:rPr>
                <w:rFonts w:hint="eastAsia" w:ascii="宋体" w:hAnsi="宋体" w:eastAsia="宋体" w:cs="宋体"/>
                <w:color w:val="auto"/>
                <w:sz w:val="22"/>
                <w:szCs w:val="22"/>
                <w:highlight w:val="none"/>
                <w:lang w:bidi="ar-SA"/>
              </w:rPr>
            </w:pP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bidi="ar-SA"/>
              </w:rPr>
              <w:t>分</w:t>
            </w:r>
          </w:p>
        </w:tc>
      </w:tr>
    </w:tbl>
    <w:p w14:paraId="1CC0FAB9">
      <w:pPr>
        <w:rPr>
          <w:rFonts w:hint="eastAsia"/>
          <w:lang w:val="en-US" w:eastAsia="zh-CN"/>
        </w:rPr>
      </w:pPr>
    </w:p>
    <w:p w14:paraId="33A4206E">
      <w:pPr>
        <w:pStyle w:val="15"/>
        <w:adjustRightInd w:val="0"/>
        <w:snapToGrid w:val="0"/>
        <w:spacing w:line="360" w:lineRule="auto"/>
        <w:ind w:firstLine="0"/>
        <w:rPr>
          <w:rFonts w:hint="eastAsia" w:hAnsi="宋体" w:cs="宋体"/>
          <w:b/>
          <w:bCs/>
          <w:color w:val="auto"/>
          <w:sz w:val="22"/>
          <w:szCs w:val="22"/>
          <w:highlight w:val="none"/>
        </w:rPr>
      </w:pPr>
      <w:r>
        <w:rPr>
          <w:rFonts w:hint="eastAsia" w:hAnsi="宋体" w:cs="宋体"/>
          <w:b/>
          <w:bCs/>
          <w:color w:val="auto"/>
          <w:sz w:val="22"/>
          <w:szCs w:val="22"/>
          <w:highlight w:val="none"/>
        </w:rPr>
        <w:t>三、说明</w:t>
      </w:r>
    </w:p>
    <w:p w14:paraId="6E9002D1">
      <w:pPr>
        <w:pStyle w:val="15"/>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1、每个供应商最终得分=技术资信部分分值（所有评标委员会成员的算术平均值）＋商务报价部分分值。</w:t>
      </w:r>
    </w:p>
    <w:p w14:paraId="3DFE2E57">
      <w:pPr>
        <w:pStyle w:val="15"/>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104B94FA">
      <w:pPr>
        <w:pStyle w:val="15"/>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3、所有分值计算保留小数点后两位，小数点后三位四舍五入。</w:t>
      </w:r>
    </w:p>
    <w:p w14:paraId="00E1576D">
      <w:pPr>
        <w:pStyle w:val="15"/>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4、评标过程中遇到特殊情况，由评标委员会遵循公开、公正原则，采取投票方式按照少数服从多数原则决定。</w:t>
      </w:r>
    </w:p>
    <w:p w14:paraId="262F00A8">
      <w:pPr>
        <w:pStyle w:val="15"/>
        <w:adjustRightInd w:val="0"/>
        <w:snapToGrid w:val="0"/>
        <w:spacing w:line="360" w:lineRule="auto"/>
        <w:rPr>
          <w:rFonts w:hAnsi="宋体" w:cs="宋体"/>
          <w:color w:val="auto"/>
          <w:sz w:val="22"/>
          <w:szCs w:val="22"/>
          <w:highlight w:val="none"/>
        </w:rPr>
      </w:pPr>
      <w:r>
        <w:rPr>
          <w:rFonts w:hint="eastAsia" w:hAnsi="宋体" w:cs="宋体"/>
          <w:color w:val="auto"/>
          <w:sz w:val="22"/>
          <w:szCs w:val="22"/>
          <w:highlight w:val="none"/>
        </w:rPr>
        <w:t>参见本招标文件第三部分：“供应商须知” 中的相关内容，未尽事宜按有关法律规定处理。</w:t>
      </w:r>
    </w:p>
    <w:p w14:paraId="6BB8BFC4">
      <w:pPr>
        <w:rPr>
          <w:rFonts w:hint="eastAsia"/>
          <w:color w:val="auto"/>
          <w:highlight w:val="none"/>
        </w:rPr>
      </w:pPr>
    </w:p>
    <w:p w14:paraId="43587D5B">
      <w:pPr>
        <w:pStyle w:val="63"/>
        <w:widowControl w:val="0"/>
        <w:snapToGrid w:val="0"/>
        <w:spacing w:line="480" w:lineRule="exact"/>
        <w:jc w:val="both"/>
        <w:rPr>
          <w:rFonts w:ascii="方正小标宋简体" w:hAnsi="方正小标宋简体" w:eastAsia="方正小标宋简体" w:cs="方正小标宋简体"/>
          <w:color w:val="auto"/>
          <w:sz w:val="32"/>
          <w:szCs w:val="32"/>
          <w:highlight w:val="none"/>
        </w:rPr>
      </w:pPr>
    </w:p>
    <w:p w14:paraId="3895E7AC">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165C80E2">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5FBF5598">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0500F69D">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57AFFE01">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73192C3C">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5391C3F4">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6CEAD704">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5B1F6E45">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628EDEC4">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072EFE73">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7A4313D9">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5DDFCD92">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14FC10BB">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56EB4B2F">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4BFCED54">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447122C1">
      <w:pPr>
        <w:pStyle w:val="63"/>
        <w:widowControl w:val="0"/>
        <w:snapToGrid w:val="0"/>
        <w:spacing w:line="480" w:lineRule="exact"/>
        <w:jc w:val="center"/>
        <w:rPr>
          <w:rFonts w:ascii="方正小标宋简体" w:hAnsi="方正小标宋简体" w:eastAsia="方正小标宋简体" w:cs="方正小标宋简体"/>
          <w:color w:val="auto"/>
          <w:sz w:val="32"/>
          <w:szCs w:val="32"/>
          <w:highlight w:val="none"/>
        </w:rPr>
      </w:pPr>
    </w:p>
    <w:p w14:paraId="6D4B3A23">
      <w:pPr>
        <w:pStyle w:val="63"/>
        <w:widowControl w:val="0"/>
        <w:snapToGrid w:val="0"/>
        <w:spacing w:line="480" w:lineRule="exact"/>
        <w:jc w:val="both"/>
        <w:rPr>
          <w:rFonts w:ascii="方正小标宋简体" w:hAnsi="方正小标宋简体" w:eastAsia="方正小标宋简体" w:cs="方正小标宋简体"/>
          <w:color w:val="auto"/>
          <w:sz w:val="32"/>
          <w:szCs w:val="32"/>
          <w:highlight w:val="none"/>
        </w:rPr>
      </w:pPr>
    </w:p>
    <w:p w14:paraId="5C12ED11">
      <w:pPr>
        <w:pStyle w:val="63"/>
        <w:widowControl w:val="0"/>
        <w:snapToGrid w:val="0"/>
        <w:spacing w:line="4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国企采购活动现场确认声明书</w:t>
      </w:r>
    </w:p>
    <w:p w14:paraId="1DF54C53">
      <w:pPr>
        <w:pStyle w:val="63"/>
        <w:widowControl w:val="0"/>
        <w:snapToGrid w:val="0"/>
        <w:spacing w:line="480" w:lineRule="exact"/>
        <w:jc w:val="both"/>
        <w:rPr>
          <w:rFonts w:hint="default" w:ascii="仿宋" w:hAnsi="仿宋"/>
          <w:color w:val="auto"/>
          <w:szCs w:val="21"/>
          <w:highlight w:val="none"/>
        </w:rPr>
      </w:pPr>
      <w:r>
        <w:rPr>
          <w:rFonts w:hint="eastAsia" w:ascii="仿宋" w:hAnsi="仿宋"/>
          <w:color w:val="auto"/>
          <w:kern w:val="0"/>
          <w:szCs w:val="21"/>
          <w:highlight w:val="none"/>
          <w:u w:val="single"/>
          <w:lang w:eastAsia="zh-CN"/>
        </w:rPr>
        <w:t>浙江鲲扬工程项目管理有限公司</w:t>
      </w:r>
      <w:r>
        <w:rPr>
          <w:rFonts w:ascii="仿宋" w:hAnsi="仿宋"/>
          <w:color w:val="auto"/>
          <w:kern w:val="0"/>
          <w:szCs w:val="21"/>
          <w:highlight w:val="none"/>
          <w:u w:val="single"/>
        </w:rPr>
        <w:t>（采购组织机构名称）</w:t>
      </w:r>
      <w:r>
        <w:rPr>
          <w:rFonts w:ascii="仿宋" w:hAnsi="仿宋"/>
          <w:color w:val="auto"/>
          <w:kern w:val="0"/>
          <w:szCs w:val="21"/>
          <w:highlight w:val="none"/>
        </w:rPr>
        <w:t>：</w:t>
      </w:r>
    </w:p>
    <w:p w14:paraId="226F2B19">
      <w:pPr>
        <w:pStyle w:val="63"/>
        <w:widowControl w:val="0"/>
        <w:snapToGrid w:val="0"/>
        <w:spacing w:line="480" w:lineRule="exact"/>
        <w:ind w:firstLine="444" w:firstLineChars="200"/>
        <w:jc w:val="both"/>
        <w:rPr>
          <w:rFonts w:hint="default" w:hAnsi="宋体"/>
          <w:color w:val="auto"/>
          <w:spacing w:val="6"/>
          <w:szCs w:val="21"/>
          <w:highlight w:val="non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昆阳镇平师路保障房小区（二期）加装电梯采购项目</w:t>
      </w:r>
      <w:r>
        <w:rPr>
          <w:rFonts w:hAnsi="宋体"/>
          <w:color w:val="auto"/>
          <w:spacing w:val="6"/>
          <w:szCs w:val="21"/>
          <w:highlight w:val="none"/>
          <w:u w:val="single"/>
        </w:rPr>
        <w:t>（采购编号：</w:t>
      </w:r>
      <w:r>
        <w:rPr>
          <w:rFonts w:hint="eastAsia" w:hAnsi="宋体"/>
          <w:color w:val="auto"/>
          <w:spacing w:val="6"/>
          <w:szCs w:val="21"/>
          <w:highlight w:val="none"/>
          <w:u w:val="single"/>
          <w:lang w:eastAsia="zh-CN"/>
        </w:rPr>
        <w:t>PYCG260108005</w:t>
      </w:r>
      <w:r>
        <w:rPr>
          <w:rFonts w:hAnsi="宋体"/>
          <w:color w:val="auto"/>
          <w:spacing w:val="6"/>
          <w:szCs w:val="21"/>
          <w:highlight w:val="none"/>
          <w:u w:val="single"/>
        </w:rPr>
        <w:t>）</w:t>
      </w:r>
      <w:r>
        <w:rPr>
          <w:rFonts w:hAnsi="宋体"/>
          <w:color w:val="auto"/>
          <w:spacing w:val="6"/>
          <w:szCs w:val="21"/>
          <w:highlight w:val="none"/>
        </w:rPr>
        <w:t xml:space="preserve">国企采购活动，经与本单位法人代表（负责人）联系确认，现就有关公平竞争事项郑重声明如下： </w:t>
      </w:r>
    </w:p>
    <w:p w14:paraId="3827ABD5">
      <w:pPr>
        <w:pStyle w:val="49"/>
        <w:widowControl/>
        <w:numPr>
          <w:ilvl w:val="0"/>
          <w:numId w:val="8"/>
        </w:numPr>
        <w:snapToGrid w:val="0"/>
        <w:spacing w:line="480" w:lineRule="exact"/>
        <w:ind w:firstLine="396" w:firstLineChars="189"/>
        <w:rPr>
          <w:rFonts w:hint="default" w:ascii="宋体" w:hAnsi="宋体"/>
          <w:color w:val="auto"/>
          <w:kern w:val="0"/>
          <w:szCs w:val="21"/>
          <w:highlight w:val="none"/>
        </w:rPr>
      </w:pPr>
      <w:r>
        <w:rPr>
          <w:rFonts w:ascii="宋体" w:hAnsi="宋体"/>
          <w:color w:val="auto"/>
          <w:kern w:val="0"/>
          <w:szCs w:val="21"/>
          <w:highlight w:val="none"/>
        </w:rPr>
        <w:t xml:space="preserve">本单位与采购人之间 </w:t>
      </w:r>
      <w:r>
        <w:rPr>
          <w:rFonts w:ascii="宋体" w:hAnsi="宋体" w:cs="宋体"/>
          <w:color w:val="auto"/>
          <w:kern w:val="0"/>
          <w:szCs w:val="21"/>
          <w:highlight w:val="none"/>
        </w:rPr>
        <w:t>□</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w:t>
      </w:r>
      <w:r>
        <w:rPr>
          <w:rFonts w:ascii="宋体" w:hAnsi="宋体"/>
          <w:color w:val="auto"/>
          <w:kern w:val="0"/>
          <w:szCs w:val="21"/>
          <w:highlight w:val="none"/>
        </w:rPr>
        <w:t>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2CD25E3">
      <w:pPr>
        <w:pStyle w:val="49"/>
        <w:widowControl/>
        <w:snapToGrid w:val="0"/>
        <w:spacing w:line="480" w:lineRule="exact"/>
        <w:rPr>
          <w:rFonts w:hint="default"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0CB1D826">
      <w:pPr>
        <w:pStyle w:val="49"/>
        <w:widowControl/>
        <w:snapToGrid w:val="0"/>
        <w:spacing w:line="480" w:lineRule="exact"/>
        <w:rPr>
          <w:rFonts w:hint="default"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4E26894A">
      <w:pPr>
        <w:pStyle w:val="49"/>
        <w:widowControl/>
        <w:snapToGrid w:val="0"/>
        <w:spacing w:line="480" w:lineRule="exact"/>
        <w:rPr>
          <w:rFonts w:hint="default" w:ascii="宋体" w:hAnsi="宋体"/>
          <w:color w:val="auto"/>
          <w:kern w:val="0"/>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 xml:space="preserve">现已清楚知道参加本项目采购活动的其他所有供应商名称，本单位 </w:t>
      </w:r>
      <w:r>
        <w:rPr>
          <w:rFonts w:ascii="宋体" w:hAnsi="宋体" w:cs="宋体"/>
          <w:color w:val="auto"/>
          <w:kern w:val="0"/>
          <w:szCs w:val="21"/>
          <w:highlight w:val="none"/>
        </w:rPr>
        <w:t>□与其他所有供应商之间均</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w:t>
      </w:r>
      <w:r>
        <w:rPr>
          <w:rFonts w:ascii="宋体" w:hAnsi="宋体"/>
          <w:color w:val="auto"/>
          <w:kern w:val="0"/>
          <w:szCs w:val="21"/>
          <w:highlight w:val="none"/>
        </w:rPr>
        <w:t>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6F3FEDD">
      <w:pPr>
        <w:pStyle w:val="63"/>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201F0210">
      <w:pPr>
        <w:pStyle w:val="63"/>
        <w:widowControl w:val="0"/>
        <w:snapToGrid w:val="0"/>
        <w:spacing w:line="480" w:lineRule="exact"/>
        <w:jc w:val="both"/>
        <w:rPr>
          <w:rFonts w:hint="default" w:ascii="仿宋" w:hAnsi="仿宋"/>
          <w:color w:val="auto"/>
          <w:spacing w:val="6"/>
          <w:szCs w:val="21"/>
          <w:highlight w:val="none"/>
        </w:rPr>
      </w:pPr>
      <w:r>
        <w:rPr>
          <w:rFonts w:ascii="仿宋" w:hAnsi="仿宋"/>
          <w:color w:val="auto"/>
          <w:kern w:val="0"/>
          <w:szCs w:val="21"/>
          <w:highlight w:val="none"/>
        </w:rPr>
        <w:t xml:space="preserve">  B.法定代表人或负责人或实际控制人是夫妻关系</w:t>
      </w:r>
    </w:p>
    <w:p w14:paraId="679D9AB8">
      <w:pPr>
        <w:pStyle w:val="63"/>
        <w:widowControl w:val="0"/>
        <w:snapToGrid w:val="0"/>
        <w:spacing w:line="480" w:lineRule="exact"/>
        <w:jc w:val="both"/>
        <w:rPr>
          <w:rFonts w:hint="default" w:ascii="仿宋" w:hAnsi="仿宋"/>
          <w:color w:val="auto"/>
          <w:spacing w:val="6"/>
          <w:szCs w:val="21"/>
          <w:highlight w:val="none"/>
        </w:rPr>
      </w:pPr>
      <w:r>
        <w:rPr>
          <w:rFonts w:ascii="仿宋" w:hAnsi="仿宋"/>
          <w:color w:val="auto"/>
          <w:kern w:val="0"/>
          <w:szCs w:val="21"/>
          <w:highlight w:val="none"/>
        </w:rPr>
        <w:t xml:space="preserve">  C.法定代表人或负责人或实际控制人是直系血亲关系</w:t>
      </w:r>
    </w:p>
    <w:p w14:paraId="3C7C9680">
      <w:pPr>
        <w:pStyle w:val="63"/>
        <w:widowControl w:val="0"/>
        <w:snapToGrid w:val="0"/>
        <w:spacing w:line="480" w:lineRule="exact"/>
        <w:jc w:val="both"/>
        <w:rPr>
          <w:rFonts w:hint="default" w:ascii="仿宋" w:hAnsi="仿宋"/>
          <w:color w:val="auto"/>
          <w:spacing w:val="6"/>
          <w:szCs w:val="21"/>
          <w:highlight w:val="none"/>
        </w:rPr>
      </w:pPr>
      <w:r>
        <w:rPr>
          <w:rFonts w:ascii="仿宋" w:hAnsi="仿宋"/>
          <w:color w:val="auto"/>
          <w:kern w:val="0"/>
          <w:szCs w:val="21"/>
          <w:highlight w:val="none"/>
        </w:rPr>
        <w:t xml:space="preserve">  D.法定代表人或负责人或实际控制人存在三代以内旁系血亲关系</w:t>
      </w:r>
    </w:p>
    <w:p w14:paraId="5700146A">
      <w:pPr>
        <w:pStyle w:val="63"/>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41EF4E48">
      <w:pPr>
        <w:pStyle w:val="63"/>
        <w:widowControl w:val="0"/>
        <w:snapToGrid w:val="0"/>
        <w:spacing w:line="480" w:lineRule="exact"/>
        <w:jc w:val="both"/>
        <w:rPr>
          <w:rFonts w:hint="default"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7CCDABD1">
      <w:pPr>
        <w:pStyle w:val="63"/>
        <w:widowControl w:val="0"/>
        <w:snapToGrid w:val="0"/>
        <w:spacing w:line="480" w:lineRule="exact"/>
        <w:jc w:val="both"/>
        <w:outlineLvl w:val="0"/>
        <w:rPr>
          <w:rFonts w:hint="default"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5E88F030">
      <w:pPr>
        <w:pStyle w:val="63"/>
        <w:widowControl w:val="0"/>
        <w:snapToGrid w:val="0"/>
        <w:spacing w:line="480" w:lineRule="exact"/>
        <w:jc w:val="both"/>
        <w:rPr>
          <w:rFonts w:hint="default" w:ascii="仿宋" w:hAnsi="仿宋"/>
          <w:color w:val="auto"/>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081FB5AD">
      <w:pPr>
        <w:pStyle w:val="63"/>
        <w:widowControl w:val="0"/>
        <w:snapToGrid w:val="0"/>
        <w:spacing w:line="480" w:lineRule="exact"/>
        <w:jc w:val="both"/>
        <w:rPr>
          <w:rFonts w:hint="default" w:ascii="仿宋" w:hAnsi="仿宋"/>
          <w:color w:val="auto"/>
          <w:spacing w:val="6"/>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20D2C390">
      <w:pPr>
        <w:pStyle w:val="49"/>
        <w:widowControl/>
        <w:numPr>
          <w:ilvl w:val="0"/>
          <w:numId w:val="9"/>
        </w:numPr>
        <w:snapToGrid w:val="0"/>
        <w:spacing w:line="480" w:lineRule="exact"/>
        <w:ind w:firstLine="396" w:firstLineChars="189"/>
        <w:rPr>
          <w:rFonts w:hint="default" w:ascii="仿宋" w:hAnsi="仿宋"/>
          <w:color w:val="auto"/>
          <w:kern w:val="0"/>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严格遵守国企采购法律法规和现场纪律。</w:t>
      </w:r>
    </w:p>
    <w:p w14:paraId="78F37F92">
      <w:pPr>
        <w:pStyle w:val="49"/>
        <w:widowControl/>
        <w:numPr>
          <w:ilvl w:val="0"/>
          <w:numId w:val="9"/>
        </w:numPr>
        <w:snapToGrid w:val="0"/>
        <w:spacing w:line="480" w:lineRule="exact"/>
        <w:ind w:firstLine="396" w:firstLineChars="189"/>
        <w:rPr>
          <w:rFonts w:hint="default"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hint="default" w:ascii="仿宋" w:hAnsi="仿宋"/>
          <w:color w:val="auto"/>
          <w:kern w:val="0"/>
          <w:szCs w:val="21"/>
          <w:highlight w:val="none"/>
          <w:u w:val="single"/>
        </w:rPr>
        <w:t xml:space="preserve">  </w:t>
      </w:r>
      <w:r>
        <w:rPr>
          <w:rFonts w:ascii="仿宋" w:hAnsi="仿宋"/>
          <w:color w:val="auto"/>
          <w:kern w:val="0"/>
          <w:szCs w:val="21"/>
          <w:highlight w:val="none"/>
        </w:rPr>
        <w:t>项利害关系</w:t>
      </w:r>
    </w:p>
    <w:p w14:paraId="7A838805">
      <w:pPr>
        <w:pStyle w:val="63"/>
        <w:widowControl w:val="0"/>
        <w:snapToGrid w:val="0"/>
        <w:spacing w:line="480" w:lineRule="exact"/>
        <w:ind w:firstLine="5040" w:firstLineChars="2400"/>
        <w:jc w:val="both"/>
        <w:rPr>
          <w:rFonts w:hint="default" w:ascii="仿宋" w:hAnsi="仿宋"/>
          <w:color w:val="auto"/>
          <w:szCs w:val="21"/>
          <w:highlight w:val="none"/>
        </w:rPr>
      </w:pPr>
      <w:r>
        <w:rPr>
          <w:rFonts w:ascii="仿宋" w:hAnsi="仿宋"/>
          <w:color w:val="auto"/>
          <w:szCs w:val="21"/>
          <w:highlight w:val="none"/>
        </w:rPr>
        <w:t>（供应商代表签名）</w:t>
      </w:r>
    </w:p>
    <w:p w14:paraId="7BD0A210">
      <w:pPr>
        <w:pStyle w:val="63"/>
        <w:widowControl w:val="0"/>
        <w:snapToGrid w:val="0"/>
        <w:spacing w:line="480" w:lineRule="exact"/>
        <w:ind w:firstLine="420" w:firstLineChars="200"/>
        <w:jc w:val="both"/>
        <w:rPr>
          <w:rFonts w:hint="default"/>
          <w:color w:val="auto"/>
          <w:highlight w:val="none"/>
        </w:rPr>
      </w:pPr>
      <w:r>
        <w:rPr>
          <w:rFonts w:ascii="仿宋" w:hAnsi="仿宋"/>
          <w:color w:val="auto"/>
          <w:szCs w:val="21"/>
          <w:highlight w:val="none"/>
        </w:rPr>
        <w:t xml:space="preserve">                                              年  月   日</w:t>
      </w:r>
    </w:p>
    <w:p w14:paraId="4598BD94">
      <w:pPr>
        <w:snapToGrid w:val="0"/>
        <w:ind w:firstLine="442" w:firstLineChars="200"/>
        <w:rPr>
          <w:rFonts w:ascii="宋体" w:hAnsi="宋体"/>
          <w:b/>
          <w:bCs/>
          <w:color w:val="auto"/>
          <w:sz w:val="22"/>
          <w:highlight w:val="none"/>
        </w:rPr>
      </w:pPr>
    </w:p>
    <w:p w14:paraId="5C57D871">
      <w:pPr>
        <w:snapToGrid w:val="0"/>
        <w:ind w:firstLine="442" w:firstLineChars="200"/>
        <w:rPr>
          <w:rFonts w:ascii="宋体" w:hAnsi="宋体"/>
          <w:b/>
          <w:bCs/>
          <w:color w:val="auto"/>
          <w:sz w:val="22"/>
          <w:highlight w:val="none"/>
        </w:rPr>
      </w:pPr>
      <w:r>
        <w:rPr>
          <w:rFonts w:hint="eastAsia" w:ascii="宋体" w:hAnsi="宋体"/>
          <w:b/>
          <w:bCs/>
          <w:color w:val="auto"/>
          <w:sz w:val="22"/>
          <w:highlight w:val="none"/>
        </w:rPr>
        <w:t>注：投标文件解密结束后，各投标供应商签署《国企采购活动现场确认声明书》，并在15分钟内以扫描件方式发送至代理机构邮箱：</w:t>
      </w:r>
      <w:r>
        <w:rPr>
          <w:rFonts w:hint="eastAsia" w:ascii="宋体" w:hAnsi="宋体"/>
          <w:b/>
          <w:bCs/>
          <w:color w:val="auto"/>
          <w:sz w:val="22"/>
          <w:highlight w:val="none"/>
          <w:lang w:eastAsia="zh-CN"/>
        </w:rPr>
        <w:t>303311421</w:t>
      </w:r>
      <w:r>
        <w:rPr>
          <w:rFonts w:hint="eastAsia" w:ascii="宋体" w:hAnsi="宋体"/>
          <w:b/>
          <w:bCs/>
          <w:color w:val="auto"/>
          <w:sz w:val="22"/>
          <w:highlight w:val="none"/>
        </w:rPr>
        <w:t>@qq.com。</w:t>
      </w:r>
    </w:p>
    <w:p w14:paraId="20057133">
      <w:pPr>
        <w:pStyle w:val="12"/>
        <w:spacing w:before="120" w:after="120"/>
        <w:rPr>
          <w:color w:val="auto"/>
          <w:highlight w:val="none"/>
        </w:rPr>
        <w:sectPr>
          <w:pgSz w:w="11907" w:h="16840"/>
          <w:pgMar w:top="1440" w:right="1106" w:bottom="1440" w:left="1157" w:header="720" w:footer="720" w:gutter="0"/>
          <w:pgBorders>
            <w:top w:val="none" w:sz="0" w:space="0"/>
            <w:left w:val="none" w:sz="0" w:space="0"/>
            <w:bottom w:val="none" w:sz="0" w:space="0"/>
            <w:right w:val="none" w:sz="0" w:space="0"/>
          </w:pgBorders>
          <w:cols w:space="720" w:num="1"/>
          <w:docGrid w:linePitch="312" w:charSpace="0"/>
        </w:sectPr>
      </w:pPr>
    </w:p>
    <w:p w14:paraId="3391B18E">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22D1DC57">
      <w:pPr>
        <w:adjustRightInd w:val="0"/>
        <w:snapToGrid w:val="0"/>
        <w:spacing w:before="240" w:beforeLines="100" w:line="360" w:lineRule="auto"/>
        <w:rPr>
          <w:rFonts w:ascii="宋体" w:hAnsi="宋体" w:cs="宋体"/>
          <w:bCs/>
          <w:color w:val="auto"/>
          <w:szCs w:val="21"/>
          <w:highlight w:val="none"/>
        </w:rPr>
      </w:pPr>
      <w:r>
        <w:rPr>
          <w:rFonts w:hint="eastAsia" w:ascii="宋体" w:hAnsi="宋体" w:cs="宋体"/>
          <w:bCs/>
          <w:color w:val="auto"/>
          <w:szCs w:val="21"/>
          <w:highlight w:val="none"/>
        </w:rPr>
        <w:t>一、质疑供应商基本信息</w:t>
      </w:r>
    </w:p>
    <w:p w14:paraId="6058047B">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u w:val="dotted"/>
        </w:rPr>
        <w:t xml:space="preserve">                                        </w:t>
      </w:r>
    </w:p>
    <w:p w14:paraId="647B582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4E5DCC9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2BFC3C32">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5713E06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0F5D407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2B5B2094">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二、质疑项目基本情况</w:t>
      </w:r>
    </w:p>
    <w:p w14:paraId="42B481F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113592F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0673BE8F">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dotted"/>
          <w:lang w:val="en-US" w:eastAsia="zh-CN"/>
        </w:rPr>
        <w:t xml:space="preserve"> </w:t>
      </w:r>
      <w:r>
        <w:rPr>
          <w:rFonts w:hint="eastAsia" w:ascii="宋体" w:hAnsi="宋体" w:cs="宋体"/>
          <w:color w:val="auto"/>
          <w:szCs w:val="21"/>
          <w:highlight w:val="none"/>
          <w:u w:val="dotted"/>
        </w:rPr>
        <w:t xml:space="preserve">      </w:t>
      </w:r>
    </w:p>
    <w:p w14:paraId="5613B83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14:paraId="6939613A">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三、质疑事项具体内容</w:t>
      </w:r>
    </w:p>
    <w:p w14:paraId="2C0D77E4">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354F04D4">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1965C76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dotted"/>
        </w:rPr>
        <w:t xml:space="preserve">                                                    </w:t>
      </w:r>
    </w:p>
    <w:p w14:paraId="60ABF446">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6E21D186">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427FDEF9">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质疑事项2</w:t>
      </w:r>
    </w:p>
    <w:p w14:paraId="0A8144B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p>
    <w:p w14:paraId="5449B08B">
      <w:pPr>
        <w:adjustRightInd w:val="0"/>
        <w:snapToGrid w:val="0"/>
        <w:spacing w:line="360" w:lineRule="auto"/>
        <w:rPr>
          <w:rFonts w:ascii="宋体" w:hAnsi="宋体" w:cs="宋体"/>
          <w:color w:val="auto"/>
          <w:szCs w:val="21"/>
          <w:highlight w:val="none"/>
        </w:rPr>
      </w:pPr>
    </w:p>
    <w:p w14:paraId="6696E5DB">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7E57608A">
      <w:pPr>
        <w:adjustRightInd w:val="0"/>
        <w:snapToGrid w:val="0"/>
        <w:spacing w:line="360" w:lineRule="auto"/>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5E08812C">
      <w:pPr>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3A4F8176">
      <w:pPr>
        <w:rPr>
          <w:rFonts w:ascii="宋体" w:hAnsi="宋体" w:cs="宋体"/>
          <w:b/>
          <w:bCs/>
          <w:color w:val="auto"/>
          <w:szCs w:val="21"/>
          <w:highlight w:val="none"/>
        </w:rPr>
      </w:pPr>
      <w:r>
        <w:rPr>
          <w:rFonts w:hint="eastAsia" w:ascii="宋体" w:hAnsi="宋体" w:cs="宋体"/>
          <w:color w:val="auto"/>
          <w:szCs w:val="21"/>
          <w:highlight w:val="none"/>
        </w:rPr>
        <w:t xml:space="preserve">日期：    </w:t>
      </w:r>
    </w:p>
    <w:p w14:paraId="211B004E">
      <w:pPr>
        <w:rPr>
          <w:rFonts w:ascii="宋体" w:hAnsi="宋体" w:cs="宋体"/>
          <w:b/>
          <w:color w:val="auto"/>
          <w:szCs w:val="21"/>
          <w:highlight w:val="none"/>
        </w:rPr>
      </w:pPr>
      <w:r>
        <w:rPr>
          <w:rFonts w:hint="eastAsia" w:ascii="宋体" w:hAnsi="宋体" w:cs="宋体"/>
          <w:b/>
          <w:color w:val="auto"/>
          <w:szCs w:val="21"/>
          <w:highlight w:val="none"/>
        </w:rPr>
        <w:t>质疑函制作说明：</w:t>
      </w:r>
    </w:p>
    <w:p w14:paraId="36A24D78">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19764E8B">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78730783">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4362AD76">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07F0356E">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38DAF823">
      <w:pPr>
        <w:widowControl/>
        <w:ind w:firstLine="420" w:firstLineChars="200"/>
        <w:jc w:val="left"/>
        <w:rPr>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Segoe UI Symbol">
    <w:panose1 w:val="020B0502040204020203"/>
    <w:charset w:val="00"/>
    <w:family w:val="auto"/>
    <w:pitch w:val="default"/>
    <w:sig w:usb0="800001E3" w:usb1="1200FFEF" w:usb2="00040000" w:usb3="04000000" w:csb0="00000001" w:csb1="4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A02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0B1D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B0B1D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B40C">
    <w:pPr>
      <w:pStyle w:val="1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AC569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3AC569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5261">
    <w:pPr>
      <w:pStyle w:val="17"/>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EB5ED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0EB5ED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DB5E">
    <w:pPr>
      <w:pStyle w:val="17"/>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D4302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3D4302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73EB">
    <w:pPr>
      <w:pStyle w:val="17"/>
      <w:framePr w:wrap="around" w:vAnchor="text" w:hAnchor="margin" w:xAlign="center" w:y="1"/>
      <w:rPr>
        <w:rStyle w:val="30"/>
      </w:rPr>
    </w:pPr>
    <w:r>
      <w:fldChar w:fldCharType="begin"/>
    </w:r>
    <w:r>
      <w:rPr>
        <w:rStyle w:val="30"/>
      </w:rPr>
      <w:instrText xml:space="preserve">PAGE  </w:instrText>
    </w:r>
    <w:r>
      <w:fldChar w:fldCharType="end"/>
    </w:r>
  </w:p>
  <w:p w14:paraId="2E9BEB04">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48AB">
    <w:pPr>
      <w:pStyle w:val="17"/>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7E77">
    <w:pPr>
      <w:pStyle w:val="18"/>
      <w:pBdr>
        <w:bottom w:val="none" w:color="auto" w:sz="0" w:space="1"/>
      </w:pBdr>
      <w:shd w:val="clear" w:color="auto" w:fill="FFFFFF"/>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8E9D">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9AD3">
    <w:pPr>
      <w:pStyle w:val="18"/>
      <w:pBdr>
        <w:bottom w:val="none" w:color="auto" w:sz="0" w:space="1"/>
      </w:pBdr>
      <w:shd w:val="clear" w:color="auto" w:fill="FFFFF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2">
    <w:nsid w:val="19DE2C87"/>
    <w:multiLevelType w:val="singleLevel"/>
    <w:tmpl w:val="19DE2C87"/>
    <w:lvl w:ilvl="0" w:tentative="0">
      <w:start w:val="1"/>
      <w:numFmt w:val="decimal"/>
      <w:suff w:val="nothing"/>
      <w:lvlText w:val="（%1）"/>
      <w:lvlJc w:val="left"/>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5C2027DC"/>
    <w:multiLevelType w:val="singleLevel"/>
    <w:tmpl w:val="5C2027DC"/>
    <w:lvl w:ilvl="0" w:tentative="0">
      <w:start w:val="2"/>
      <w:numFmt w:val="chineseCounting"/>
      <w:suff w:val="nothing"/>
      <w:lvlText w:val="%1、"/>
      <w:lvlJc w:val="left"/>
      <w:rPr>
        <w:rFonts w:hint="eastAsia"/>
      </w:rPr>
    </w:lvl>
  </w:abstractNum>
  <w:abstractNum w:abstractNumId="7">
    <w:nsid w:val="62687BB6"/>
    <w:multiLevelType w:val="multilevel"/>
    <w:tmpl w:val="62687BB6"/>
    <w:lvl w:ilvl="0" w:tentative="0">
      <w:start w:val="1"/>
      <w:numFmt w:val="decimal"/>
      <w:pStyle w:val="76"/>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6E87019F"/>
    <w:multiLevelType w:val="multilevel"/>
    <w:tmpl w:val="6E87019F"/>
    <w:lvl w:ilvl="0" w:tentative="0">
      <w:start w:val="1"/>
      <w:numFmt w:val="chineseCountingThousand"/>
      <w:pStyle w:val="7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8"/>
  </w:num>
  <w:num w:numId="2">
    <w:abstractNumId w:val="3"/>
    <w:lvlOverride w:ilvl="0">
      <w:lvl w:ilvl="0" w:tentative="1">
        <w:start w:val="1"/>
        <w:numFmt w:val="decimal"/>
        <w:lvlText w:val="第%1条"/>
        <w:lvlJc w:val="left"/>
        <w:pPr>
          <w:ind w:left="0" w:firstLine="0"/>
        </w:pPr>
      </w:lvl>
    </w:lvlOverride>
    <w:lvlOverride w:ilvl="1">
      <w:lvl w:ilvl="1" w:tentative="1">
        <w:start w:val="1"/>
        <w:numFmt w:val="decimal"/>
        <w:pStyle w:val="74"/>
        <w:lvlText w:val="%1.%2"/>
        <w:lvlJc w:val="left"/>
        <w:pPr>
          <w:ind w:left="1843" w:firstLine="0"/>
        </w:pPr>
      </w:lvl>
    </w:lvlOverride>
    <w:lvlOverride w:ilvl="2">
      <w:lvl w:ilvl="2" w:tentative="1">
        <w:start w:val="1"/>
        <w:numFmt w:val="decimal"/>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7"/>
  </w:num>
  <w:num w:numId="4">
    <w:abstractNumId w:val="1"/>
  </w:num>
  <w:num w:numId="5">
    <w:abstractNumId w:val="6"/>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WFhMzIxOWViNWZjNGJiMDY1MzJiMmIxN2ExMjUifQ=="/>
  </w:docVars>
  <w:rsids>
    <w:rsidRoot w:val="0984370C"/>
    <w:rsid w:val="000E55C5"/>
    <w:rsid w:val="001B213F"/>
    <w:rsid w:val="001B2F1F"/>
    <w:rsid w:val="001D032E"/>
    <w:rsid w:val="002F74EF"/>
    <w:rsid w:val="00344060"/>
    <w:rsid w:val="003F11C3"/>
    <w:rsid w:val="00421B9F"/>
    <w:rsid w:val="00436C08"/>
    <w:rsid w:val="0049354C"/>
    <w:rsid w:val="004C55A7"/>
    <w:rsid w:val="004D6A9B"/>
    <w:rsid w:val="004F14AE"/>
    <w:rsid w:val="004F162B"/>
    <w:rsid w:val="0054778A"/>
    <w:rsid w:val="005E1230"/>
    <w:rsid w:val="005F0F67"/>
    <w:rsid w:val="005F4717"/>
    <w:rsid w:val="00606073"/>
    <w:rsid w:val="00690CD2"/>
    <w:rsid w:val="006A7830"/>
    <w:rsid w:val="00720EA0"/>
    <w:rsid w:val="00726EFC"/>
    <w:rsid w:val="00732C93"/>
    <w:rsid w:val="007B027C"/>
    <w:rsid w:val="008C3344"/>
    <w:rsid w:val="008C4D8F"/>
    <w:rsid w:val="009278D3"/>
    <w:rsid w:val="009B72FA"/>
    <w:rsid w:val="00AA55F0"/>
    <w:rsid w:val="00AC5B18"/>
    <w:rsid w:val="00AD511E"/>
    <w:rsid w:val="00B45994"/>
    <w:rsid w:val="00B70778"/>
    <w:rsid w:val="00BF243C"/>
    <w:rsid w:val="00C02D79"/>
    <w:rsid w:val="00C03014"/>
    <w:rsid w:val="00C27CBA"/>
    <w:rsid w:val="00D12E55"/>
    <w:rsid w:val="00D526C3"/>
    <w:rsid w:val="00D5286B"/>
    <w:rsid w:val="00E20CE5"/>
    <w:rsid w:val="00EA78A3"/>
    <w:rsid w:val="00EB5B9B"/>
    <w:rsid w:val="00F451B8"/>
    <w:rsid w:val="00F8020C"/>
    <w:rsid w:val="00F871BC"/>
    <w:rsid w:val="011A5D63"/>
    <w:rsid w:val="01302E15"/>
    <w:rsid w:val="01433106"/>
    <w:rsid w:val="014F1046"/>
    <w:rsid w:val="0160164B"/>
    <w:rsid w:val="01727438"/>
    <w:rsid w:val="01A2161D"/>
    <w:rsid w:val="01B57AA4"/>
    <w:rsid w:val="01F82AD7"/>
    <w:rsid w:val="020C66EF"/>
    <w:rsid w:val="02317DBE"/>
    <w:rsid w:val="02775BE8"/>
    <w:rsid w:val="0298103C"/>
    <w:rsid w:val="02A768B8"/>
    <w:rsid w:val="02AF1C72"/>
    <w:rsid w:val="034B2E38"/>
    <w:rsid w:val="036C21CD"/>
    <w:rsid w:val="03867B3B"/>
    <w:rsid w:val="038C1E2A"/>
    <w:rsid w:val="038C76D9"/>
    <w:rsid w:val="03912F41"/>
    <w:rsid w:val="039D4F10"/>
    <w:rsid w:val="03A0770E"/>
    <w:rsid w:val="03C837AB"/>
    <w:rsid w:val="043016BE"/>
    <w:rsid w:val="048358F9"/>
    <w:rsid w:val="049D19E2"/>
    <w:rsid w:val="04B57333"/>
    <w:rsid w:val="04CD5455"/>
    <w:rsid w:val="04CD7F6B"/>
    <w:rsid w:val="05C0567F"/>
    <w:rsid w:val="05CE183E"/>
    <w:rsid w:val="063A7E6E"/>
    <w:rsid w:val="06544FAB"/>
    <w:rsid w:val="066D4490"/>
    <w:rsid w:val="0681042F"/>
    <w:rsid w:val="069A7E12"/>
    <w:rsid w:val="06A8737D"/>
    <w:rsid w:val="06EF6EAB"/>
    <w:rsid w:val="0709365C"/>
    <w:rsid w:val="07247C28"/>
    <w:rsid w:val="072D1869"/>
    <w:rsid w:val="07455FA1"/>
    <w:rsid w:val="075F2127"/>
    <w:rsid w:val="078109C3"/>
    <w:rsid w:val="07995B53"/>
    <w:rsid w:val="07A82FEA"/>
    <w:rsid w:val="07B44BDD"/>
    <w:rsid w:val="08014519"/>
    <w:rsid w:val="08140B7B"/>
    <w:rsid w:val="082223BA"/>
    <w:rsid w:val="082A01BA"/>
    <w:rsid w:val="08302794"/>
    <w:rsid w:val="084B7A66"/>
    <w:rsid w:val="090504BF"/>
    <w:rsid w:val="09071FE5"/>
    <w:rsid w:val="091B77A5"/>
    <w:rsid w:val="09287579"/>
    <w:rsid w:val="09295FE7"/>
    <w:rsid w:val="09560AF4"/>
    <w:rsid w:val="09562DBC"/>
    <w:rsid w:val="095830FB"/>
    <w:rsid w:val="09637743"/>
    <w:rsid w:val="09656115"/>
    <w:rsid w:val="097F13BF"/>
    <w:rsid w:val="0984370C"/>
    <w:rsid w:val="09D56068"/>
    <w:rsid w:val="09FF022D"/>
    <w:rsid w:val="0A1D0E34"/>
    <w:rsid w:val="0A2A3A17"/>
    <w:rsid w:val="0A3D57A2"/>
    <w:rsid w:val="0A620AA0"/>
    <w:rsid w:val="0A6C041E"/>
    <w:rsid w:val="0A9F522E"/>
    <w:rsid w:val="0ACE79C5"/>
    <w:rsid w:val="0AF83D3C"/>
    <w:rsid w:val="0B7550AF"/>
    <w:rsid w:val="0B7A3F1D"/>
    <w:rsid w:val="0BAD754A"/>
    <w:rsid w:val="0BEC35D5"/>
    <w:rsid w:val="0BEF2EFA"/>
    <w:rsid w:val="0C01741F"/>
    <w:rsid w:val="0C0F058D"/>
    <w:rsid w:val="0C211085"/>
    <w:rsid w:val="0C2518D5"/>
    <w:rsid w:val="0C4048FC"/>
    <w:rsid w:val="0C450FB4"/>
    <w:rsid w:val="0C710571"/>
    <w:rsid w:val="0C8819A1"/>
    <w:rsid w:val="0CBB673B"/>
    <w:rsid w:val="0CD93263"/>
    <w:rsid w:val="0CE05439"/>
    <w:rsid w:val="0CEB08AF"/>
    <w:rsid w:val="0CFD51A3"/>
    <w:rsid w:val="0D0226E7"/>
    <w:rsid w:val="0D15459B"/>
    <w:rsid w:val="0D1B632C"/>
    <w:rsid w:val="0D4E5A78"/>
    <w:rsid w:val="0D5648B3"/>
    <w:rsid w:val="0D9B7093"/>
    <w:rsid w:val="0E074511"/>
    <w:rsid w:val="0E2321BD"/>
    <w:rsid w:val="0E9E58A1"/>
    <w:rsid w:val="0EB648C8"/>
    <w:rsid w:val="0EBB5AE7"/>
    <w:rsid w:val="0EBC3257"/>
    <w:rsid w:val="0EE35DB9"/>
    <w:rsid w:val="0EF8693D"/>
    <w:rsid w:val="0F48072E"/>
    <w:rsid w:val="0F6E5E08"/>
    <w:rsid w:val="0F745701"/>
    <w:rsid w:val="0F7726DF"/>
    <w:rsid w:val="0F97226F"/>
    <w:rsid w:val="0FB538F0"/>
    <w:rsid w:val="0FB8595D"/>
    <w:rsid w:val="0FBF592B"/>
    <w:rsid w:val="0FDE1960"/>
    <w:rsid w:val="0FE61A3A"/>
    <w:rsid w:val="10082EB6"/>
    <w:rsid w:val="101C4A0F"/>
    <w:rsid w:val="104E26BF"/>
    <w:rsid w:val="10590D53"/>
    <w:rsid w:val="1079433E"/>
    <w:rsid w:val="107A78DA"/>
    <w:rsid w:val="10B13BD2"/>
    <w:rsid w:val="10E21D49"/>
    <w:rsid w:val="10E70D65"/>
    <w:rsid w:val="10FB74BF"/>
    <w:rsid w:val="10FC45FA"/>
    <w:rsid w:val="11154812"/>
    <w:rsid w:val="11470A12"/>
    <w:rsid w:val="11580C9B"/>
    <w:rsid w:val="11DC0AA5"/>
    <w:rsid w:val="11F56C74"/>
    <w:rsid w:val="121D48EB"/>
    <w:rsid w:val="12295E7D"/>
    <w:rsid w:val="12375198"/>
    <w:rsid w:val="125A03CD"/>
    <w:rsid w:val="128F3FEB"/>
    <w:rsid w:val="12A03F57"/>
    <w:rsid w:val="12C729E0"/>
    <w:rsid w:val="12FC58B1"/>
    <w:rsid w:val="133441B3"/>
    <w:rsid w:val="136F1779"/>
    <w:rsid w:val="13A21991"/>
    <w:rsid w:val="13E33120"/>
    <w:rsid w:val="13EC34E5"/>
    <w:rsid w:val="13F632D9"/>
    <w:rsid w:val="13FA446D"/>
    <w:rsid w:val="144C0FB4"/>
    <w:rsid w:val="146B3D2E"/>
    <w:rsid w:val="14776AEA"/>
    <w:rsid w:val="14784A93"/>
    <w:rsid w:val="14D56B5D"/>
    <w:rsid w:val="14F97A8F"/>
    <w:rsid w:val="15131A84"/>
    <w:rsid w:val="153579F9"/>
    <w:rsid w:val="15622A3E"/>
    <w:rsid w:val="15671D54"/>
    <w:rsid w:val="158A3C94"/>
    <w:rsid w:val="15DC5C44"/>
    <w:rsid w:val="15DD17A5"/>
    <w:rsid w:val="15FD5E75"/>
    <w:rsid w:val="1600268E"/>
    <w:rsid w:val="160F7356"/>
    <w:rsid w:val="1618786C"/>
    <w:rsid w:val="16563013"/>
    <w:rsid w:val="165D1988"/>
    <w:rsid w:val="16986506"/>
    <w:rsid w:val="16AA7D9E"/>
    <w:rsid w:val="16AB3F50"/>
    <w:rsid w:val="16BB7B37"/>
    <w:rsid w:val="16C90357"/>
    <w:rsid w:val="16F2564D"/>
    <w:rsid w:val="17144E25"/>
    <w:rsid w:val="17425D20"/>
    <w:rsid w:val="17936291"/>
    <w:rsid w:val="17E91513"/>
    <w:rsid w:val="18077A2D"/>
    <w:rsid w:val="1809265D"/>
    <w:rsid w:val="181D2B9D"/>
    <w:rsid w:val="18430369"/>
    <w:rsid w:val="185C7A25"/>
    <w:rsid w:val="18823EF1"/>
    <w:rsid w:val="188D6746"/>
    <w:rsid w:val="18BB5017"/>
    <w:rsid w:val="18DC01D9"/>
    <w:rsid w:val="18E27836"/>
    <w:rsid w:val="18FC310E"/>
    <w:rsid w:val="190873AA"/>
    <w:rsid w:val="193B6470"/>
    <w:rsid w:val="197A4BF2"/>
    <w:rsid w:val="19E23D13"/>
    <w:rsid w:val="19FD1DFB"/>
    <w:rsid w:val="1A622AE9"/>
    <w:rsid w:val="1AE94D58"/>
    <w:rsid w:val="1AF93AD9"/>
    <w:rsid w:val="1B240EE0"/>
    <w:rsid w:val="1B8622F8"/>
    <w:rsid w:val="1B8A4928"/>
    <w:rsid w:val="1BAA16EA"/>
    <w:rsid w:val="1BC229A4"/>
    <w:rsid w:val="1BC72FED"/>
    <w:rsid w:val="1C00530A"/>
    <w:rsid w:val="1C05633E"/>
    <w:rsid w:val="1C42661D"/>
    <w:rsid w:val="1C5C1105"/>
    <w:rsid w:val="1C704DC7"/>
    <w:rsid w:val="1CD0325F"/>
    <w:rsid w:val="1CE57FCE"/>
    <w:rsid w:val="1CFA16FF"/>
    <w:rsid w:val="1D4E0DCB"/>
    <w:rsid w:val="1D547253"/>
    <w:rsid w:val="1D5E1C8E"/>
    <w:rsid w:val="1D6B2D1C"/>
    <w:rsid w:val="1D816A1F"/>
    <w:rsid w:val="1D9822C6"/>
    <w:rsid w:val="1D9B4C90"/>
    <w:rsid w:val="1DA86D22"/>
    <w:rsid w:val="1DBA2D61"/>
    <w:rsid w:val="1E393A3F"/>
    <w:rsid w:val="1E3A48B1"/>
    <w:rsid w:val="1E5B61F8"/>
    <w:rsid w:val="1EA02D82"/>
    <w:rsid w:val="1EDA0C11"/>
    <w:rsid w:val="1F0B0800"/>
    <w:rsid w:val="1F342339"/>
    <w:rsid w:val="1F3C0119"/>
    <w:rsid w:val="1F515AC7"/>
    <w:rsid w:val="1F90436C"/>
    <w:rsid w:val="1FB46C39"/>
    <w:rsid w:val="1FC57184"/>
    <w:rsid w:val="1FF06486"/>
    <w:rsid w:val="20242025"/>
    <w:rsid w:val="203B7C79"/>
    <w:rsid w:val="204F00BE"/>
    <w:rsid w:val="20510A2A"/>
    <w:rsid w:val="208B7348"/>
    <w:rsid w:val="20907F89"/>
    <w:rsid w:val="20CA501D"/>
    <w:rsid w:val="20D362C0"/>
    <w:rsid w:val="20D7649E"/>
    <w:rsid w:val="20F10137"/>
    <w:rsid w:val="21011907"/>
    <w:rsid w:val="21117B13"/>
    <w:rsid w:val="211E1F73"/>
    <w:rsid w:val="21572348"/>
    <w:rsid w:val="21771B35"/>
    <w:rsid w:val="217B6E8F"/>
    <w:rsid w:val="2181419D"/>
    <w:rsid w:val="21A400A0"/>
    <w:rsid w:val="21B2159E"/>
    <w:rsid w:val="21C84315"/>
    <w:rsid w:val="21E5239A"/>
    <w:rsid w:val="2235349F"/>
    <w:rsid w:val="224F19F9"/>
    <w:rsid w:val="22651ECE"/>
    <w:rsid w:val="22801147"/>
    <w:rsid w:val="229136F8"/>
    <w:rsid w:val="22C1297D"/>
    <w:rsid w:val="22D56430"/>
    <w:rsid w:val="22FB3746"/>
    <w:rsid w:val="23475B96"/>
    <w:rsid w:val="234D0922"/>
    <w:rsid w:val="23665F28"/>
    <w:rsid w:val="236C18E0"/>
    <w:rsid w:val="236E24FF"/>
    <w:rsid w:val="23737D1C"/>
    <w:rsid w:val="23802048"/>
    <w:rsid w:val="23E8649C"/>
    <w:rsid w:val="23FA5A14"/>
    <w:rsid w:val="24013373"/>
    <w:rsid w:val="24321A06"/>
    <w:rsid w:val="24561911"/>
    <w:rsid w:val="24634140"/>
    <w:rsid w:val="2477734D"/>
    <w:rsid w:val="24865DB9"/>
    <w:rsid w:val="24F55EFC"/>
    <w:rsid w:val="2508290D"/>
    <w:rsid w:val="250F2123"/>
    <w:rsid w:val="25145328"/>
    <w:rsid w:val="253A38C1"/>
    <w:rsid w:val="25627E42"/>
    <w:rsid w:val="25812C6B"/>
    <w:rsid w:val="25826536"/>
    <w:rsid w:val="258A5AA5"/>
    <w:rsid w:val="25AA3FEA"/>
    <w:rsid w:val="25C40FBD"/>
    <w:rsid w:val="25CC5A3B"/>
    <w:rsid w:val="26222264"/>
    <w:rsid w:val="26596C61"/>
    <w:rsid w:val="268B161A"/>
    <w:rsid w:val="268D2DA0"/>
    <w:rsid w:val="26946721"/>
    <w:rsid w:val="26977AEE"/>
    <w:rsid w:val="26A24A66"/>
    <w:rsid w:val="26B03CDF"/>
    <w:rsid w:val="27025B79"/>
    <w:rsid w:val="273B2950"/>
    <w:rsid w:val="277E2C49"/>
    <w:rsid w:val="27C22649"/>
    <w:rsid w:val="27C94FEC"/>
    <w:rsid w:val="27E826D5"/>
    <w:rsid w:val="27F42830"/>
    <w:rsid w:val="27F86DF0"/>
    <w:rsid w:val="280129BA"/>
    <w:rsid w:val="28064B1D"/>
    <w:rsid w:val="291104DB"/>
    <w:rsid w:val="291A69A8"/>
    <w:rsid w:val="295E607F"/>
    <w:rsid w:val="29894181"/>
    <w:rsid w:val="29EB0DC5"/>
    <w:rsid w:val="29F70D19"/>
    <w:rsid w:val="2A2803A2"/>
    <w:rsid w:val="2A3E4960"/>
    <w:rsid w:val="2A4F43BB"/>
    <w:rsid w:val="2A63608A"/>
    <w:rsid w:val="2A7F518B"/>
    <w:rsid w:val="2AAE7F81"/>
    <w:rsid w:val="2B0F45B6"/>
    <w:rsid w:val="2B4746D6"/>
    <w:rsid w:val="2B5A5537"/>
    <w:rsid w:val="2B962073"/>
    <w:rsid w:val="2BC8409A"/>
    <w:rsid w:val="2BE57AD3"/>
    <w:rsid w:val="2BEE0864"/>
    <w:rsid w:val="2C597E40"/>
    <w:rsid w:val="2C92742C"/>
    <w:rsid w:val="2CDD2F33"/>
    <w:rsid w:val="2CED24DE"/>
    <w:rsid w:val="2D0B5263"/>
    <w:rsid w:val="2D865225"/>
    <w:rsid w:val="2DCB30C1"/>
    <w:rsid w:val="2DE523F0"/>
    <w:rsid w:val="2DFA0FD2"/>
    <w:rsid w:val="2E4456FE"/>
    <w:rsid w:val="2E7528AB"/>
    <w:rsid w:val="2E8F6794"/>
    <w:rsid w:val="2E996208"/>
    <w:rsid w:val="2EC02CA1"/>
    <w:rsid w:val="2EDD77F3"/>
    <w:rsid w:val="2F373AE2"/>
    <w:rsid w:val="2F3D4725"/>
    <w:rsid w:val="2F4774CB"/>
    <w:rsid w:val="2F666935"/>
    <w:rsid w:val="2FA45453"/>
    <w:rsid w:val="2FB248C3"/>
    <w:rsid w:val="2FD84CAE"/>
    <w:rsid w:val="30027430"/>
    <w:rsid w:val="301949EE"/>
    <w:rsid w:val="305D4027"/>
    <w:rsid w:val="30A40A43"/>
    <w:rsid w:val="30C06F2D"/>
    <w:rsid w:val="30E51140"/>
    <w:rsid w:val="30F85C3B"/>
    <w:rsid w:val="310C0E96"/>
    <w:rsid w:val="31150480"/>
    <w:rsid w:val="311C25E6"/>
    <w:rsid w:val="31283645"/>
    <w:rsid w:val="316F4012"/>
    <w:rsid w:val="317C036E"/>
    <w:rsid w:val="31A22CC5"/>
    <w:rsid w:val="31A2473F"/>
    <w:rsid w:val="31C011A7"/>
    <w:rsid w:val="31D64EC5"/>
    <w:rsid w:val="31E146FD"/>
    <w:rsid w:val="31FC04FB"/>
    <w:rsid w:val="32140BA5"/>
    <w:rsid w:val="321B5F48"/>
    <w:rsid w:val="32222E32"/>
    <w:rsid w:val="3224687F"/>
    <w:rsid w:val="32317ABF"/>
    <w:rsid w:val="32353291"/>
    <w:rsid w:val="3265353C"/>
    <w:rsid w:val="32C4309F"/>
    <w:rsid w:val="32D22A86"/>
    <w:rsid w:val="331C3A9A"/>
    <w:rsid w:val="33361C3D"/>
    <w:rsid w:val="335D1CC5"/>
    <w:rsid w:val="339139D3"/>
    <w:rsid w:val="340D18C0"/>
    <w:rsid w:val="34121EC5"/>
    <w:rsid w:val="342F3BA3"/>
    <w:rsid w:val="34651F7F"/>
    <w:rsid w:val="34735BC7"/>
    <w:rsid w:val="34802290"/>
    <w:rsid w:val="34BA45C5"/>
    <w:rsid w:val="34E64C56"/>
    <w:rsid w:val="352206F2"/>
    <w:rsid w:val="35331E04"/>
    <w:rsid w:val="354444AC"/>
    <w:rsid w:val="35AE3564"/>
    <w:rsid w:val="35CA4ED7"/>
    <w:rsid w:val="361C0278"/>
    <w:rsid w:val="361F1786"/>
    <w:rsid w:val="363A3E94"/>
    <w:rsid w:val="366C3230"/>
    <w:rsid w:val="36734F51"/>
    <w:rsid w:val="36F626F5"/>
    <w:rsid w:val="371F40D7"/>
    <w:rsid w:val="379A126C"/>
    <w:rsid w:val="379D5206"/>
    <w:rsid w:val="37F609FC"/>
    <w:rsid w:val="38163139"/>
    <w:rsid w:val="38455ACD"/>
    <w:rsid w:val="384D41E6"/>
    <w:rsid w:val="38705E92"/>
    <w:rsid w:val="38730223"/>
    <w:rsid w:val="395C487B"/>
    <w:rsid w:val="39806B4E"/>
    <w:rsid w:val="399E325D"/>
    <w:rsid w:val="399F0A89"/>
    <w:rsid w:val="399F2FBB"/>
    <w:rsid w:val="39A401FF"/>
    <w:rsid w:val="39CD04F8"/>
    <w:rsid w:val="39E44E71"/>
    <w:rsid w:val="39FD00A4"/>
    <w:rsid w:val="3A280150"/>
    <w:rsid w:val="3A295095"/>
    <w:rsid w:val="3A3E7FDD"/>
    <w:rsid w:val="3A474F5C"/>
    <w:rsid w:val="3A985748"/>
    <w:rsid w:val="3A996059"/>
    <w:rsid w:val="3A9A1B01"/>
    <w:rsid w:val="3AC059F9"/>
    <w:rsid w:val="3AEE5CB5"/>
    <w:rsid w:val="3B345984"/>
    <w:rsid w:val="3B4D6458"/>
    <w:rsid w:val="3B5913C8"/>
    <w:rsid w:val="3B672DDB"/>
    <w:rsid w:val="3B762441"/>
    <w:rsid w:val="3BA62150"/>
    <w:rsid w:val="3BCC2BD6"/>
    <w:rsid w:val="3BD07F9E"/>
    <w:rsid w:val="3BDA4BC7"/>
    <w:rsid w:val="3BF369DE"/>
    <w:rsid w:val="3BFF5BFB"/>
    <w:rsid w:val="3C1C12FF"/>
    <w:rsid w:val="3C681D8A"/>
    <w:rsid w:val="3C9167E0"/>
    <w:rsid w:val="3CCF68E1"/>
    <w:rsid w:val="3CDE0EAF"/>
    <w:rsid w:val="3CFB7B07"/>
    <w:rsid w:val="3D221248"/>
    <w:rsid w:val="3D2518E1"/>
    <w:rsid w:val="3D2E2FD3"/>
    <w:rsid w:val="3D515BBF"/>
    <w:rsid w:val="3D8913C8"/>
    <w:rsid w:val="3D9941AF"/>
    <w:rsid w:val="3DD2267A"/>
    <w:rsid w:val="3DF02037"/>
    <w:rsid w:val="3E321D8E"/>
    <w:rsid w:val="3E4238B7"/>
    <w:rsid w:val="3E52548F"/>
    <w:rsid w:val="3EEA1576"/>
    <w:rsid w:val="3EEE34B5"/>
    <w:rsid w:val="3F244EC9"/>
    <w:rsid w:val="3F692EF1"/>
    <w:rsid w:val="3FAF1C5C"/>
    <w:rsid w:val="3FB377C0"/>
    <w:rsid w:val="40324B88"/>
    <w:rsid w:val="405D42B8"/>
    <w:rsid w:val="40AC51FF"/>
    <w:rsid w:val="40B65E32"/>
    <w:rsid w:val="40B830C1"/>
    <w:rsid w:val="40BE5004"/>
    <w:rsid w:val="41140916"/>
    <w:rsid w:val="413E0244"/>
    <w:rsid w:val="415F4B66"/>
    <w:rsid w:val="416A72F6"/>
    <w:rsid w:val="41840B2A"/>
    <w:rsid w:val="41CD47B2"/>
    <w:rsid w:val="41D100B9"/>
    <w:rsid w:val="41DC1814"/>
    <w:rsid w:val="42122971"/>
    <w:rsid w:val="4214123F"/>
    <w:rsid w:val="423050F8"/>
    <w:rsid w:val="42397034"/>
    <w:rsid w:val="423D6437"/>
    <w:rsid w:val="426D48A0"/>
    <w:rsid w:val="42705CC0"/>
    <w:rsid w:val="42910920"/>
    <w:rsid w:val="429D007B"/>
    <w:rsid w:val="431C43A5"/>
    <w:rsid w:val="431F7F95"/>
    <w:rsid w:val="43481388"/>
    <w:rsid w:val="438501B2"/>
    <w:rsid w:val="43864B01"/>
    <w:rsid w:val="438C18FE"/>
    <w:rsid w:val="43DB04EB"/>
    <w:rsid w:val="442B6866"/>
    <w:rsid w:val="44336526"/>
    <w:rsid w:val="44436036"/>
    <w:rsid w:val="447339C1"/>
    <w:rsid w:val="44F308D4"/>
    <w:rsid w:val="45153A1F"/>
    <w:rsid w:val="45217FDD"/>
    <w:rsid w:val="456A0070"/>
    <w:rsid w:val="456B28EB"/>
    <w:rsid w:val="45746617"/>
    <w:rsid w:val="45793729"/>
    <w:rsid w:val="45965BB9"/>
    <w:rsid w:val="45ED672C"/>
    <w:rsid w:val="45FA69EE"/>
    <w:rsid w:val="46503B46"/>
    <w:rsid w:val="466850F2"/>
    <w:rsid w:val="46763D1E"/>
    <w:rsid w:val="46833998"/>
    <w:rsid w:val="46927EFF"/>
    <w:rsid w:val="46C92DA7"/>
    <w:rsid w:val="470D7BB9"/>
    <w:rsid w:val="47A65F99"/>
    <w:rsid w:val="48104588"/>
    <w:rsid w:val="48760998"/>
    <w:rsid w:val="4876582E"/>
    <w:rsid w:val="488A79AF"/>
    <w:rsid w:val="48D81343"/>
    <w:rsid w:val="48E94A16"/>
    <w:rsid w:val="49092A56"/>
    <w:rsid w:val="491C63D6"/>
    <w:rsid w:val="492846DE"/>
    <w:rsid w:val="494D47E1"/>
    <w:rsid w:val="496C0725"/>
    <w:rsid w:val="49741A8F"/>
    <w:rsid w:val="49C07FBB"/>
    <w:rsid w:val="49E2290A"/>
    <w:rsid w:val="49E9105F"/>
    <w:rsid w:val="49E96FFF"/>
    <w:rsid w:val="49FA6C4C"/>
    <w:rsid w:val="4A017820"/>
    <w:rsid w:val="4A192915"/>
    <w:rsid w:val="4A6D6AAB"/>
    <w:rsid w:val="4A7D20BB"/>
    <w:rsid w:val="4AA414CB"/>
    <w:rsid w:val="4AC05487"/>
    <w:rsid w:val="4AF45DC4"/>
    <w:rsid w:val="4B0C3D03"/>
    <w:rsid w:val="4B39541F"/>
    <w:rsid w:val="4B5633BD"/>
    <w:rsid w:val="4BC74E87"/>
    <w:rsid w:val="4BDE2763"/>
    <w:rsid w:val="4BDE5BC4"/>
    <w:rsid w:val="4C0E2493"/>
    <w:rsid w:val="4C1F06FA"/>
    <w:rsid w:val="4C515F9F"/>
    <w:rsid w:val="4C825192"/>
    <w:rsid w:val="4C853567"/>
    <w:rsid w:val="4C9C37CD"/>
    <w:rsid w:val="4CDE5035"/>
    <w:rsid w:val="4CF63E88"/>
    <w:rsid w:val="4D0B5572"/>
    <w:rsid w:val="4D406653"/>
    <w:rsid w:val="4D86607A"/>
    <w:rsid w:val="4DA16ADE"/>
    <w:rsid w:val="4DE8619F"/>
    <w:rsid w:val="4DF51062"/>
    <w:rsid w:val="4E015F16"/>
    <w:rsid w:val="4E362286"/>
    <w:rsid w:val="4E3E09D7"/>
    <w:rsid w:val="4E555CA6"/>
    <w:rsid w:val="4E6B3F82"/>
    <w:rsid w:val="4E860383"/>
    <w:rsid w:val="4E9C0BC1"/>
    <w:rsid w:val="4EAD25B7"/>
    <w:rsid w:val="4EB47AF9"/>
    <w:rsid w:val="4EB600E0"/>
    <w:rsid w:val="4F1B67C9"/>
    <w:rsid w:val="4F2A51A0"/>
    <w:rsid w:val="4F3877A3"/>
    <w:rsid w:val="4F60418D"/>
    <w:rsid w:val="4F6C7D95"/>
    <w:rsid w:val="4F8944AF"/>
    <w:rsid w:val="4FC34047"/>
    <w:rsid w:val="4FD76F97"/>
    <w:rsid w:val="4FFD47E6"/>
    <w:rsid w:val="5001443D"/>
    <w:rsid w:val="50225AD3"/>
    <w:rsid w:val="50247B60"/>
    <w:rsid w:val="50380ABA"/>
    <w:rsid w:val="506B66CD"/>
    <w:rsid w:val="50B163AF"/>
    <w:rsid w:val="50DE2243"/>
    <w:rsid w:val="50F20458"/>
    <w:rsid w:val="510A0D9D"/>
    <w:rsid w:val="51497378"/>
    <w:rsid w:val="51524190"/>
    <w:rsid w:val="51724C3F"/>
    <w:rsid w:val="51A60C76"/>
    <w:rsid w:val="51AD092B"/>
    <w:rsid w:val="51D624C1"/>
    <w:rsid w:val="51E829EE"/>
    <w:rsid w:val="51F966FC"/>
    <w:rsid w:val="51FF1685"/>
    <w:rsid w:val="52134095"/>
    <w:rsid w:val="52826DAC"/>
    <w:rsid w:val="529F1E45"/>
    <w:rsid w:val="52AD0E8E"/>
    <w:rsid w:val="52BD116E"/>
    <w:rsid w:val="52C45947"/>
    <w:rsid w:val="52CB49C9"/>
    <w:rsid w:val="52E1554F"/>
    <w:rsid w:val="52F07DFC"/>
    <w:rsid w:val="537F2578"/>
    <w:rsid w:val="53C45EAA"/>
    <w:rsid w:val="53DC329D"/>
    <w:rsid w:val="54451EC0"/>
    <w:rsid w:val="547905AA"/>
    <w:rsid w:val="54857FA5"/>
    <w:rsid w:val="54D54490"/>
    <w:rsid w:val="54DE0D74"/>
    <w:rsid w:val="55043C17"/>
    <w:rsid w:val="550F52B0"/>
    <w:rsid w:val="55297EF7"/>
    <w:rsid w:val="55424374"/>
    <w:rsid w:val="558D1CD5"/>
    <w:rsid w:val="5595230F"/>
    <w:rsid w:val="55BB3BD0"/>
    <w:rsid w:val="55D24DC6"/>
    <w:rsid w:val="56270168"/>
    <w:rsid w:val="567A05AE"/>
    <w:rsid w:val="56A47F8D"/>
    <w:rsid w:val="56B97167"/>
    <w:rsid w:val="56BB1A3C"/>
    <w:rsid w:val="56E10D7D"/>
    <w:rsid w:val="573471D2"/>
    <w:rsid w:val="57AA686C"/>
    <w:rsid w:val="57CE2F91"/>
    <w:rsid w:val="57D86655"/>
    <w:rsid w:val="58121BBD"/>
    <w:rsid w:val="581D6420"/>
    <w:rsid w:val="581D70E4"/>
    <w:rsid w:val="58226D41"/>
    <w:rsid w:val="586438F5"/>
    <w:rsid w:val="586B71BC"/>
    <w:rsid w:val="58B92086"/>
    <w:rsid w:val="58BF734E"/>
    <w:rsid w:val="58C370A8"/>
    <w:rsid w:val="58CC5BAC"/>
    <w:rsid w:val="58D04AE7"/>
    <w:rsid w:val="592106AE"/>
    <w:rsid w:val="592F6B22"/>
    <w:rsid w:val="59306827"/>
    <w:rsid w:val="59344116"/>
    <w:rsid w:val="59457F9D"/>
    <w:rsid w:val="594D4C89"/>
    <w:rsid w:val="59B3425C"/>
    <w:rsid w:val="59DA0E48"/>
    <w:rsid w:val="59F969E3"/>
    <w:rsid w:val="5A0976FC"/>
    <w:rsid w:val="5A461C11"/>
    <w:rsid w:val="5A5B5812"/>
    <w:rsid w:val="5A616F42"/>
    <w:rsid w:val="5A625EC4"/>
    <w:rsid w:val="5A647BDD"/>
    <w:rsid w:val="5A7E5C4F"/>
    <w:rsid w:val="5A823789"/>
    <w:rsid w:val="5ACB4289"/>
    <w:rsid w:val="5B0F173F"/>
    <w:rsid w:val="5B345846"/>
    <w:rsid w:val="5B3B0F32"/>
    <w:rsid w:val="5B8D3163"/>
    <w:rsid w:val="5B9F2D78"/>
    <w:rsid w:val="5BB97344"/>
    <w:rsid w:val="5C0F21BC"/>
    <w:rsid w:val="5C475989"/>
    <w:rsid w:val="5C7C10DC"/>
    <w:rsid w:val="5C91188E"/>
    <w:rsid w:val="5CBD2B03"/>
    <w:rsid w:val="5CBE3035"/>
    <w:rsid w:val="5CC40525"/>
    <w:rsid w:val="5D1E1C28"/>
    <w:rsid w:val="5D3A4BD9"/>
    <w:rsid w:val="5D3D7C30"/>
    <w:rsid w:val="5D465377"/>
    <w:rsid w:val="5D7330E8"/>
    <w:rsid w:val="5DA6243E"/>
    <w:rsid w:val="5DBD68C3"/>
    <w:rsid w:val="5DC0137C"/>
    <w:rsid w:val="5DEE1231"/>
    <w:rsid w:val="5E220F75"/>
    <w:rsid w:val="5E6B7D23"/>
    <w:rsid w:val="5E9A3C1D"/>
    <w:rsid w:val="5EAE2404"/>
    <w:rsid w:val="5EB41E0B"/>
    <w:rsid w:val="5EED5641"/>
    <w:rsid w:val="5F3C12FF"/>
    <w:rsid w:val="5F4A076D"/>
    <w:rsid w:val="5F6B5097"/>
    <w:rsid w:val="5F7C1524"/>
    <w:rsid w:val="5F7D4D16"/>
    <w:rsid w:val="5FA7163A"/>
    <w:rsid w:val="5FCC24AC"/>
    <w:rsid w:val="5FD27B73"/>
    <w:rsid w:val="601577B0"/>
    <w:rsid w:val="60653448"/>
    <w:rsid w:val="60822B6A"/>
    <w:rsid w:val="60866C2D"/>
    <w:rsid w:val="60A30530"/>
    <w:rsid w:val="60AE4D70"/>
    <w:rsid w:val="611F46DC"/>
    <w:rsid w:val="61306EDC"/>
    <w:rsid w:val="61506E09"/>
    <w:rsid w:val="61596C95"/>
    <w:rsid w:val="615A777D"/>
    <w:rsid w:val="619A4202"/>
    <w:rsid w:val="61AD1F23"/>
    <w:rsid w:val="61BF72C0"/>
    <w:rsid w:val="61C851D1"/>
    <w:rsid w:val="62040764"/>
    <w:rsid w:val="62712821"/>
    <w:rsid w:val="62730F7B"/>
    <w:rsid w:val="62843025"/>
    <w:rsid w:val="62953005"/>
    <w:rsid w:val="62A27631"/>
    <w:rsid w:val="62C17A7B"/>
    <w:rsid w:val="63200C00"/>
    <w:rsid w:val="6364313A"/>
    <w:rsid w:val="636F09B8"/>
    <w:rsid w:val="63967C86"/>
    <w:rsid w:val="63A464AD"/>
    <w:rsid w:val="641C29F0"/>
    <w:rsid w:val="6420020E"/>
    <w:rsid w:val="643D0FF7"/>
    <w:rsid w:val="647F4E25"/>
    <w:rsid w:val="64A81D2B"/>
    <w:rsid w:val="64B517FA"/>
    <w:rsid w:val="6513595F"/>
    <w:rsid w:val="65256565"/>
    <w:rsid w:val="659B0C70"/>
    <w:rsid w:val="66251B46"/>
    <w:rsid w:val="663F63F6"/>
    <w:rsid w:val="665A184C"/>
    <w:rsid w:val="666740F5"/>
    <w:rsid w:val="66682C7F"/>
    <w:rsid w:val="666E3A4A"/>
    <w:rsid w:val="667970C9"/>
    <w:rsid w:val="66A95111"/>
    <w:rsid w:val="66B50FD2"/>
    <w:rsid w:val="66DC0A7A"/>
    <w:rsid w:val="66DE3F62"/>
    <w:rsid w:val="67421B1D"/>
    <w:rsid w:val="67472502"/>
    <w:rsid w:val="67523E04"/>
    <w:rsid w:val="678C0773"/>
    <w:rsid w:val="67906760"/>
    <w:rsid w:val="67D23F1E"/>
    <w:rsid w:val="67D510FF"/>
    <w:rsid w:val="68040309"/>
    <w:rsid w:val="68541712"/>
    <w:rsid w:val="68583FCF"/>
    <w:rsid w:val="68833528"/>
    <w:rsid w:val="68892422"/>
    <w:rsid w:val="68B702B5"/>
    <w:rsid w:val="68BE2BAE"/>
    <w:rsid w:val="68F550AB"/>
    <w:rsid w:val="69027627"/>
    <w:rsid w:val="692A4234"/>
    <w:rsid w:val="69356F98"/>
    <w:rsid w:val="69D967D1"/>
    <w:rsid w:val="6A1B3AC2"/>
    <w:rsid w:val="6A401309"/>
    <w:rsid w:val="6A6A42B6"/>
    <w:rsid w:val="6A781A6E"/>
    <w:rsid w:val="6ADC0A6B"/>
    <w:rsid w:val="6AE1319A"/>
    <w:rsid w:val="6AFA14FA"/>
    <w:rsid w:val="6B0E4513"/>
    <w:rsid w:val="6B1346D4"/>
    <w:rsid w:val="6B212E61"/>
    <w:rsid w:val="6B5C5638"/>
    <w:rsid w:val="6B912CEC"/>
    <w:rsid w:val="6BA06610"/>
    <w:rsid w:val="6BB957B0"/>
    <w:rsid w:val="6BCD5068"/>
    <w:rsid w:val="6BEB40A9"/>
    <w:rsid w:val="6C021860"/>
    <w:rsid w:val="6C066C5A"/>
    <w:rsid w:val="6C117190"/>
    <w:rsid w:val="6C203BAC"/>
    <w:rsid w:val="6C39327C"/>
    <w:rsid w:val="6C3E2AE1"/>
    <w:rsid w:val="6C435618"/>
    <w:rsid w:val="6C597B84"/>
    <w:rsid w:val="6C68265A"/>
    <w:rsid w:val="6C6847F7"/>
    <w:rsid w:val="6C8E47FA"/>
    <w:rsid w:val="6C9C1B4B"/>
    <w:rsid w:val="6CC8224D"/>
    <w:rsid w:val="6CD85786"/>
    <w:rsid w:val="6CEE5E4F"/>
    <w:rsid w:val="6D117F87"/>
    <w:rsid w:val="6D5F3E11"/>
    <w:rsid w:val="6D6537A5"/>
    <w:rsid w:val="6D9B50E1"/>
    <w:rsid w:val="6DBC5FC6"/>
    <w:rsid w:val="6E284011"/>
    <w:rsid w:val="6E2E7E8E"/>
    <w:rsid w:val="6E5D23A8"/>
    <w:rsid w:val="6E5D4D1C"/>
    <w:rsid w:val="6E612755"/>
    <w:rsid w:val="6E6E55BC"/>
    <w:rsid w:val="6E775CD9"/>
    <w:rsid w:val="6E82136D"/>
    <w:rsid w:val="6E90735F"/>
    <w:rsid w:val="6EAC1A30"/>
    <w:rsid w:val="6ED62824"/>
    <w:rsid w:val="6EEC1804"/>
    <w:rsid w:val="6EF47D29"/>
    <w:rsid w:val="6F2B0871"/>
    <w:rsid w:val="6F371705"/>
    <w:rsid w:val="6F6F1FE3"/>
    <w:rsid w:val="6F781FC5"/>
    <w:rsid w:val="6F865AA7"/>
    <w:rsid w:val="6F91484E"/>
    <w:rsid w:val="6F973996"/>
    <w:rsid w:val="70027824"/>
    <w:rsid w:val="703E0D95"/>
    <w:rsid w:val="70454E8C"/>
    <w:rsid w:val="70533B97"/>
    <w:rsid w:val="70643898"/>
    <w:rsid w:val="70D2456A"/>
    <w:rsid w:val="70D72EA9"/>
    <w:rsid w:val="7104744D"/>
    <w:rsid w:val="713B111A"/>
    <w:rsid w:val="716F244F"/>
    <w:rsid w:val="717520BB"/>
    <w:rsid w:val="71797686"/>
    <w:rsid w:val="718167B7"/>
    <w:rsid w:val="71B02DF1"/>
    <w:rsid w:val="71DC30DE"/>
    <w:rsid w:val="72276EAD"/>
    <w:rsid w:val="72314556"/>
    <w:rsid w:val="727F33AE"/>
    <w:rsid w:val="73063BC5"/>
    <w:rsid w:val="733F0D8F"/>
    <w:rsid w:val="735A64E9"/>
    <w:rsid w:val="73762935"/>
    <w:rsid w:val="738E5857"/>
    <w:rsid w:val="73CA1A40"/>
    <w:rsid w:val="73DE2A18"/>
    <w:rsid w:val="73F873B3"/>
    <w:rsid w:val="7413626F"/>
    <w:rsid w:val="7417361C"/>
    <w:rsid w:val="742C2C2D"/>
    <w:rsid w:val="7457037A"/>
    <w:rsid w:val="74961BD4"/>
    <w:rsid w:val="74BC3480"/>
    <w:rsid w:val="74E7649B"/>
    <w:rsid w:val="74FD3B6F"/>
    <w:rsid w:val="750F7984"/>
    <w:rsid w:val="75465AB3"/>
    <w:rsid w:val="755351B9"/>
    <w:rsid w:val="75864A53"/>
    <w:rsid w:val="759F3CEA"/>
    <w:rsid w:val="75DE257C"/>
    <w:rsid w:val="75E22227"/>
    <w:rsid w:val="76164725"/>
    <w:rsid w:val="76190ABD"/>
    <w:rsid w:val="76456489"/>
    <w:rsid w:val="764975EC"/>
    <w:rsid w:val="765C05BD"/>
    <w:rsid w:val="76A70496"/>
    <w:rsid w:val="76C30454"/>
    <w:rsid w:val="76E14C00"/>
    <w:rsid w:val="77197ED4"/>
    <w:rsid w:val="773651D5"/>
    <w:rsid w:val="7779334C"/>
    <w:rsid w:val="7792189C"/>
    <w:rsid w:val="78141A18"/>
    <w:rsid w:val="78527978"/>
    <w:rsid w:val="786C194D"/>
    <w:rsid w:val="787D3C56"/>
    <w:rsid w:val="78D33F90"/>
    <w:rsid w:val="790B5EDC"/>
    <w:rsid w:val="79364A45"/>
    <w:rsid w:val="795723C3"/>
    <w:rsid w:val="79621910"/>
    <w:rsid w:val="7977760A"/>
    <w:rsid w:val="79B370AD"/>
    <w:rsid w:val="79E81839"/>
    <w:rsid w:val="7A0F14BB"/>
    <w:rsid w:val="7A3820B5"/>
    <w:rsid w:val="7A5C3515"/>
    <w:rsid w:val="7A9E0310"/>
    <w:rsid w:val="7AA21C1D"/>
    <w:rsid w:val="7AAE1CA3"/>
    <w:rsid w:val="7AC62985"/>
    <w:rsid w:val="7AC65DE2"/>
    <w:rsid w:val="7BCE2751"/>
    <w:rsid w:val="7BDD63B7"/>
    <w:rsid w:val="7BEE3984"/>
    <w:rsid w:val="7C3D2D91"/>
    <w:rsid w:val="7C4A0EFA"/>
    <w:rsid w:val="7C6B3426"/>
    <w:rsid w:val="7C90778B"/>
    <w:rsid w:val="7C9C3669"/>
    <w:rsid w:val="7D04467D"/>
    <w:rsid w:val="7D38050F"/>
    <w:rsid w:val="7D8F5794"/>
    <w:rsid w:val="7E467A9F"/>
    <w:rsid w:val="7E6431CC"/>
    <w:rsid w:val="7E856124"/>
    <w:rsid w:val="7E977EBF"/>
    <w:rsid w:val="7EA1710A"/>
    <w:rsid w:val="7EBA6DD6"/>
    <w:rsid w:val="7F142ECB"/>
    <w:rsid w:val="7F1A038D"/>
    <w:rsid w:val="7F2D6726"/>
    <w:rsid w:val="7F713C2F"/>
    <w:rsid w:val="7F9B1831"/>
    <w:rsid w:val="7FAF4E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link w:val="43"/>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9"/>
    <w:qFormat/>
    <w:uiPriority w:val="0"/>
    <w:rPr>
      <w:rFonts w:ascii="Arial" w:hAnsi="Arial"/>
      <w:bCs/>
      <w:sz w:val="24"/>
    </w:rPr>
  </w:style>
  <w:style w:type="paragraph" w:styleId="9">
    <w:name w:val="Body Text First Indent"/>
    <w:basedOn w:val="8"/>
    <w:next w:val="10"/>
    <w:unhideWhenUsed/>
    <w:qFormat/>
    <w:uiPriority w:val="0"/>
    <w:pPr>
      <w:spacing w:after="120"/>
      <w:ind w:firstLine="420" w:firstLineChars="100"/>
    </w:pPr>
    <w:rPr>
      <w:rFonts w:ascii="Calibri" w:hAnsi="Calibri"/>
      <w:sz w:val="21"/>
      <w:szCs w:val="22"/>
    </w:rPr>
  </w:style>
  <w:style w:type="paragraph" w:styleId="10">
    <w:name w:val="toc 6"/>
    <w:basedOn w:val="1"/>
    <w:next w:val="1"/>
    <w:qFormat/>
    <w:uiPriority w:val="0"/>
    <w:pPr>
      <w:ind w:left="1400"/>
    </w:pPr>
    <w:rPr>
      <w:rFonts w:ascii="Calibri"/>
      <w:sz w:val="18"/>
      <w:szCs w:val="18"/>
    </w:rPr>
  </w:style>
  <w:style w:type="paragraph" w:styleId="11">
    <w:name w:val="Body Text Indent"/>
    <w:basedOn w:val="1"/>
    <w:next w:val="1"/>
    <w:qFormat/>
    <w:uiPriority w:val="0"/>
    <w:pPr>
      <w:spacing w:after="120"/>
      <w:ind w:left="420" w:leftChars="200"/>
    </w:pPr>
  </w:style>
  <w:style w:type="paragraph" w:styleId="12">
    <w:name w:val="Block Text"/>
    <w:basedOn w:val="1"/>
    <w:next w:val="1"/>
    <w:qFormat/>
    <w:uiPriority w:val="0"/>
    <w:pPr>
      <w:spacing w:before="156" w:beforeLines="50" w:after="156" w:afterLines="50"/>
      <w:ind w:left="426" w:right="-11" w:hanging="426" w:hangingChars="203"/>
    </w:pPr>
    <w:rPr>
      <w:rFonts w:eastAsia="楷体_GB2312"/>
    </w:rPr>
  </w:style>
  <w:style w:type="paragraph" w:styleId="13">
    <w:name w:val="Plain Text"/>
    <w:basedOn w:val="1"/>
    <w:next w:val="1"/>
    <w:qFormat/>
    <w:uiPriority w:val="0"/>
    <w:rPr>
      <w:rFonts w:ascii="宋体" w:hAnsi="Courier New"/>
      <w:szCs w:val="20"/>
    </w:rPr>
  </w:style>
  <w:style w:type="paragraph" w:styleId="14">
    <w:name w:val="Date"/>
    <w:basedOn w:val="1"/>
    <w:next w:val="1"/>
    <w:qFormat/>
    <w:uiPriority w:val="0"/>
    <w:pPr>
      <w:ind w:left="100" w:leftChars="2500"/>
    </w:pPr>
    <w:rPr>
      <w:color w:val="000000"/>
      <w:sz w:val="24"/>
    </w:rPr>
  </w:style>
  <w:style w:type="paragraph" w:styleId="15">
    <w:name w:val="Body Text Indent 2"/>
    <w:basedOn w:val="1"/>
    <w:qFormat/>
    <w:uiPriority w:val="0"/>
    <w:pPr>
      <w:widowControl/>
      <w:spacing w:line="480" w:lineRule="atLeast"/>
      <w:ind w:firstLine="480"/>
    </w:pPr>
    <w:rPr>
      <w:rFonts w:ascii="宋体"/>
      <w:kern w:val="0"/>
      <w:sz w:val="24"/>
      <w:szCs w:val="20"/>
    </w:rPr>
  </w:style>
  <w:style w:type="paragraph" w:styleId="16">
    <w:name w:val="Balloon Text"/>
    <w:basedOn w:val="1"/>
    <w:link w:val="4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0"/>
    </w:rPr>
  </w:style>
  <w:style w:type="paragraph" w:styleId="20">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1">
    <w:name w:val="toc 2"/>
    <w:basedOn w:val="1"/>
    <w:next w:val="1"/>
    <w:qFormat/>
    <w:uiPriority w:val="0"/>
    <w:pPr>
      <w:ind w:left="420" w:leftChars="200"/>
    </w:pPr>
    <w:rPr>
      <w:szCs w:val="20"/>
    </w:rPr>
  </w:style>
  <w:style w:type="paragraph" w:styleId="22">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3">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4">
    <w:name w:val="Body Text First Indent 2"/>
    <w:basedOn w:val="11"/>
    <w:next w:val="25"/>
    <w:qFormat/>
    <w:uiPriority w:val="0"/>
    <w:pPr>
      <w:adjustRightInd/>
      <w:spacing w:after="120" w:line="240" w:lineRule="auto"/>
      <w:ind w:left="420" w:leftChars="200" w:firstLine="210"/>
    </w:pPr>
    <w:rPr>
      <w:sz w:val="21"/>
    </w:rPr>
  </w:style>
  <w:style w:type="paragraph" w:customStyle="1" w:styleId="25">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HTML Cite"/>
    <w:qFormat/>
    <w:uiPriority w:val="0"/>
  </w:style>
  <w:style w:type="character" w:styleId="40">
    <w:name w:val="HTML Keyboard"/>
    <w:qFormat/>
    <w:uiPriority w:val="0"/>
    <w:rPr>
      <w:rFonts w:ascii="monospace" w:hAnsi="monospace" w:eastAsia="monospace" w:cs="monospace"/>
      <w:sz w:val="20"/>
    </w:rPr>
  </w:style>
  <w:style w:type="character" w:styleId="41">
    <w:name w:val="HTML Sample"/>
    <w:qFormat/>
    <w:uiPriority w:val="0"/>
    <w:rPr>
      <w:rFonts w:hint="default" w:ascii="monospace" w:hAnsi="monospace" w:eastAsia="monospace" w:cs="monospace"/>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3">
    <w:name w:val="正文缩进 字符"/>
    <w:link w:val="6"/>
    <w:qFormat/>
    <w:uiPriority w:val="0"/>
    <w:rPr>
      <w:kern w:val="2"/>
      <w:sz w:val="21"/>
      <w:szCs w:val="24"/>
    </w:rPr>
  </w:style>
  <w:style w:type="character" w:customStyle="1" w:styleId="44">
    <w:name w:val="批注框文本 字符"/>
    <w:link w:val="16"/>
    <w:qFormat/>
    <w:uiPriority w:val="0"/>
    <w:rPr>
      <w:kern w:val="2"/>
      <w:sz w:val="18"/>
      <w:szCs w:val="18"/>
    </w:rPr>
  </w:style>
  <w:style w:type="paragraph" w:customStyle="1" w:styleId="45">
    <w:name w:val="段"/>
    <w:next w:val="1"/>
    <w:qFormat/>
    <w:uiPriority w:val="0"/>
    <w:pPr>
      <w:tabs>
        <w:tab w:val="center" w:pos="4201"/>
        <w:tab w:val="right" w:leader="dot" w:pos="9298"/>
      </w:tabs>
      <w:autoSpaceDE w:val="0"/>
      <w:autoSpaceDN w:val="0"/>
      <w:ind w:firstLine="420" w:firstLineChars="200"/>
      <w:jc w:val="both"/>
    </w:pPr>
    <w:rPr>
      <w:rFonts w:ascii="Calibri" w:hAnsi="Calibri" w:eastAsia="宋体" w:cs="Times New Roman"/>
      <w:lang w:val="en-US" w:eastAsia="zh-CN" w:bidi="ar-SA"/>
    </w:rPr>
  </w:style>
  <w:style w:type="paragraph" w:customStyle="1" w:styleId="46">
    <w:name w:val="BodyText1I2"/>
    <w:basedOn w:val="47"/>
    <w:qFormat/>
    <w:uiPriority w:val="0"/>
    <w:pPr>
      <w:ind w:firstLine="420" w:firstLineChars="200"/>
    </w:pPr>
  </w:style>
  <w:style w:type="paragraph" w:customStyle="1" w:styleId="47">
    <w:name w:val="BodyTextIndent"/>
    <w:basedOn w:val="1"/>
    <w:qFormat/>
    <w:uiPriority w:val="0"/>
    <w:pPr>
      <w:spacing w:after="120"/>
      <w:ind w:left="420" w:leftChars="200"/>
      <w:textAlignment w:val="baseline"/>
    </w:pPr>
    <w:rPr>
      <w:color w:val="000000"/>
    </w:rPr>
  </w:style>
  <w:style w:type="paragraph" w:customStyle="1" w:styleId="48">
    <w:name w:val="Fließtext"/>
    <w:basedOn w:val="1"/>
    <w:qFormat/>
    <w:uiPriority w:val="0"/>
    <w:pPr>
      <w:overflowPunct w:val="0"/>
      <w:autoSpaceDE w:val="0"/>
      <w:autoSpaceDN w:val="0"/>
      <w:adjustRightInd w:val="0"/>
      <w:textAlignment w:val="baseline"/>
    </w:pPr>
    <w:rPr>
      <w:kern w:val="28"/>
      <w:szCs w:val="20"/>
    </w:rPr>
  </w:style>
  <w:style w:type="paragraph" w:customStyle="1" w:styleId="49">
    <w:name w:val="正文1"/>
    <w:basedOn w:val="8"/>
    <w:next w:val="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50">
    <w:name w:val="font11"/>
    <w:basedOn w:val="28"/>
    <w:qFormat/>
    <w:uiPriority w:val="0"/>
    <w:rPr>
      <w:rFonts w:ascii="Calibri" w:hAnsi="Calibri" w:cs="Calibri"/>
      <w:color w:val="000000"/>
      <w:sz w:val="21"/>
      <w:szCs w:val="21"/>
      <w:u w:val="none"/>
    </w:rPr>
  </w:style>
  <w:style w:type="character" w:customStyle="1" w:styleId="51">
    <w:name w:val="font21"/>
    <w:basedOn w:val="28"/>
    <w:qFormat/>
    <w:uiPriority w:val="0"/>
    <w:rPr>
      <w:rFonts w:ascii="Calibri" w:hAnsi="Calibri" w:cs="Calibri"/>
      <w:color w:val="000000"/>
      <w:sz w:val="22"/>
      <w:szCs w:val="22"/>
      <w:u w:val="none"/>
    </w:rPr>
  </w:style>
  <w:style w:type="character" w:customStyle="1" w:styleId="52">
    <w:name w:val="font01"/>
    <w:basedOn w:val="28"/>
    <w:qFormat/>
    <w:uiPriority w:val="0"/>
    <w:rPr>
      <w:rFonts w:hint="eastAsia" w:ascii="宋体" w:hAnsi="宋体" w:eastAsia="宋体" w:cs="宋体"/>
      <w:color w:val="000000"/>
      <w:sz w:val="21"/>
      <w:szCs w:val="21"/>
      <w:u w:val="none"/>
    </w:rPr>
  </w:style>
  <w:style w:type="character" w:customStyle="1" w:styleId="53">
    <w:name w:val="font41"/>
    <w:basedOn w:val="28"/>
    <w:qFormat/>
    <w:uiPriority w:val="0"/>
    <w:rPr>
      <w:rFonts w:hint="eastAsia" w:ascii="宋体" w:hAnsi="宋体" w:eastAsia="宋体" w:cs="宋体"/>
      <w:color w:val="000000"/>
      <w:sz w:val="22"/>
      <w:szCs w:val="22"/>
      <w:u w:val="none"/>
    </w:rPr>
  </w:style>
  <w:style w:type="paragraph" w:customStyle="1" w:styleId="54">
    <w:name w:val="表内文字"/>
    <w:basedOn w:val="1"/>
    <w:qFormat/>
    <w:uiPriority w:val="0"/>
    <w:pPr>
      <w:spacing w:line="500" w:lineRule="atLeast"/>
      <w:jc w:val="center"/>
    </w:pPr>
    <w:rPr>
      <w:rFonts w:ascii="Arial" w:hAnsi="Arial" w:eastAsia="楷体_GB2312" w:cs="Arial"/>
      <w:sz w:val="28"/>
    </w:rPr>
  </w:style>
  <w:style w:type="paragraph" w:customStyle="1" w:styleId="5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6">
    <w:name w:val="表格文字"/>
    <w:basedOn w:val="13"/>
    <w:next w:val="8"/>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列出段落1"/>
    <w:basedOn w:val="1"/>
    <w:qFormat/>
    <w:uiPriority w:val="0"/>
    <w:pPr>
      <w:ind w:firstLine="420" w:firstLineChars="200"/>
    </w:pPr>
    <w:rPr>
      <w:rFonts w:cs="Arial"/>
    </w:rPr>
  </w:style>
  <w:style w:type="paragraph" w:customStyle="1" w:styleId="59">
    <w:name w:val="正文缩进2"/>
    <w:basedOn w:val="1"/>
    <w:next w:val="1"/>
    <w:qFormat/>
    <w:uiPriority w:val="0"/>
    <w:pPr>
      <w:spacing w:line="500" w:lineRule="exact"/>
      <w:ind w:firstLine="567"/>
    </w:pPr>
    <w:rPr>
      <w:sz w:val="24"/>
      <w:szCs w:val="20"/>
    </w:rPr>
  </w:style>
  <w:style w:type="paragraph" w:styleId="60">
    <w:name w:val="List Paragraph"/>
    <w:basedOn w:val="1"/>
    <w:qFormat/>
    <w:uiPriority w:val="0"/>
    <w:pPr>
      <w:ind w:firstLine="420" w:firstLineChars="200"/>
    </w:pPr>
    <w:rPr>
      <w:rFonts w:ascii="Calibri" w:hAnsi="Calibri"/>
      <w:szCs w:val="22"/>
    </w:rPr>
  </w:style>
  <w:style w:type="paragraph" w:customStyle="1" w:styleId="61">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62">
    <w:name w:val="正文首行缩进 21"/>
    <w:basedOn w:val="1"/>
    <w:qFormat/>
    <w:uiPriority w:val="0"/>
    <w:pPr>
      <w:spacing w:after="120"/>
      <w:ind w:left="420" w:leftChars="200" w:firstLine="420"/>
    </w:pPr>
    <w:rPr>
      <w:rFonts w:cs="宋体"/>
      <w:color w:val="000000"/>
      <w:sz w:val="21"/>
      <w:szCs w:val="21"/>
    </w:rPr>
  </w:style>
  <w:style w:type="paragraph" w:customStyle="1" w:styleId="63">
    <w:name w:val="纯文本1"/>
    <w:qFormat/>
    <w:uiPriority w:val="0"/>
    <w:rPr>
      <w:rFonts w:hint="eastAsia" w:ascii="宋体" w:hAnsi="Courier New" w:eastAsia="宋体" w:cs="Times New Roman"/>
      <w:kern w:val="2"/>
      <w:sz w:val="21"/>
      <w:lang w:val="en-US" w:eastAsia="zh-CN" w:bidi="ar-SA"/>
    </w:rPr>
  </w:style>
  <w:style w:type="paragraph" w:customStyle="1" w:styleId="64">
    <w:name w:val="Table Paragraph"/>
    <w:basedOn w:val="1"/>
    <w:qFormat/>
    <w:uiPriority w:val="1"/>
    <w:rPr>
      <w:rFonts w:ascii="宋体" w:hAnsi="宋体" w:cs="宋体"/>
      <w:lang w:val="zh-CN" w:bidi="zh-CN"/>
    </w:rPr>
  </w:style>
  <w:style w:type="paragraph" w:customStyle="1" w:styleId="65">
    <w:name w:val="内文正文"/>
    <w:basedOn w:val="13"/>
    <w:qFormat/>
    <w:uiPriority w:val="0"/>
    <w:pPr>
      <w:widowControl w:val="0"/>
      <w:overflowPunct/>
      <w:autoSpaceDE/>
      <w:autoSpaceDN/>
      <w:adjustRightInd/>
      <w:snapToGrid w:val="0"/>
      <w:spacing w:line="400" w:lineRule="exact"/>
      <w:ind w:firstLine="200" w:firstLineChars="200"/>
      <w:jc w:val="both"/>
      <w:textAlignment w:val="auto"/>
    </w:pPr>
    <w:rPr>
      <w:rFonts w:ascii="Arial" w:hAnsi="Arial" w:cs="Courier New"/>
      <w:color w:val="000000"/>
      <w:kern w:val="2"/>
      <w:szCs w:val="20"/>
    </w:rPr>
  </w:style>
  <w:style w:type="paragraph" w:customStyle="1" w:styleId="66">
    <w:name w:val="Body text|1"/>
    <w:basedOn w:val="1"/>
    <w:qFormat/>
    <w:uiPriority w:val="0"/>
    <w:pPr>
      <w:keepNext w:val="0"/>
      <w:keepLines w:val="0"/>
      <w:widowControl w:val="0"/>
      <w:suppressLineNumbers w:val="0"/>
      <w:spacing w:before="0" w:beforeAutospacing="0" w:after="0" w:afterAutospacing="0" w:line="432" w:lineRule="auto"/>
      <w:ind w:left="0" w:right="0" w:firstLine="400"/>
      <w:jc w:val="left"/>
    </w:pPr>
    <w:rPr>
      <w:rFonts w:hint="eastAsia" w:ascii="宋体" w:hAnsi="宋体" w:eastAsia="宋体" w:cs="宋体"/>
      <w:kern w:val="0"/>
      <w:sz w:val="30"/>
      <w:szCs w:val="30"/>
      <w:lang w:val="en-US" w:eastAsia="zh-CN" w:bidi="ar"/>
    </w:rPr>
  </w:style>
  <w:style w:type="paragraph" w:customStyle="1" w:styleId="67">
    <w:name w:val="Body text|5"/>
    <w:basedOn w:val="1"/>
    <w:qFormat/>
    <w:uiPriority w:val="0"/>
    <w:pPr>
      <w:keepNext w:val="0"/>
      <w:keepLines w:val="0"/>
      <w:widowControl w:val="0"/>
      <w:suppressLineNumbers w:val="0"/>
      <w:spacing w:before="0" w:beforeAutospacing="0" w:after="0" w:afterAutospacing="0" w:line="360" w:lineRule="auto"/>
      <w:ind w:left="0" w:right="0" w:hanging="1640"/>
      <w:jc w:val="left"/>
    </w:pPr>
    <w:rPr>
      <w:rFonts w:hint="eastAsia" w:ascii="宋体" w:hAnsi="宋体" w:eastAsia="宋体" w:cs="宋体"/>
      <w:kern w:val="0"/>
      <w:sz w:val="22"/>
      <w:szCs w:val="22"/>
      <w:u w:val="single"/>
      <w:lang w:val="en-US" w:eastAsia="zh-CN" w:bidi="ar"/>
    </w:rPr>
  </w:style>
  <w:style w:type="paragraph" w:customStyle="1" w:styleId="68">
    <w:name w:val="Body text|3"/>
    <w:basedOn w:val="1"/>
    <w:qFormat/>
    <w:uiPriority w:val="0"/>
    <w:pPr>
      <w:keepNext w:val="0"/>
      <w:keepLines w:val="0"/>
      <w:widowControl w:val="0"/>
      <w:suppressLineNumbers w:val="0"/>
      <w:spacing w:before="0" w:beforeAutospacing="0" w:after="60" w:afterAutospacing="0" w:line="360" w:lineRule="auto"/>
      <w:ind w:left="1510" w:right="0"/>
      <w:jc w:val="left"/>
    </w:pPr>
    <w:rPr>
      <w:rFonts w:hint="eastAsia" w:ascii="宋体" w:hAnsi="宋体" w:eastAsia="宋体" w:cs="宋体"/>
      <w:kern w:val="0"/>
      <w:sz w:val="26"/>
      <w:szCs w:val="26"/>
      <w:lang w:val="en-US" w:eastAsia="zh-CN" w:bidi="ar"/>
    </w:rPr>
  </w:style>
  <w:style w:type="paragraph" w:customStyle="1" w:styleId="6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71">
    <w:name w:val="协议书标题2"/>
    <w:basedOn w:val="3"/>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7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73">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74">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75">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76">
    <w:name w:val="附件标题"/>
    <w:basedOn w:val="3"/>
    <w:next w:val="1"/>
    <w:qFormat/>
    <w:uiPriority w:val="0"/>
    <w:pPr>
      <w:numPr>
        <w:ilvl w:val="0"/>
        <w:numId w:val="3"/>
      </w:numPr>
      <w:tabs>
        <w:tab w:val="left" w:pos="1134"/>
      </w:tabs>
      <w:spacing w:line="360" w:lineRule="auto"/>
      <w:ind w:firstLine="0" w:firstLineChars="0"/>
      <w:jc w:val="center"/>
    </w:pPr>
    <w:rPr>
      <w:rFonts w:ascii="黑体" w:hAnsi="黑体"/>
      <w:sz w:val="30"/>
      <w:szCs w:val="30"/>
    </w:rPr>
  </w:style>
  <w:style w:type="paragraph" w:customStyle="1" w:styleId="77">
    <w:name w:val="纯文本_0"/>
    <w:basedOn w:val="78"/>
    <w:unhideWhenUsed/>
    <w:qFormat/>
    <w:uiPriority w:val="0"/>
    <w:rPr>
      <w:rFonts w:ascii="宋体" w:hAnsi="Courier New"/>
      <w:szCs w:val="22"/>
    </w:rPr>
  </w:style>
  <w:style w:type="paragraph" w:customStyle="1" w:styleId="7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保留正文"/>
    <w:basedOn w:val="1"/>
    <w:qFormat/>
    <w:uiPriority w:val="0"/>
    <w:pPr>
      <w:keepNext/>
      <w:adjustRightInd w:val="0"/>
      <w:spacing w:after="160" w:line="480" w:lineRule="auto"/>
      <w:textAlignment w:val="baseline"/>
    </w:pPr>
    <w:rPr>
      <w:rFonts w:ascii="宋体" w:hAnsi="Calibri" w:eastAsia="宋体" w:cs="Times New Roman"/>
      <w:kern w:val="0"/>
      <w:sz w:val="24"/>
      <w:szCs w:val="22"/>
    </w:rPr>
  </w:style>
  <w:style w:type="paragraph" w:customStyle="1" w:styleId="80">
    <w:name w:val="bodytit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1">
    <w:name w:val="font112"/>
    <w:basedOn w:val="28"/>
    <w:qFormat/>
    <w:uiPriority w:val="0"/>
    <w:rPr>
      <w:rFonts w:hint="eastAsia" w:ascii="宋体" w:hAnsi="宋体" w:eastAsia="宋体" w:cs="宋体"/>
      <w:b/>
      <w:bCs/>
      <w:color w:val="000000"/>
      <w:sz w:val="22"/>
      <w:szCs w:val="22"/>
      <w:u w:val="none"/>
    </w:rPr>
  </w:style>
  <w:style w:type="character" w:customStyle="1" w:styleId="82">
    <w:name w:val="font31"/>
    <w:basedOn w:val="28"/>
    <w:qFormat/>
    <w:uiPriority w:val="0"/>
    <w:rPr>
      <w:rFonts w:hint="eastAsia" w:ascii="宋体" w:hAnsi="宋体" w:eastAsia="宋体" w:cs="宋体"/>
      <w:b/>
      <w:bCs/>
      <w:color w:val="000000"/>
      <w:sz w:val="21"/>
      <w:szCs w:val="21"/>
      <w:u w:val="none"/>
    </w:rPr>
  </w:style>
  <w:style w:type="character" w:customStyle="1" w:styleId="83">
    <w:name w:val="font51"/>
    <w:basedOn w:val="28"/>
    <w:qFormat/>
    <w:uiPriority w:val="0"/>
    <w:rPr>
      <w:rFonts w:hint="eastAsia" w:ascii="宋体" w:hAnsi="宋体" w:eastAsia="宋体" w:cs="宋体"/>
      <w:b/>
      <w:bCs/>
      <w:color w:val="000000"/>
      <w:sz w:val="22"/>
      <w:szCs w:val="22"/>
      <w:u w:val="none"/>
    </w:rPr>
  </w:style>
  <w:style w:type="character" w:customStyle="1" w:styleId="84">
    <w:name w:val="font61"/>
    <w:basedOn w:val="28"/>
    <w:qFormat/>
    <w:uiPriority w:val="0"/>
    <w:rPr>
      <w:rFonts w:hint="eastAsia" w:ascii="宋体" w:hAnsi="宋体" w:eastAsia="宋体" w:cs="宋体"/>
      <w:color w:val="000000"/>
      <w:sz w:val="22"/>
      <w:szCs w:val="22"/>
      <w:u w:val="none"/>
    </w:rPr>
  </w:style>
  <w:style w:type="character" w:customStyle="1" w:styleId="85">
    <w:name w:val="font71"/>
    <w:basedOn w:val="28"/>
    <w:qFormat/>
    <w:uiPriority w:val="0"/>
    <w:rPr>
      <w:rFonts w:hint="eastAsia" w:ascii="宋体" w:hAnsi="宋体" w:eastAsia="宋体" w:cs="宋体"/>
      <w:color w:val="000000"/>
      <w:sz w:val="21"/>
      <w:szCs w:val="21"/>
      <w:u w:val="none"/>
    </w:rPr>
  </w:style>
  <w:style w:type="character" w:customStyle="1" w:styleId="86">
    <w:name w:val="font81"/>
    <w:basedOn w:val="28"/>
    <w:qFormat/>
    <w:uiPriority w:val="0"/>
    <w:rPr>
      <w:rFonts w:hint="eastAsia" w:ascii="宋体" w:hAnsi="宋体" w:eastAsia="宋体" w:cs="宋体"/>
      <w:b/>
      <w:bCs/>
      <w:color w:val="000000"/>
      <w:sz w:val="21"/>
      <w:szCs w:val="21"/>
      <w:u w:val="none"/>
    </w:rPr>
  </w:style>
  <w:style w:type="character" w:customStyle="1" w:styleId="87">
    <w:name w:val="font91"/>
    <w:basedOn w:val="28"/>
    <w:qFormat/>
    <w:uiPriority w:val="0"/>
    <w:rPr>
      <w:rFonts w:hint="eastAsia" w:ascii="宋体" w:hAnsi="宋体" w:eastAsia="宋体" w:cs="宋体"/>
      <w:b/>
      <w:bCs/>
      <w:color w:val="000000"/>
      <w:sz w:val="24"/>
      <w:szCs w:val="24"/>
      <w:u w:val="none"/>
    </w:rPr>
  </w:style>
  <w:style w:type="character" w:customStyle="1" w:styleId="88">
    <w:name w:val="font101"/>
    <w:basedOn w:val="28"/>
    <w:qFormat/>
    <w:uiPriority w:val="0"/>
    <w:rPr>
      <w:rFonts w:ascii="Segoe UI Symbol" w:hAnsi="Segoe UI Symbol" w:eastAsia="Segoe UI Symbol" w:cs="Segoe UI Symbol"/>
      <w:color w:val="000000"/>
      <w:sz w:val="22"/>
      <w:szCs w:val="22"/>
      <w:u w:val="none"/>
    </w:rPr>
  </w:style>
  <w:style w:type="paragraph" w:customStyle="1" w:styleId="89">
    <w:name w:val="无间距1"/>
    <w:qFormat/>
    <w:uiPriority w:val="0"/>
    <w:pPr>
      <w:widowControl w:val="0"/>
      <w:jc w:val="both"/>
    </w:pPr>
    <w:rPr>
      <w:rFonts w:ascii="Times New Roman" w:hAnsi="Times New Roman" w:eastAsia="微软雅黑 Light" w:cs="Times New Roman"/>
      <w:kern w:val="2"/>
      <w:sz w:val="24"/>
      <w:szCs w:val="22"/>
      <w:lang w:val="en-US" w:eastAsia="zh-CN" w:bidi="ar-SA"/>
    </w:rPr>
  </w:style>
  <w:style w:type="paragraph" w:customStyle="1" w:styleId="90">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91">
    <w:name w:val="标准正文格式"/>
    <w:basedOn w:val="1"/>
    <w:qFormat/>
    <w:uiPriority w:val="0"/>
    <w:pPr>
      <w:widowControl/>
      <w:adjustRightInd w:val="0"/>
      <w:spacing w:before="60" w:after="120" w:line="360" w:lineRule="auto"/>
      <w:ind w:firstLine="200" w:firstLineChars="200"/>
      <w:textAlignment w:val="baseline"/>
    </w:pPr>
    <w:rPr>
      <w:rFonts w:ascii="宋体" w:hAnsi="Times New Roman" w:eastAsia="仿宋_GB2312" w:cs="Times New Roman"/>
      <w:color w:val="000000"/>
      <w:kern w:val="0"/>
      <w:sz w:val="24"/>
      <w:szCs w:val="20"/>
    </w:rPr>
  </w:style>
  <w:style w:type="paragraph" w:customStyle="1" w:styleId="92">
    <w:name w:val="Table Text"/>
    <w:basedOn w:val="1"/>
    <w:semiHidden/>
    <w:qFormat/>
    <w:uiPriority w:val="0"/>
    <w:rPr>
      <w:rFonts w:ascii="宋体" w:hAnsi="宋体" w:eastAsia="宋体" w:cs="宋体"/>
      <w:sz w:val="22"/>
      <w:szCs w:val="22"/>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表格"/>
    <w:basedOn w:val="1"/>
    <w:qFormat/>
    <w:uiPriority w:val="0"/>
    <w:pPr>
      <w:snapToGrid w:val="0"/>
      <w:ind w:firstLine="42" w:firstLineChars="21"/>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8715</Words>
  <Characters>9311</Characters>
  <Lines>288</Lines>
  <Paragraphs>81</Paragraphs>
  <TotalTime>19</TotalTime>
  <ScaleCrop>false</ScaleCrop>
  <LinksUpToDate>false</LinksUpToDate>
  <CharactersWithSpaces>9496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Administrator</cp:lastModifiedBy>
  <cp:lastPrinted>2026-01-13T01:28:00Z</cp:lastPrinted>
  <dcterms:modified xsi:type="dcterms:W3CDTF">2026-01-14T03:51:52Z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AE868F1C059241B888B57F4965BC3B16_13</vt:lpwstr>
  </property>
  <property fmtid="{D5CDD505-2E9C-101B-9397-08002B2CF9AE}" pid="4" name="KSOTemplateDocerSaveRecord">
    <vt:lpwstr>eyJoZGlkIjoiYWViYTZlNjE1ZTBhNmY5ZjUzNDZiNWFlNDFiNGQzZDYiLCJ1c2VySWQiOiIxNTExMDMzMjMyIn0=</vt:lpwstr>
  </property>
</Properties>
</file>