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拟派班组人员任职设置情况</w:t>
      </w:r>
    </w:p>
    <w:p>
      <w:pPr>
        <w:spacing w:before="156" w:beforeLines="50"/>
        <w:rPr>
          <w:rFonts w:hint="eastAsia"/>
          <w:sz w:val="24"/>
        </w:rPr>
      </w:pPr>
      <w:r>
        <w:rPr>
          <w:rFonts w:hint="eastAsia"/>
          <w:sz w:val="24"/>
        </w:rPr>
        <w:t>人员任职设置情况</w:t>
      </w:r>
    </w:p>
    <w:tbl>
      <w:tblPr>
        <w:tblStyle w:val="2"/>
        <w:tblW w:w="94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13"/>
        <w:gridCol w:w="2447"/>
        <w:gridCol w:w="3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第一中标候选人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拟任岗位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福建源恒工程监理有限公司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涂增锋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总监理工程师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35009592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蔡家登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房建专业监理工程师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闽SA201502792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陈雍奋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机电安装专业监理工程师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闽SA201503032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王辉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土建监理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闽YA201800368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张建森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安装监理员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闽AS201502655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郑敏周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见证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闽YA201600731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30" w:type="dxa"/>
            <w:vMerge w:val="continue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罗丽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造价师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建（造）04350002481</w:t>
            </w:r>
          </w:p>
        </w:tc>
      </w:tr>
    </w:tbl>
    <w:p>
      <w:pPr>
        <w:spacing w:before="156" w:beforeLines="50"/>
        <w:rPr>
          <w:rFonts w:hint="eastAsia"/>
          <w:sz w:val="24"/>
        </w:rPr>
      </w:pPr>
      <w:r>
        <w:rPr>
          <w:rFonts w:hint="eastAsia"/>
          <w:sz w:val="24"/>
        </w:rPr>
        <w:t>人员任职设置情况</w:t>
      </w:r>
    </w:p>
    <w:tbl>
      <w:tblPr>
        <w:tblStyle w:val="2"/>
        <w:tblW w:w="93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13"/>
        <w:gridCol w:w="2447"/>
        <w:gridCol w:w="2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第二中标候选人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拟任岗位</w:t>
            </w:r>
          </w:p>
        </w:tc>
        <w:tc>
          <w:tcPr>
            <w:tcW w:w="2971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浙江蟠龙工程管理有限公司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俞追兴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总监理工程师</w:t>
            </w:r>
          </w:p>
        </w:tc>
        <w:tc>
          <w:tcPr>
            <w:tcW w:w="2971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00542129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单薇君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房建专业监理工程师</w:t>
            </w:r>
          </w:p>
        </w:tc>
        <w:tc>
          <w:tcPr>
            <w:tcW w:w="2971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浙建监2015010991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黄江维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机电安装专业监理工程师</w:t>
            </w:r>
          </w:p>
        </w:tc>
        <w:tc>
          <w:tcPr>
            <w:tcW w:w="2971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浙建监2013010232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刘梅香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土建监理员</w:t>
            </w:r>
          </w:p>
        </w:tc>
        <w:tc>
          <w:tcPr>
            <w:tcW w:w="2971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浙建监员130JT0103248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黄宏伟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安装监理员</w:t>
            </w:r>
          </w:p>
        </w:tc>
        <w:tc>
          <w:tcPr>
            <w:tcW w:w="2971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浙建监员0801AZ0101632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黄佩佩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见证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2971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杭建见20190738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张爱萍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造价师</w:t>
            </w:r>
          </w:p>
        </w:tc>
        <w:tc>
          <w:tcPr>
            <w:tcW w:w="2971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建（造）04330002999</w:t>
            </w:r>
          </w:p>
        </w:tc>
      </w:tr>
    </w:tbl>
    <w:p>
      <w:pPr>
        <w:spacing w:before="156" w:beforeLines="50"/>
        <w:rPr>
          <w:rFonts w:hint="eastAsia"/>
          <w:sz w:val="24"/>
        </w:rPr>
      </w:pPr>
      <w:r>
        <w:rPr>
          <w:rFonts w:hint="eastAsia"/>
          <w:sz w:val="24"/>
        </w:rPr>
        <w:t>人员任职设置情况</w:t>
      </w:r>
    </w:p>
    <w:tbl>
      <w:tblPr>
        <w:tblStyle w:val="2"/>
        <w:tblW w:w="94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13"/>
        <w:gridCol w:w="2447"/>
        <w:gridCol w:w="3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第三中标候选人</w:t>
            </w:r>
          </w:p>
        </w:tc>
        <w:tc>
          <w:tcPr>
            <w:tcW w:w="181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拟任岗位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华地恒工程咨询有限公司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阳清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总监理工程师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00410533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姜先辉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房建专业监理工程师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浙建监2006011355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卢玮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机电安装专业监理工程师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浙建监2016021194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王彦彦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土建监理员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浙建监员1201TJ0307274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曾响田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安装监理员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浙建监员1401AZ0717037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王明义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见证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浙建监员1301TJ0307562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30" w:type="dxa"/>
            <w:vMerge w:val="continue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门景武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造价师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建（造）19330018203</w:t>
            </w:r>
          </w:p>
        </w:tc>
      </w:tr>
    </w:tbl>
    <w:p>
      <w:pPr>
        <w:rPr>
          <w:rFonts w:hint="default"/>
          <w:sz w:val="20"/>
          <w:szCs w:val="22"/>
          <w:lang w:val="en-US"/>
        </w:rPr>
      </w:pPr>
      <w:bookmarkStart w:id="0" w:name="_GoBack"/>
      <w:bookmarkEnd w:id="0"/>
    </w:p>
    <w:sectPr>
      <w:pgSz w:w="11906" w:h="16838"/>
      <w:pgMar w:top="180" w:right="1800" w:bottom="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A3A41"/>
    <w:rsid w:val="557B5A42"/>
    <w:rsid w:val="70485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2020-07-03T11:12:08Z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